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1E17" w14:textId="0D22B368" w:rsidR="00394973" w:rsidRPr="004A5D01" w:rsidRDefault="000D1884" w:rsidP="000D1884">
      <w:pPr>
        <w:spacing w:after="0" w:line="276" w:lineRule="auto"/>
        <w:jc w:val="center"/>
        <w:rPr>
          <w:rFonts w:ascii="Times New Roman" w:hAnsi="Times New Roman" w:cs="Times New Roman"/>
          <w:b/>
          <w:bCs/>
          <w:sz w:val="32"/>
          <w:szCs w:val="32"/>
        </w:rPr>
      </w:pPr>
      <w:r w:rsidRPr="004A5D01">
        <w:rPr>
          <w:rFonts w:ascii="Times New Roman" w:hAnsi="Times New Roman" w:cs="Times New Roman"/>
          <w:b/>
          <w:bCs/>
          <w:sz w:val="32"/>
          <w:szCs w:val="32"/>
        </w:rPr>
        <w:t xml:space="preserve">PENGARUH </w:t>
      </w:r>
      <w:r w:rsidRPr="004A5D01">
        <w:rPr>
          <w:rFonts w:ascii="Times New Roman" w:hAnsi="Times New Roman" w:cs="Times New Roman"/>
          <w:b/>
          <w:bCs/>
          <w:i/>
          <w:iCs/>
          <w:sz w:val="32"/>
          <w:szCs w:val="32"/>
        </w:rPr>
        <w:t>LIQUIDITY</w:t>
      </w:r>
      <w:r w:rsidR="005A0036" w:rsidRPr="004A5D01">
        <w:rPr>
          <w:rFonts w:ascii="Times New Roman" w:hAnsi="Times New Roman" w:cs="Times New Roman"/>
          <w:b/>
          <w:bCs/>
          <w:i/>
          <w:iCs/>
          <w:sz w:val="32"/>
          <w:szCs w:val="32"/>
        </w:rPr>
        <w:t xml:space="preserve"> </w:t>
      </w:r>
      <w:r w:rsidR="005A0036" w:rsidRPr="004A5D01">
        <w:rPr>
          <w:rFonts w:ascii="Times New Roman" w:hAnsi="Times New Roman" w:cs="Times New Roman"/>
          <w:b/>
          <w:bCs/>
          <w:sz w:val="32"/>
          <w:szCs w:val="32"/>
        </w:rPr>
        <w:t>DAN</w:t>
      </w:r>
      <w:r w:rsidR="007A348D" w:rsidRPr="004A5D01">
        <w:rPr>
          <w:rFonts w:ascii="Times New Roman" w:hAnsi="Times New Roman" w:cs="Times New Roman"/>
          <w:b/>
          <w:bCs/>
          <w:i/>
          <w:iCs/>
          <w:sz w:val="32"/>
          <w:szCs w:val="32"/>
        </w:rPr>
        <w:t xml:space="preserve"> </w:t>
      </w:r>
      <w:r w:rsidRPr="004A5D01">
        <w:rPr>
          <w:rFonts w:ascii="Times New Roman" w:hAnsi="Times New Roman" w:cs="Times New Roman"/>
          <w:b/>
          <w:bCs/>
          <w:i/>
          <w:iCs/>
          <w:sz w:val="32"/>
          <w:szCs w:val="32"/>
        </w:rPr>
        <w:t>THIN CAPITALIZATION</w:t>
      </w:r>
      <w:r w:rsidR="00D0570C" w:rsidRPr="004A5D01">
        <w:rPr>
          <w:rFonts w:ascii="Times New Roman" w:hAnsi="Times New Roman" w:cs="Times New Roman"/>
          <w:b/>
          <w:bCs/>
          <w:i/>
          <w:iCs/>
          <w:sz w:val="32"/>
          <w:szCs w:val="32"/>
        </w:rPr>
        <w:t xml:space="preserve"> </w:t>
      </w:r>
      <w:r w:rsidRPr="004A5D01">
        <w:rPr>
          <w:rFonts w:ascii="Times New Roman" w:hAnsi="Times New Roman" w:cs="Times New Roman"/>
          <w:b/>
          <w:bCs/>
          <w:sz w:val="32"/>
          <w:szCs w:val="32"/>
        </w:rPr>
        <w:t xml:space="preserve">TERHADAP </w:t>
      </w:r>
      <w:r w:rsidRPr="004A5D01">
        <w:rPr>
          <w:rFonts w:ascii="Times New Roman" w:hAnsi="Times New Roman" w:cs="Times New Roman"/>
          <w:b/>
          <w:bCs/>
          <w:i/>
          <w:iCs/>
          <w:sz w:val="32"/>
          <w:szCs w:val="32"/>
        </w:rPr>
        <w:t xml:space="preserve">TAX AVOIDANCE </w:t>
      </w:r>
      <w:r w:rsidRPr="004A5D01">
        <w:rPr>
          <w:rFonts w:ascii="Times New Roman" w:hAnsi="Times New Roman" w:cs="Times New Roman"/>
          <w:b/>
          <w:bCs/>
          <w:sz w:val="32"/>
          <w:szCs w:val="32"/>
        </w:rPr>
        <w:t xml:space="preserve">DENGAN </w:t>
      </w:r>
      <w:r w:rsidRPr="004A5D01">
        <w:rPr>
          <w:rFonts w:ascii="Times New Roman" w:hAnsi="Times New Roman" w:cs="Times New Roman"/>
          <w:b/>
          <w:bCs/>
          <w:i/>
          <w:iCs/>
          <w:sz w:val="32"/>
          <w:szCs w:val="32"/>
        </w:rPr>
        <w:t xml:space="preserve">FINANCIAL DISTRESS </w:t>
      </w:r>
      <w:r w:rsidRPr="004A5D01">
        <w:rPr>
          <w:rFonts w:ascii="Times New Roman" w:hAnsi="Times New Roman" w:cs="Times New Roman"/>
          <w:b/>
          <w:bCs/>
          <w:sz w:val="32"/>
          <w:szCs w:val="32"/>
        </w:rPr>
        <w:t xml:space="preserve">SEBAGAI VARIABEL </w:t>
      </w:r>
      <w:r w:rsidRPr="00953464">
        <w:rPr>
          <w:rFonts w:ascii="Times New Roman" w:hAnsi="Times New Roman" w:cs="Times New Roman"/>
          <w:b/>
          <w:bCs/>
          <w:i/>
          <w:iCs/>
          <w:sz w:val="32"/>
          <w:szCs w:val="32"/>
        </w:rPr>
        <w:t>INTERVENING</w:t>
      </w:r>
    </w:p>
    <w:p w14:paraId="22BB1CB5" w14:textId="21407AE0" w:rsidR="000D1884" w:rsidRPr="004A5D01" w:rsidRDefault="000D1884" w:rsidP="001E2A7F">
      <w:pPr>
        <w:spacing w:after="0" w:line="276" w:lineRule="auto"/>
        <w:jc w:val="center"/>
        <w:rPr>
          <w:rFonts w:ascii="Times New Roman" w:hAnsi="Times New Roman" w:cs="Times New Roman"/>
        </w:rPr>
      </w:pPr>
      <w:r w:rsidRPr="004A5D01">
        <w:rPr>
          <w:rFonts w:ascii="Times New Roman" w:hAnsi="Times New Roman" w:cs="Times New Roman"/>
        </w:rPr>
        <w:t xml:space="preserve">(Studi </w:t>
      </w:r>
      <w:r w:rsidR="000B4203" w:rsidRPr="004A5D01">
        <w:rPr>
          <w:rFonts w:ascii="Times New Roman" w:hAnsi="Times New Roman" w:cs="Times New Roman"/>
        </w:rPr>
        <w:t>E</w:t>
      </w:r>
      <w:r w:rsidRPr="004A5D01">
        <w:rPr>
          <w:rFonts w:ascii="Times New Roman" w:hAnsi="Times New Roman" w:cs="Times New Roman"/>
        </w:rPr>
        <w:t xml:space="preserve">mpiris </w:t>
      </w:r>
      <w:r w:rsidR="005D1E92" w:rsidRPr="004A5D01">
        <w:rPr>
          <w:rFonts w:ascii="Times New Roman" w:hAnsi="Times New Roman" w:cs="Times New Roman"/>
        </w:rPr>
        <w:t xml:space="preserve">Pada Perusahaan Sektor </w:t>
      </w:r>
      <w:r w:rsidR="005D1E92" w:rsidRPr="004A5D01">
        <w:rPr>
          <w:rFonts w:ascii="Times New Roman" w:hAnsi="Times New Roman" w:cs="Times New Roman"/>
          <w:i/>
          <w:iCs/>
        </w:rPr>
        <w:t xml:space="preserve">Consumer Cylicals </w:t>
      </w:r>
      <w:r w:rsidR="000B4203" w:rsidRPr="004A5D01">
        <w:rPr>
          <w:rFonts w:ascii="Times New Roman" w:hAnsi="Times New Roman" w:cs="Times New Roman"/>
        </w:rPr>
        <w:t>Y</w:t>
      </w:r>
      <w:r w:rsidRPr="004A5D01">
        <w:rPr>
          <w:rFonts w:ascii="Times New Roman" w:hAnsi="Times New Roman" w:cs="Times New Roman"/>
        </w:rPr>
        <w:t xml:space="preserve">ang </w:t>
      </w:r>
      <w:r w:rsidR="000B4203" w:rsidRPr="004A5D01">
        <w:rPr>
          <w:rFonts w:ascii="Times New Roman" w:hAnsi="Times New Roman" w:cs="Times New Roman"/>
        </w:rPr>
        <w:t>T</w:t>
      </w:r>
      <w:r w:rsidRPr="004A5D01">
        <w:rPr>
          <w:rFonts w:ascii="Times New Roman" w:hAnsi="Times New Roman" w:cs="Times New Roman"/>
        </w:rPr>
        <w:t>erdaftar di BEI Periode 2021-2024)</w:t>
      </w:r>
    </w:p>
    <w:p w14:paraId="5A4CCDE9" w14:textId="57830700" w:rsidR="000D1884" w:rsidRPr="004A5D01" w:rsidRDefault="001E2A7F" w:rsidP="001E2A7F">
      <w:pPr>
        <w:pStyle w:val="Heading1"/>
        <w:jc w:val="center"/>
        <w:rPr>
          <w:rFonts w:ascii="Times New Roman" w:hAnsi="Times New Roman" w:cs="Times New Roman"/>
          <w:b/>
          <w:bCs/>
          <w:color w:val="FFFFFF" w:themeColor="background1"/>
          <w:sz w:val="24"/>
          <w:szCs w:val="24"/>
        </w:rPr>
      </w:pPr>
      <w:bookmarkStart w:id="0" w:name="_Toc227229825"/>
      <w:r w:rsidRPr="004A5D01">
        <w:rPr>
          <w:rFonts w:ascii="Times New Roman" w:hAnsi="Times New Roman" w:cs="Times New Roman"/>
          <w:b/>
          <w:bCs/>
          <w:color w:val="FFFFFF" w:themeColor="background1"/>
          <w:sz w:val="24"/>
          <w:szCs w:val="24"/>
        </w:rPr>
        <w:t>HALAMAN JUDUL</w:t>
      </w:r>
      <w:bookmarkEnd w:id="0"/>
    </w:p>
    <w:p w14:paraId="323460E9" w14:textId="7496E4C6" w:rsidR="000D1884" w:rsidRPr="004A5D01" w:rsidRDefault="00B548F6" w:rsidP="00B548F6">
      <w:pPr>
        <w:spacing w:after="0" w:line="360" w:lineRule="auto"/>
        <w:jc w:val="center"/>
        <w:rPr>
          <w:rFonts w:ascii="Times New Roman" w:hAnsi="Times New Roman" w:cs="Times New Roman"/>
          <w:b/>
          <w:bCs/>
          <w:sz w:val="28"/>
          <w:szCs w:val="28"/>
        </w:rPr>
      </w:pPr>
      <w:r w:rsidRPr="004A5D01">
        <w:rPr>
          <w:rFonts w:ascii="Times New Roman" w:hAnsi="Times New Roman" w:cs="Times New Roman"/>
          <w:b/>
          <w:bCs/>
          <w:sz w:val="28"/>
          <w:szCs w:val="28"/>
        </w:rPr>
        <w:t>SKRIPSI</w:t>
      </w:r>
    </w:p>
    <w:p w14:paraId="38DF1B16" w14:textId="220F6950" w:rsidR="000D1884" w:rsidRPr="004A5D01" w:rsidRDefault="00B548F6" w:rsidP="00B548F6">
      <w:pPr>
        <w:spacing w:after="0" w:line="360" w:lineRule="auto"/>
        <w:jc w:val="center"/>
        <w:rPr>
          <w:rFonts w:ascii="Times New Roman" w:hAnsi="Times New Roman" w:cs="Times New Roman"/>
        </w:rPr>
      </w:pPr>
      <w:r w:rsidRPr="004A5D01">
        <w:rPr>
          <w:rFonts w:ascii="Times New Roman" w:hAnsi="Times New Roman" w:cs="Times New Roman"/>
        </w:rPr>
        <w:t xml:space="preserve">UNTUK SEMINAR </w:t>
      </w:r>
      <w:r w:rsidR="001C48B3" w:rsidRPr="004A5D01">
        <w:rPr>
          <w:rFonts w:ascii="Times New Roman" w:hAnsi="Times New Roman" w:cs="Times New Roman"/>
        </w:rPr>
        <w:t>HASIL</w:t>
      </w:r>
    </w:p>
    <w:p w14:paraId="0F99EFF5" w14:textId="77777777" w:rsidR="00DC452F" w:rsidRPr="004A5D01" w:rsidRDefault="00DC452F" w:rsidP="0090710B">
      <w:pPr>
        <w:spacing w:after="0" w:line="360" w:lineRule="auto"/>
        <w:jc w:val="center"/>
        <w:rPr>
          <w:rFonts w:ascii="Times New Roman" w:hAnsi="Times New Roman" w:cs="Times New Roman"/>
        </w:rPr>
      </w:pPr>
    </w:p>
    <w:p w14:paraId="0A20F236" w14:textId="77777777" w:rsidR="00DC452F" w:rsidRPr="004A5D01" w:rsidRDefault="00DC452F" w:rsidP="0090710B">
      <w:pPr>
        <w:spacing w:after="0" w:line="360" w:lineRule="auto"/>
        <w:jc w:val="center"/>
        <w:rPr>
          <w:rFonts w:ascii="Times New Roman" w:hAnsi="Times New Roman" w:cs="Times New Roman"/>
        </w:rPr>
      </w:pPr>
    </w:p>
    <w:p w14:paraId="2C0C1E12" w14:textId="77777777" w:rsidR="000D1884" w:rsidRPr="004A5D01" w:rsidRDefault="000D1884" w:rsidP="000D1884">
      <w:pPr>
        <w:spacing w:after="0" w:line="276" w:lineRule="auto"/>
        <w:jc w:val="center"/>
        <w:rPr>
          <w:rFonts w:ascii="Times New Roman" w:hAnsi="Times New Roman" w:cs="Times New Roman"/>
          <w:sz w:val="28"/>
          <w:szCs w:val="28"/>
        </w:rPr>
      </w:pPr>
    </w:p>
    <w:p w14:paraId="0481B464" w14:textId="49419C26" w:rsidR="000D1884" w:rsidRPr="004A5D01" w:rsidRDefault="000D1884" w:rsidP="000D1884">
      <w:pPr>
        <w:spacing w:after="0" w:line="276" w:lineRule="auto"/>
        <w:jc w:val="center"/>
        <w:rPr>
          <w:rFonts w:ascii="Times New Roman" w:hAnsi="Times New Roman" w:cs="Times New Roman"/>
          <w:sz w:val="28"/>
          <w:szCs w:val="28"/>
        </w:rPr>
      </w:pPr>
      <w:r w:rsidRPr="004A5D01">
        <w:rPr>
          <w:rFonts w:ascii="Times New Roman" w:hAnsi="Times New Roman" w:cs="Times New Roman"/>
          <w:noProof/>
        </w:rPr>
        <w:drawing>
          <wp:inline distT="0" distB="0" distL="0" distR="0" wp14:anchorId="6BB0FFDD" wp14:editId="5CE0C782">
            <wp:extent cx="1800000" cy="1801883"/>
            <wp:effectExtent l="0" t="0" r="0" b="8255"/>
            <wp:docPr id="1177892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92436" name="Picture 11778924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1883"/>
                    </a:xfrm>
                    <a:prstGeom prst="rect">
                      <a:avLst/>
                    </a:prstGeom>
                  </pic:spPr>
                </pic:pic>
              </a:graphicData>
            </a:graphic>
          </wp:inline>
        </w:drawing>
      </w:r>
    </w:p>
    <w:p w14:paraId="63BEC204" w14:textId="77777777" w:rsidR="00A84439" w:rsidRPr="004A5D01" w:rsidRDefault="00A84439" w:rsidP="000D1884">
      <w:pPr>
        <w:spacing w:after="0" w:line="276" w:lineRule="auto"/>
        <w:jc w:val="center"/>
        <w:rPr>
          <w:rFonts w:ascii="Times New Roman" w:hAnsi="Times New Roman" w:cs="Times New Roman"/>
          <w:sz w:val="28"/>
          <w:szCs w:val="28"/>
        </w:rPr>
      </w:pPr>
    </w:p>
    <w:p w14:paraId="0CDCC7F7" w14:textId="08D1628F" w:rsidR="000D1884" w:rsidRPr="004A5D01" w:rsidRDefault="000D1884" w:rsidP="000D1884">
      <w:pPr>
        <w:spacing w:after="0" w:line="276" w:lineRule="auto"/>
        <w:jc w:val="center"/>
        <w:rPr>
          <w:rFonts w:ascii="Times New Roman" w:hAnsi="Times New Roman" w:cs="Times New Roman"/>
        </w:rPr>
      </w:pPr>
      <w:r w:rsidRPr="004A5D01">
        <w:rPr>
          <w:rFonts w:ascii="Times New Roman" w:hAnsi="Times New Roman" w:cs="Times New Roman"/>
        </w:rPr>
        <w:t xml:space="preserve">Oleh: </w:t>
      </w:r>
    </w:p>
    <w:p w14:paraId="59174935" w14:textId="77777777" w:rsidR="000D1884" w:rsidRPr="004A5D01" w:rsidRDefault="000D1884" w:rsidP="000D1884">
      <w:pPr>
        <w:spacing w:after="0" w:line="276" w:lineRule="auto"/>
        <w:jc w:val="center"/>
        <w:rPr>
          <w:rFonts w:ascii="Times New Roman" w:hAnsi="Times New Roman" w:cs="Times New Roman"/>
          <w:sz w:val="28"/>
          <w:szCs w:val="28"/>
        </w:rPr>
      </w:pPr>
    </w:p>
    <w:p w14:paraId="2243E206" w14:textId="3819DD05" w:rsidR="000D1884" w:rsidRPr="004A5D01" w:rsidRDefault="000D1884" w:rsidP="003D2053">
      <w:pPr>
        <w:spacing w:after="0" w:line="240" w:lineRule="auto"/>
        <w:jc w:val="center"/>
        <w:rPr>
          <w:rFonts w:ascii="Times New Roman" w:hAnsi="Times New Roman" w:cs="Times New Roman"/>
          <w:b/>
          <w:bCs/>
          <w:sz w:val="28"/>
          <w:szCs w:val="28"/>
        </w:rPr>
      </w:pPr>
      <w:r w:rsidRPr="004A5D01">
        <w:rPr>
          <w:rFonts w:ascii="Times New Roman" w:hAnsi="Times New Roman" w:cs="Times New Roman"/>
          <w:b/>
          <w:bCs/>
          <w:sz w:val="28"/>
          <w:szCs w:val="28"/>
        </w:rPr>
        <w:t>PRAWINA NAJLA CAHYADEWI</w:t>
      </w:r>
    </w:p>
    <w:p w14:paraId="7A66C2A8" w14:textId="64AED833" w:rsidR="000D1884" w:rsidRPr="004A5D01" w:rsidRDefault="000D1884" w:rsidP="003D2053">
      <w:pPr>
        <w:spacing w:after="0" w:line="240" w:lineRule="auto"/>
        <w:jc w:val="center"/>
        <w:rPr>
          <w:rFonts w:ascii="Times New Roman" w:hAnsi="Times New Roman" w:cs="Times New Roman"/>
          <w:b/>
          <w:bCs/>
          <w:sz w:val="28"/>
          <w:szCs w:val="28"/>
        </w:rPr>
      </w:pPr>
      <w:r w:rsidRPr="004A5D01">
        <w:rPr>
          <w:rFonts w:ascii="Times New Roman" w:hAnsi="Times New Roman" w:cs="Times New Roman"/>
          <w:b/>
          <w:bCs/>
          <w:sz w:val="28"/>
          <w:szCs w:val="28"/>
        </w:rPr>
        <w:t>2201036230</w:t>
      </w:r>
    </w:p>
    <w:p w14:paraId="4B7E1217" w14:textId="1A44CBE8" w:rsidR="000D1884" w:rsidRPr="004A5D01" w:rsidRDefault="000D1884" w:rsidP="003D2053">
      <w:pPr>
        <w:spacing w:after="0" w:line="240" w:lineRule="auto"/>
        <w:jc w:val="center"/>
        <w:rPr>
          <w:rFonts w:ascii="Times New Roman" w:hAnsi="Times New Roman" w:cs="Times New Roman"/>
          <w:b/>
          <w:bCs/>
          <w:sz w:val="28"/>
          <w:szCs w:val="28"/>
        </w:rPr>
      </w:pPr>
      <w:r w:rsidRPr="004A5D01">
        <w:rPr>
          <w:rFonts w:ascii="Times New Roman" w:hAnsi="Times New Roman" w:cs="Times New Roman"/>
          <w:b/>
          <w:bCs/>
          <w:sz w:val="28"/>
          <w:szCs w:val="28"/>
        </w:rPr>
        <w:t>S1-AKUNTANSI</w:t>
      </w:r>
    </w:p>
    <w:p w14:paraId="30FE8387" w14:textId="77777777" w:rsidR="000D1884" w:rsidRPr="004A5D01" w:rsidRDefault="000D1884" w:rsidP="000D1884">
      <w:pPr>
        <w:spacing w:after="0" w:line="276" w:lineRule="auto"/>
        <w:jc w:val="center"/>
        <w:rPr>
          <w:rFonts w:ascii="Times New Roman" w:hAnsi="Times New Roman" w:cs="Times New Roman"/>
          <w:b/>
          <w:bCs/>
          <w:sz w:val="28"/>
          <w:szCs w:val="28"/>
        </w:rPr>
      </w:pPr>
    </w:p>
    <w:p w14:paraId="2C3BC867" w14:textId="77777777" w:rsidR="00463B00" w:rsidRPr="004A5D01" w:rsidRDefault="00463B00" w:rsidP="000D1884">
      <w:pPr>
        <w:spacing w:after="0" w:line="276" w:lineRule="auto"/>
        <w:jc w:val="center"/>
        <w:rPr>
          <w:rFonts w:ascii="Times New Roman" w:hAnsi="Times New Roman" w:cs="Times New Roman"/>
          <w:b/>
          <w:bCs/>
          <w:sz w:val="28"/>
          <w:szCs w:val="28"/>
        </w:rPr>
      </w:pPr>
    </w:p>
    <w:p w14:paraId="78C05D16" w14:textId="77777777" w:rsidR="00CB6D91" w:rsidRPr="004A5D01" w:rsidRDefault="00CB6D91" w:rsidP="000D1884">
      <w:pPr>
        <w:spacing w:after="0" w:line="276" w:lineRule="auto"/>
        <w:jc w:val="center"/>
        <w:rPr>
          <w:rFonts w:ascii="Times New Roman" w:hAnsi="Times New Roman" w:cs="Times New Roman"/>
          <w:b/>
          <w:bCs/>
          <w:sz w:val="28"/>
          <w:szCs w:val="28"/>
        </w:rPr>
      </w:pPr>
    </w:p>
    <w:p w14:paraId="770A73C0" w14:textId="77777777" w:rsidR="00A84439" w:rsidRPr="004A5D01" w:rsidRDefault="00A84439" w:rsidP="000D1884">
      <w:pPr>
        <w:spacing w:after="0" w:line="276" w:lineRule="auto"/>
        <w:jc w:val="center"/>
        <w:rPr>
          <w:rFonts w:ascii="Times New Roman" w:hAnsi="Times New Roman" w:cs="Times New Roman"/>
          <w:b/>
          <w:bCs/>
          <w:sz w:val="28"/>
          <w:szCs w:val="28"/>
        </w:rPr>
      </w:pPr>
    </w:p>
    <w:p w14:paraId="7B6EC67E" w14:textId="4B287D6D" w:rsidR="000D1884" w:rsidRPr="004A5D01" w:rsidRDefault="000D1884" w:rsidP="00463B00">
      <w:pPr>
        <w:spacing w:after="0" w:line="240" w:lineRule="auto"/>
        <w:jc w:val="center"/>
        <w:rPr>
          <w:rFonts w:ascii="Times New Roman" w:hAnsi="Times New Roman" w:cs="Times New Roman"/>
          <w:b/>
          <w:bCs/>
          <w:sz w:val="32"/>
          <w:szCs w:val="32"/>
        </w:rPr>
      </w:pPr>
      <w:r w:rsidRPr="004A5D01">
        <w:rPr>
          <w:rFonts w:ascii="Times New Roman" w:hAnsi="Times New Roman" w:cs="Times New Roman"/>
          <w:b/>
          <w:bCs/>
          <w:sz w:val="32"/>
          <w:szCs w:val="32"/>
        </w:rPr>
        <w:t>FAKULTAS EKONOMI DAN BISNIS</w:t>
      </w:r>
    </w:p>
    <w:p w14:paraId="734937EB" w14:textId="0D04F048" w:rsidR="000D1884" w:rsidRPr="004A5D01" w:rsidRDefault="000D1884" w:rsidP="00463B00">
      <w:pPr>
        <w:spacing w:after="0" w:line="240" w:lineRule="auto"/>
        <w:jc w:val="center"/>
        <w:rPr>
          <w:rFonts w:ascii="Times New Roman" w:hAnsi="Times New Roman" w:cs="Times New Roman"/>
          <w:b/>
          <w:bCs/>
          <w:sz w:val="32"/>
          <w:szCs w:val="32"/>
        </w:rPr>
      </w:pPr>
      <w:r w:rsidRPr="004A5D01">
        <w:rPr>
          <w:rFonts w:ascii="Times New Roman" w:hAnsi="Times New Roman" w:cs="Times New Roman"/>
          <w:b/>
          <w:bCs/>
          <w:sz w:val="32"/>
          <w:szCs w:val="32"/>
        </w:rPr>
        <w:t>UNIVERSITAS MULAWARMAN</w:t>
      </w:r>
    </w:p>
    <w:p w14:paraId="5C68DBBD" w14:textId="6364D0CB" w:rsidR="000D1884" w:rsidRPr="004A5D01" w:rsidRDefault="000D1884" w:rsidP="00463B00">
      <w:pPr>
        <w:spacing w:after="0" w:line="240" w:lineRule="auto"/>
        <w:jc w:val="center"/>
        <w:rPr>
          <w:rFonts w:ascii="Times New Roman" w:hAnsi="Times New Roman" w:cs="Times New Roman"/>
          <w:b/>
          <w:bCs/>
          <w:sz w:val="32"/>
          <w:szCs w:val="32"/>
        </w:rPr>
      </w:pPr>
      <w:r w:rsidRPr="004A5D01">
        <w:rPr>
          <w:rFonts w:ascii="Times New Roman" w:hAnsi="Times New Roman" w:cs="Times New Roman"/>
          <w:b/>
          <w:bCs/>
          <w:sz w:val="32"/>
          <w:szCs w:val="32"/>
        </w:rPr>
        <w:t>SAMARINDA</w:t>
      </w:r>
    </w:p>
    <w:p w14:paraId="133A45D6" w14:textId="360EAF73" w:rsidR="000D1884" w:rsidRPr="004A5D01" w:rsidRDefault="000D1884" w:rsidP="00463B00">
      <w:pPr>
        <w:spacing w:after="0" w:line="240" w:lineRule="auto"/>
        <w:jc w:val="center"/>
        <w:rPr>
          <w:rFonts w:ascii="Times New Roman" w:hAnsi="Times New Roman" w:cs="Times New Roman"/>
          <w:b/>
          <w:bCs/>
          <w:sz w:val="32"/>
          <w:szCs w:val="32"/>
        </w:rPr>
      </w:pPr>
      <w:r w:rsidRPr="004A5D01">
        <w:rPr>
          <w:rFonts w:ascii="Times New Roman" w:hAnsi="Times New Roman" w:cs="Times New Roman"/>
          <w:b/>
          <w:bCs/>
          <w:sz w:val="32"/>
          <w:szCs w:val="32"/>
        </w:rPr>
        <w:t>202</w:t>
      </w:r>
      <w:r w:rsidR="0059560D" w:rsidRPr="004A5D01">
        <w:rPr>
          <w:rFonts w:ascii="Times New Roman" w:hAnsi="Times New Roman" w:cs="Times New Roman"/>
          <w:b/>
          <w:bCs/>
          <w:sz w:val="32"/>
          <w:szCs w:val="32"/>
        </w:rPr>
        <w:t>6</w:t>
      </w:r>
    </w:p>
    <w:p w14:paraId="3ED2FFED" w14:textId="77777777" w:rsidR="00B47BBA" w:rsidRPr="004A5D01" w:rsidRDefault="00B47BBA" w:rsidP="000D1884">
      <w:pPr>
        <w:spacing w:after="0" w:line="276" w:lineRule="auto"/>
        <w:jc w:val="center"/>
        <w:rPr>
          <w:rFonts w:ascii="Times New Roman" w:hAnsi="Times New Roman" w:cs="Times New Roman"/>
          <w:b/>
          <w:bCs/>
          <w:sz w:val="28"/>
          <w:szCs w:val="28"/>
        </w:rPr>
        <w:sectPr w:rsidR="00B47BBA" w:rsidRPr="004A5D01" w:rsidSect="00A367A0">
          <w:headerReference w:type="default" r:id="rId9"/>
          <w:footerReference w:type="default" r:id="rId10"/>
          <w:pgSz w:w="11906" w:h="16838" w:code="9"/>
          <w:pgMar w:top="2268" w:right="1701" w:bottom="1701" w:left="2268" w:header="708" w:footer="708" w:gutter="0"/>
          <w:cols w:space="708"/>
          <w:titlePg/>
          <w:docGrid w:linePitch="360"/>
        </w:sectPr>
      </w:pPr>
    </w:p>
    <w:p w14:paraId="073E08F2" w14:textId="19EB80AA" w:rsidR="00C2000A" w:rsidRDefault="00561DFA" w:rsidP="00EC2F73">
      <w:pPr>
        <w:pStyle w:val="Heading1"/>
        <w:spacing w:before="0" w:after="0" w:line="480" w:lineRule="auto"/>
        <w:jc w:val="center"/>
        <w:rPr>
          <w:rFonts w:ascii="Times New Roman" w:hAnsi="Times New Roman" w:cs="Times New Roman"/>
          <w:b/>
          <w:bCs/>
          <w:color w:val="auto"/>
          <w:sz w:val="28"/>
          <w:szCs w:val="28"/>
        </w:rPr>
      </w:pPr>
      <w:bookmarkStart w:id="1" w:name="_Toc227229826"/>
      <w:r>
        <w:rPr>
          <w:rFonts w:ascii="Times New Roman" w:hAnsi="Times New Roman" w:cs="Times New Roman"/>
          <w:noProof/>
        </w:rPr>
        <w:lastRenderedPageBreak/>
        <w:drawing>
          <wp:anchor distT="0" distB="0" distL="114300" distR="114300" simplePos="0" relativeHeight="251679744" behindDoc="0" locked="0" layoutInCell="1" allowOverlap="1" wp14:anchorId="3DF1AA23" wp14:editId="123276BC">
            <wp:simplePos x="0" y="0"/>
            <wp:positionH relativeFrom="column">
              <wp:posOffset>-1461445</wp:posOffset>
            </wp:positionH>
            <wp:positionV relativeFrom="paragraph">
              <wp:posOffset>-1440181</wp:posOffset>
            </wp:positionV>
            <wp:extent cx="7536488" cy="10653823"/>
            <wp:effectExtent l="0" t="0" r="7620" b="0"/>
            <wp:wrapNone/>
            <wp:docPr id="19695062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06277" name="Picture 1969506277"/>
                    <pic:cNvPicPr/>
                  </pic:nvPicPr>
                  <pic:blipFill>
                    <a:blip r:embed="rId11">
                      <a:extLst>
                        <a:ext uri="{28A0092B-C50C-407E-A947-70E740481C1C}">
                          <a14:useLocalDpi xmlns:a14="http://schemas.microsoft.com/office/drawing/2010/main" val="0"/>
                        </a:ext>
                      </a:extLst>
                    </a:blip>
                    <a:stretch>
                      <a:fillRect/>
                    </a:stretch>
                  </pic:blipFill>
                  <pic:spPr>
                    <a:xfrm>
                      <a:off x="0" y="0"/>
                      <a:ext cx="7553201" cy="10677449"/>
                    </a:xfrm>
                    <a:prstGeom prst="rect">
                      <a:avLst/>
                    </a:prstGeom>
                  </pic:spPr>
                </pic:pic>
              </a:graphicData>
            </a:graphic>
            <wp14:sizeRelH relativeFrom="page">
              <wp14:pctWidth>0</wp14:pctWidth>
            </wp14:sizeRelH>
            <wp14:sizeRelV relativeFrom="page">
              <wp14:pctHeight>0</wp14:pctHeight>
            </wp14:sizeRelV>
          </wp:anchor>
        </w:drawing>
      </w:r>
      <w:r w:rsidR="00B47BBA" w:rsidRPr="004A5D01">
        <w:rPr>
          <w:rFonts w:ascii="Times New Roman" w:hAnsi="Times New Roman" w:cs="Times New Roman"/>
          <w:b/>
          <w:bCs/>
          <w:color w:val="auto"/>
          <w:sz w:val="28"/>
          <w:szCs w:val="28"/>
        </w:rPr>
        <w:t>HALAMAN PENGESAHAN</w:t>
      </w:r>
      <w:bookmarkEnd w:id="1"/>
    </w:p>
    <w:p w14:paraId="0AD8E3CA" w14:textId="77777777" w:rsidR="00140599" w:rsidRPr="00140599" w:rsidRDefault="00140599" w:rsidP="00140599"/>
    <w:p w14:paraId="1FCB630C" w14:textId="7FCA960D" w:rsidR="00996E8F" w:rsidRPr="004A5D01" w:rsidRDefault="00B47BBA" w:rsidP="00A141B6">
      <w:pPr>
        <w:tabs>
          <w:tab w:val="left" w:pos="2127"/>
          <w:tab w:val="left" w:pos="2552"/>
        </w:tabs>
        <w:spacing w:after="0" w:line="480" w:lineRule="auto"/>
        <w:ind w:left="2296" w:hanging="2296"/>
        <w:jc w:val="both"/>
        <w:rPr>
          <w:rFonts w:ascii="Times New Roman" w:hAnsi="Times New Roman" w:cs="Times New Roman"/>
        </w:rPr>
      </w:pPr>
      <w:r w:rsidRPr="004A5D01">
        <w:rPr>
          <w:rFonts w:ascii="Times New Roman" w:hAnsi="Times New Roman" w:cs="Times New Roman"/>
        </w:rPr>
        <w:t>Judul Penelitian</w:t>
      </w:r>
      <w:r w:rsidR="00A141B6" w:rsidRPr="004A5D01">
        <w:rPr>
          <w:rFonts w:ascii="Times New Roman" w:hAnsi="Times New Roman" w:cs="Times New Roman"/>
        </w:rPr>
        <w:tab/>
      </w:r>
      <w:r w:rsidR="000B4203" w:rsidRPr="004A5D01">
        <w:rPr>
          <w:rFonts w:ascii="Times New Roman" w:hAnsi="Times New Roman" w:cs="Times New Roman"/>
        </w:rPr>
        <w:t>:</w:t>
      </w:r>
      <w:r w:rsidR="00E44F5E" w:rsidRPr="004A5D01">
        <w:rPr>
          <w:rFonts w:ascii="Times New Roman" w:hAnsi="Times New Roman" w:cs="Times New Roman"/>
        </w:rPr>
        <w:t xml:space="preserve"> </w:t>
      </w:r>
      <w:r w:rsidR="00DC6C09" w:rsidRPr="004A5D01">
        <w:rPr>
          <w:rFonts w:ascii="Times New Roman" w:hAnsi="Times New Roman" w:cs="Times New Roman"/>
        </w:rPr>
        <w:t xml:space="preserve">Pengaruh </w:t>
      </w:r>
      <w:r w:rsidR="00DC6C09" w:rsidRPr="004A5D01">
        <w:rPr>
          <w:rFonts w:ascii="Times New Roman" w:hAnsi="Times New Roman" w:cs="Times New Roman"/>
          <w:i/>
          <w:iCs/>
        </w:rPr>
        <w:t xml:space="preserve">Liquidity </w:t>
      </w:r>
      <w:r w:rsidR="00DC6C09" w:rsidRPr="004A5D01">
        <w:rPr>
          <w:rFonts w:ascii="Times New Roman" w:hAnsi="Times New Roman" w:cs="Times New Roman"/>
        </w:rPr>
        <w:t xml:space="preserve">dan </w:t>
      </w:r>
      <w:r w:rsidR="00DC6C09" w:rsidRPr="004A5D01">
        <w:rPr>
          <w:rFonts w:ascii="Times New Roman" w:hAnsi="Times New Roman" w:cs="Times New Roman"/>
          <w:i/>
          <w:iCs/>
        </w:rPr>
        <w:t xml:space="preserve">Thin Capitallization </w:t>
      </w:r>
      <w:r w:rsidR="00C349B9" w:rsidRPr="004A5D01">
        <w:rPr>
          <w:rFonts w:ascii="Times New Roman" w:hAnsi="Times New Roman" w:cs="Times New Roman"/>
        </w:rPr>
        <w:t>t</w:t>
      </w:r>
      <w:r w:rsidR="00DC6C09" w:rsidRPr="004A5D01">
        <w:rPr>
          <w:rFonts w:ascii="Times New Roman" w:hAnsi="Times New Roman" w:cs="Times New Roman"/>
        </w:rPr>
        <w:t xml:space="preserve">erhadap </w:t>
      </w:r>
      <w:r w:rsidR="00DC6C09" w:rsidRPr="004A5D01">
        <w:rPr>
          <w:rFonts w:ascii="Times New Roman" w:hAnsi="Times New Roman" w:cs="Times New Roman"/>
          <w:i/>
          <w:iCs/>
        </w:rPr>
        <w:t xml:space="preserve">Tax Avoidance </w:t>
      </w:r>
      <w:r w:rsidR="00DC6C09" w:rsidRPr="004A5D01">
        <w:rPr>
          <w:rFonts w:ascii="Times New Roman" w:hAnsi="Times New Roman" w:cs="Times New Roman"/>
        </w:rPr>
        <w:t xml:space="preserve">dengan </w:t>
      </w:r>
      <w:r w:rsidR="00DC6C09" w:rsidRPr="004A5D01">
        <w:rPr>
          <w:rFonts w:ascii="Times New Roman" w:hAnsi="Times New Roman" w:cs="Times New Roman"/>
          <w:i/>
          <w:iCs/>
        </w:rPr>
        <w:t xml:space="preserve">Financial Distress </w:t>
      </w:r>
      <w:r w:rsidR="00DC6C09" w:rsidRPr="004A5D01">
        <w:rPr>
          <w:rFonts w:ascii="Times New Roman" w:hAnsi="Times New Roman" w:cs="Times New Roman"/>
        </w:rPr>
        <w:t xml:space="preserve">sebagai Variabel </w:t>
      </w:r>
      <w:r w:rsidR="00DC6C09" w:rsidRPr="00286E6E">
        <w:rPr>
          <w:rFonts w:ascii="Times New Roman" w:hAnsi="Times New Roman" w:cs="Times New Roman"/>
          <w:i/>
          <w:iCs/>
        </w:rPr>
        <w:t>Intervening</w:t>
      </w:r>
      <w:r w:rsidR="00DC6C09" w:rsidRPr="004A5D01">
        <w:rPr>
          <w:rFonts w:ascii="Times New Roman" w:hAnsi="Times New Roman" w:cs="Times New Roman"/>
        </w:rPr>
        <w:t xml:space="preserve"> (Studi Empiris</w:t>
      </w:r>
      <w:r w:rsidR="0049197B" w:rsidRPr="004A5D01">
        <w:rPr>
          <w:rFonts w:ascii="Times New Roman" w:hAnsi="Times New Roman" w:cs="Times New Roman"/>
        </w:rPr>
        <w:t xml:space="preserve"> Pada</w:t>
      </w:r>
      <w:r w:rsidR="00DC6C09" w:rsidRPr="004A5D01">
        <w:rPr>
          <w:rFonts w:ascii="Times New Roman" w:hAnsi="Times New Roman" w:cs="Times New Roman"/>
        </w:rPr>
        <w:t xml:space="preserve"> Perusahaan </w:t>
      </w:r>
      <w:r w:rsidR="0049197B" w:rsidRPr="004A5D01">
        <w:rPr>
          <w:rFonts w:ascii="Times New Roman" w:hAnsi="Times New Roman" w:cs="Times New Roman"/>
        </w:rPr>
        <w:t xml:space="preserve">Sektor </w:t>
      </w:r>
      <w:r w:rsidR="0049197B" w:rsidRPr="004A5D01">
        <w:rPr>
          <w:rFonts w:ascii="Times New Roman" w:hAnsi="Times New Roman" w:cs="Times New Roman"/>
          <w:i/>
          <w:iCs/>
        </w:rPr>
        <w:t xml:space="preserve">Consumer Cylicals </w:t>
      </w:r>
      <w:r w:rsidR="00DC6C09" w:rsidRPr="004A5D01">
        <w:rPr>
          <w:rFonts w:ascii="Times New Roman" w:hAnsi="Times New Roman" w:cs="Times New Roman"/>
        </w:rPr>
        <w:t xml:space="preserve">yang Terdaftar di BEI Periode 2021-2024) </w:t>
      </w:r>
    </w:p>
    <w:p w14:paraId="4B5FEADB" w14:textId="337DC7A6" w:rsidR="000B4203" w:rsidRPr="004A5D01" w:rsidRDefault="000B4203" w:rsidP="006A2E7C">
      <w:pPr>
        <w:spacing w:after="0" w:line="480" w:lineRule="auto"/>
        <w:rPr>
          <w:rFonts w:ascii="Times New Roman" w:hAnsi="Times New Roman" w:cs="Times New Roman"/>
        </w:rPr>
      </w:pPr>
      <w:r w:rsidRPr="004A5D01">
        <w:rPr>
          <w:rFonts w:ascii="Times New Roman" w:hAnsi="Times New Roman" w:cs="Times New Roman"/>
        </w:rPr>
        <w:t>Nama</w:t>
      </w:r>
      <w:r w:rsidR="00DB1D73" w:rsidRPr="004A5D01">
        <w:rPr>
          <w:rFonts w:ascii="Times New Roman" w:hAnsi="Times New Roman" w:cs="Times New Roman"/>
        </w:rPr>
        <w:t xml:space="preserve"> Mahasiswa</w:t>
      </w:r>
      <w:r w:rsidR="00A141B6" w:rsidRPr="004A5D01">
        <w:rPr>
          <w:rFonts w:ascii="Times New Roman" w:hAnsi="Times New Roman" w:cs="Times New Roman"/>
        </w:rPr>
        <w:tab/>
      </w:r>
      <w:r w:rsidRPr="004A5D01">
        <w:rPr>
          <w:rFonts w:ascii="Times New Roman" w:hAnsi="Times New Roman" w:cs="Times New Roman"/>
        </w:rPr>
        <w:t>:</w:t>
      </w:r>
      <w:r w:rsidR="00D80D56" w:rsidRPr="004A5D01">
        <w:rPr>
          <w:rFonts w:ascii="Times New Roman" w:hAnsi="Times New Roman" w:cs="Times New Roman"/>
        </w:rPr>
        <w:t xml:space="preserve"> Prawina Najla Cahyadewi</w:t>
      </w:r>
    </w:p>
    <w:p w14:paraId="40C38FE2" w14:textId="6E7C74E0" w:rsidR="000B4203" w:rsidRPr="004A5D01" w:rsidRDefault="000B4203" w:rsidP="006A2E7C">
      <w:pPr>
        <w:spacing w:after="0" w:line="480" w:lineRule="auto"/>
        <w:rPr>
          <w:rFonts w:ascii="Times New Roman" w:hAnsi="Times New Roman" w:cs="Times New Roman"/>
        </w:rPr>
      </w:pPr>
      <w:r w:rsidRPr="004A5D01">
        <w:rPr>
          <w:rFonts w:ascii="Times New Roman" w:hAnsi="Times New Roman" w:cs="Times New Roman"/>
        </w:rPr>
        <w:t>NIM</w:t>
      </w:r>
      <w:r w:rsidRPr="004A5D01">
        <w:rPr>
          <w:rFonts w:ascii="Times New Roman" w:hAnsi="Times New Roman" w:cs="Times New Roman"/>
        </w:rPr>
        <w:tab/>
      </w:r>
      <w:r w:rsidRPr="004A5D01">
        <w:rPr>
          <w:rFonts w:ascii="Times New Roman" w:hAnsi="Times New Roman" w:cs="Times New Roman"/>
        </w:rPr>
        <w:tab/>
      </w:r>
      <w:r w:rsidR="00A141B6" w:rsidRPr="004A5D01">
        <w:rPr>
          <w:rFonts w:ascii="Times New Roman" w:hAnsi="Times New Roman" w:cs="Times New Roman"/>
        </w:rPr>
        <w:tab/>
      </w:r>
      <w:r w:rsidRPr="004A5D01">
        <w:rPr>
          <w:rFonts w:ascii="Times New Roman" w:hAnsi="Times New Roman" w:cs="Times New Roman"/>
        </w:rPr>
        <w:t>:</w:t>
      </w:r>
      <w:r w:rsidR="00D80D56" w:rsidRPr="004A5D01">
        <w:rPr>
          <w:rFonts w:ascii="Times New Roman" w:hAnsi="Times New Roman" w:cs="Times New Roman"/>
        </w:rPr>
        <w:t xml:space="preserve"> 2201036230</w:t>
      </w:r>
    </w:p>
    <w:p w14:paraId="663E5480" w14:textId="127E7A0D" w:rsidR="000B4203" w:rsidRPr="004A5D01" w:rsidRDefault="000B4203" w:rsidP="006A2E7C">
      <w:pPr>
        <w:spacing w:after="0" w:line="480" w:lineRule="auto"/>
        <w:rPr>
          <w:rFonts w:ascii="Times New Roman" w:hAnsi="Times New Roman" w:cs="Times New Roman"/>
        </w:rPr>
      </w:pPr>
      <w:r w:rsidRPr="004A5D01">
        <w:rPr>
          <w:rFonts w:ascii="Times New Roman" w:hAnsi="Times New Roman" w:cs="Times New Roman"/>
        </w:rPr>
        <w:t>Fakultas</w:t>
      </w:r>
      <w:r w:rsidRPr="004A5D01">
        <w:rPr>
          <w:rFonts w:ascii="Times New Roman" w:hAnsi="Times New Roman" w:cs="Times New Roman"/>
        </w:rPr>
        <w:tab/>
      </w:r>
      <w:r w:rsidR="00A141B6" w:rsidRPr="004A5D01">
        <w:rPr>
          <w:rFonts w:ascii="Times New Roman" w:hAnsi="Times New Roman" w:cs="Times New Roman"/>
        </w:rPr>
        <w:tab/>
      </w:r>
      <w:r w:rsidRPr="004A5D01">
        <w:rPr>
          <w:rFonts w:ascii="Times New Roman" w:hAnsi="Times New Roman" w:cs="Times New Roman"/>
        </w:rPr>
        <w:t>:</w:t>
      </w:r>
      <w:r w:rsidR="00D80D56" w:rsidRPr="004A5D01">
        <w:rPr>
          <w:rFonts w:ascii="Times New Roman" w:hAnsi="Times New Roman" w:cs="Times New Roman"/>
        </w:rPr>
        <w:t xml:space="preserve"> Ekonomi dan Bisnis</w:t>
      </w:r>
    </w:p>
    <w:p w14:paraId="59A4DAA2" w14:textId="06427B86" w:rsidR="00EA171D" w:rsidRPr="004A5D01" w:rsidRDefault="000B4203" w:rsidP="006A2E7C">
      <w:pPr>
        <w:spacing w:line="480" w:lineRule="auto"/>
        <w:rPr>
          <w:rFonts w:ascii="Times New Roman" w:hAnsi="Times New Roman" w:cs="Times New Roman"/>
        </w:rPr>
      </w:pPr>
      <w:r w:rsidRPr="004A5D01">
        <w:rPr>
          <w:rFonts w:ascii="Times New Roman" w:hAnsi="Times New Roman" w:cs="Times New Roman"/>
        </w:rPr>
        <w:t>Program Studi</w:t>
      </w:r>
      <w:r w:rsidR="00E44F5E" w:rsidRPr="004A5D01">
        <w:rPr>
          <w:rFonts w:ascii="Times New Roman" w:hAnsi="Times New Roman" w:cs="Times New Roman"/>
        </w:rPr>
        <w:t xml:space="preserve"> </w:t>
      </w:r>
      <w:r w:rsidR="00A141B6" w:rsidRPr="004A5D01">
        <w:rPr>
          <w:rFonts w:ascii="Times New Roman" w:hAnsi="Times New Roman" w:cs="Times New Roman"/>
        </w:rPr>
        <w:tab/>
      </w:r>
      <w:r w:rsidRPr="004A5D01">
        <w:rPr>
          <w:rFonts w:ascii="Times New Roman" w:hAnsi="Times New Roman" w:cs="Times New Roman"/>
        </w:rPr>
        <w:t>:</w:t>
      </w:r>
      <w:r w:rsidR="00D80D56" w:rsidRPr="004A5D01">
        <w:rPr>
          <w:rFonts w:ascii="Times New Roman" w:hAnsi="Times New Roman" w:cs="Times New Roman"/>
        </w:rPr>
        <w:t xml:space="preserve"> S1 </w:t>
      </w:r>
      <w:r w:rsidR="00EA171D" w:rsidRPr="004A5D01">
        <w:rPr>
          <w:rFonts w:ascii="Times New Roman" w:hAnsi="Times New Roman" w:cs="Times New Roman"/>
        </w:rPr>
        <w:t>–</w:t>
      </w:r>
      <w:r w:rsidR="00D80D56" w:rsidRPr="004A5D01">
        <w:rPr>
          <w:rFonts w:ascii="Times New Roman" w:hAnsi="Times New Roman" w:cs="Times New Roman"/>
        </w:rPr>
        <w:t xml:space="preserve"> Akuntansi</w:t>
      </w:r>
    </w:p>
    <w:p w14:paraId="31F68FB7" w14:textId="0DEF7071" w:rsidR="0042326A" w:rsidRPr="004A5D01" w:rsidRDefault="00EA171D" w:rsidP="006A2E7C">
      <w:pPr>
        <w:spacing w:after="0" w:line="480" w:lineRule="auto"/>
        <w:jc w:val="center"/>
        <w:rPr>
          <w:rFonts w:ascii="Times New Roman" w:hAnsi="Times New Roman" w:cs="Times New Roman"/>
        </w:rPr>
      </w:pPr>
      <w:r w:rsidRPr="004A5D01">
        <w:rPr>
          <w:rFonts w:ascii="Times New Roman" w:hAnsi="Times New Roman" w:cs="Times New Roman"/>
        </w:rPr>
        <w:t xml:space="preserve">Diajukan untuk Seminar </w:t>
      </w:r>
      <w:r w:rsidR="00006543" w:rsidRPr="004A5D01">
        <w:rPr>
          <w:rFonts w:ascii="Times New Roman" w:hAnsi="Times New Roman" w:cs="Times New Roman"/>
        </w:rPr>
        <w:t>Hasil</w:t>
      </w:r>
    </w:p>
    <w:p w14:paraId="6819F8BE" w14:textId="65AB9992" w:rsidR="00EA171D" w:rsidRPr="004A5D01" w:rsidRDefault="00EA171D" w:rsidP="00334468">
      <w:pPr>
        <w:spacing w:after="0" w:line="276" w:lineRule="auto"/>
        <w:jc w:val="center"/>
        <w:rPr>
          <w:rFonts w:ascii="Times New Roman" w:hAnsi="Times New Roman" w:cs="Times New Roman"/>
        </w:rPr>
      </w:pPr>
      <w:r w:rsidRPr="004A5D01">
        <w:rPr>
          <w:rFonts w:ascii="Times New Roman" w:hAnsi="Times New Roman" w:cs="Times New Roman"/>
        </w:rPr>
        <w:t>Menyetujui,</w:t>
      </w:r>
    </w:p>
    <w:p w14:paraId="49577991" w14:textId="1125D76F" w:rsidR="00EA171D" w:rsidRPr="004A5D01" w:rsidRDefault="00EA171D" w:rsidP="00575581">
      <w:pPr>
        <w:spacing w:after="0" w:line="240" w:lineRule="auto"/>
        <w:jc w:val="center"/>
        <w:rPr>
          <w:rFonts w:ascii="Times New Roman" w:hAnsi="Times New Roman" w:cs="Times New Roman"/>
        </w:rPr>
      </w:pPr>
      <w:r w:rsidRPr="004A5D01">
        <w:rPr>
          <w:rFonts w:ascii="Times New Roman" w:hAnsi="Times New Roman" w:cs="Times New Roman"/>
        </w:rPr>
        <w:t>Samarinda,</w:t>
      </w:r>
      <w:r w:rsidR="00515B59" w:rsidRPr="004A5D01">
        <w:rPr>
          <w:rFonts w:ascii="Times New Roman" w:hAnsi="Times New Roman" w:cs="Times New Roman"/>
        </w:rPr>
        <w:t xml:space="preserve"> </w:t>
      </w:r>
      <w:r w:rsidR="00A86189">
        <w:rPr>
          <w:rFonts w:ascii="Times New Roman" w:hAnsi="Times New Roman" w:cs="Times New Roman"/>
        </w:rPr>
        <w:t>22</w:t>
      </w:r>
      <w:r w:rsidR="0004773A">
        <w:rPr>
          <w:rFonts w:ascii="Times New Roman" w:hAnsi="Times New Roman" w:cs="Times New Roman"/>
        </w:rPr>
        <w:t xml:space="preserve"> April</w:t>
      </w:r>
      <w:r w:rsidRPr="004A5D01">
        <w:rPr>
          <w:rFonts w:ascii="Times New Roman" w:hAnsi="Times New Roman" w:cs="Times New Roman"/>
        </w:rPr>
        <w:t xml:space="preserve"> 202</w:t>
      </w:r>
      <w:r w:rsidR="00BA1BBE" w:rsidRPr="004A5D01">
        <w:rPr>
          <w:rFonts w:ascii="Times New Roman" w:hAnsi="Times New Roman" w:cs="Times New Roman"/>
        </w:rPr>
        <w:t>6</w:t>
      </w:r>
    </w:p>
    <w:p w14:paraId="4908D911" w14:textId="547C4F82" w:rsidR="00EA171D" w:rsidRPr="004A5D01" w:rsidRDefault="00EA171D" w:rsidP="00575581">
      <w:pPr>
        <w:spacing w:after="0" w:line="240" w:lineRule="auto"/>
        <w:jc w:val="center"/>
        <w:rPr>
          <w:rFonts w:ascii="Times New Roman" w:hAnsi="Times New Roman" w:cs="Times New Roman"/>
        </w:rPr>
      </w:pPr>
      <w:r w:rsidRPr="004A5D01">
        <w:rPr>
          <w:rFonts w:ascii="Times New Roman" w:hAnsi="Times New Roman" w:cs="Times New Roman"/>
        </w:rPr>
        <w:t xml:space="preserve">Pembimbing, </w:t>
      </w:r>
    </w:p>
    <w:p w14:paraId="05597413" w14:textId="77777777" w:rsidR="0042326A" w:rsidRPr="004A5D01" w:rsidRDefault="0042326A" w:rsidP="002C1BC3">
      <w:pPr>
        <w:spacing w:after="0" w:line="360" w:lineRule="auto"/>
        <w:rPr>
          <w:rFonts w:ascii="Times New Roman" w:hAnsi="Times New Roman" w:cs="Times New Roman"/>
        </w:rPr>
      </w:pPr>
    </w:p>
    <w:p w14:paraId="1AE98A6D" w14:textId="77777777" w:rsidR="002C1BC3" w:rsidRPr="004A5D01" w:rsidRDefault="002C1BC3" w:rsidP="002C1BC3">
      <w:pPr>
        <w:spacing w:after="0" w:line="360" w:lineRule="auto"/>
        <w:rPr>
          <w:rFonts w:ascii="Times New Roman" w:hAnsi="Times New Roman" w:cs="Times New Roman"/>
        </w:rPr>
      </w:pPr>
    </w:p>
    <w:p w14:paraId="1CD1468F" w14:textId="77777777" w:rsidR="00EA171D" w:rsidRPr="004A5D01" w:rsidRDefault="00EA171D" w:rsidP="00EA171D">
      <w:pPr>
        <w:spacing w:after="0" w:line="360" w:lineRule="auto"/>
        <w:jc w:val="center"/>
        <w:rPr>
          <w:rFonts w:ascii="Times New Roman" w:hAnsi="Times New Roman" w:cs="Times New Roman"/>
        </w:rPr>
      </w:pPr>
    </w:p>
    <w:p w14:paraId="6380CD98" w14:textId="40EAB725" w:rsidR="00EA171D" w:rsidRPr="004A5D01" w:rsidRDefault="00EA171D" w:rsidP="00FF73CE">
      <w:pPr>
        <w:spacing w:after="0" w:line="240" w:lineRule="auto"/>
        <w:ind w:left="2694"/>
        <w:jc w:val="both"/>
        <w:rPr>
          <w:rFonts w:ascii="Times New Roman" w:hAnsi="Times New Roman" w:cs="Times New Roman"/>
        </w:rPr>
      </w:pPr>
      <w:r w:rsidRPr="004A5D01">
        <w:rPr>
          <w:rFonts w:ascii="Times New Roman" w:hAnsi="Times New Roman" w:cs="Times New Roman"/>
        </w:rPr>
        <w:t>Aspyan Noor, S.E., M.E</w:t>
      </w:r>
    </w:p>
    <w:p w14:paraId="7AD3891F" w14:textId="77777777" w:rsidR="00EA171D" w:rsidRPr="004A5D01" w:rsidRDefault="00EA171D" w:rsidP="00FF73CE">
      <w:pPr>
        <w:spacing w:after="0" w:line="240" w:lineRule="auto"/>
        <w:ind w:left="2694"/>
        <w:jc w:val="both"/>
        <w:rPr>
          <w:rFonts w:ascii="Times New Roman" w:hAnsi="Times New Roman" w:cs="Times New Roman"/>
        </w:rPr>
      </w:pPr>
      <w:r w:rsidRPr="004A5D01">
        <w:rPr>
          <w:rFonts w:ascii="Times New Roman" w:hAnsi="Times New Roman" w:cs="Times New Roman"/>
        </w:rPr>
        <w:t>NIP. 198101152008121001</w:t>
      </w:r>
    </w:p>
    <w:p w14:paraId="20A70ABC" w14:textId="77777777" w:rsidR="00EA171D" w:rsidRPr="004A5D01" w:rsidRDefault="00EA171D" w:rsidP="00EA171D">
      <w:pPr>
        <w:spacing w:after="0" w:line="360" w:lineRule="auto"/>
        <w:jc w:val="center"/>
        <w:rPr>
          <w:rFonts w:ascii="Times New Roman" w:hAnsi="Times New Roman" w:cs="Times New Roman"/>
          <w:b/>
          <w:bCs/>
        </w:rPr>
      </w:pPr>
    </w:p>
    <w:p w14:paraId="27141500" w14:textId="7E179BDF" w:rsidR="00EA171D" w:rsidRPr="004A5D01" w:rsidRDefault="00EA171D" w:rsidP="00334468">
      <w:pPr>
        <w:spacing w:after="0" w:line="276" w:lineRule="auto"/>
        <w:jc w:val="center"/>
        <w:rPr>
          <w:rFonts w:ascii="Times New Roman" w:hAnsi="Times New Roman" w:cs="Times New Roman"/>
        </w:rPr>
      </w:pPr>
      <w:r w:rsidRPr="004A5D01">
        <w:rPr>
          <w:rFonts w:ascii="Times New Roman" w:hAnsi="Times New Roman" w:cs="Times New Roman"/>
        </w:rPr>
        <w:t>Mengetahui,</w:t>
      </w:r>
    </w:p>
    <w:p w14:paraId="2BE2B8C7" w14:textId="0DABB25F" w:rsidR="00EA171D" w:rsidRPr="004A5D01" w:rsidRDefault="00EA171D" w:rsidP="008B67AC">
      <w:pPr>
        <w:spacing w:after="0" w:line="240" w:lineRule="auto"/>
        <w:jc w:val="center"/>
        <w:rPr>
          <w:rFonts w:ascii="Times New Roman" w:hAnsi="Times New Roman" w:cs="Times New Roman"/>
        </w:rPr>
      </w:pPr>
      <w:r w:rsidRPr="004A5D01">
        <w:rPr>
          <w:rFonts w:ascii="Times New Roman" w:hAnsi="Times New Roman" w:cs="Times New Roman"/>
        </w:rPr>
        <w:t>Koordinator Program Studi</w:t>
      </w:r>
      <w:r w:rsidR="00E80BC7" w:rsidRPr="004A5D01">
        <w:rPr>
          <w:rFonts w:ascii="Times New Roman" w:hAnsi="Times New Roman" w:cs="Times New Roman"/>
        </w:rPr>
        <w:t xml:space="preserve"> S1 Akuntansi</w:t>
      </w:r>
    </w:p>
    <w:p w14:paraId="4115A06B" w14:textId="692C0710" w:rsidR="00E80BC7" w:rsidRPr="004A5D01" w:rsidRDefault="00E80BC7" w:rsidP="008B67AC">
      <w:pPr>
        <w:spacing w:after="0" w:line="240" w:lineRule="auto"/>
        <w:jc w:val="center"/>
        <w:rPr>
          <w:rFonts w:ascii="Times New Roman" w:hAnsi="Times New Roman" w:cs="Times New Roman"/>
        </w:rPr>
      </w:pPr>
      <w:r w:rsidRPr="004A5D01">
        <w:rPr>
          <w:rFonts w:ascii="Times New Roman" w:hAnsi="Times New Roman" w:cs="Times New Roman"/>
        </w:rPr>
        <w:t>Fakultas Ekonomi dan Bisnis</w:t>
      </w:r>
    </w:p>
    <w:p w14:paraId="014A7465" w14:textId="7D9B6CB0" w:rsidR="00E80BC7" w:rsidRPr="004A5D01" w:rsidRDefault="00E80BC7" w:rsidP="008B67AC">
      <w:pPr>
        <w:spacing w:after="0" w:line="240" w:lineRule="auto"/>
        <w:jc w:val="center"/>
        <w:rPr>
          <w:rFonts w:ascii="Times New Roman" w:hAnsi="Times New Roman" w:cs="Times New Roman"/>
        </w:rPr>
      </w:pPr>
      <w:r w:rsidRPr="004A5D01">
        <w:rPr>
          <w:rFonts w:ascii="Times New Roman" w:hAnsi="Times New Roman" w:cs="Times New Roman"/>
        </w:rPr>
        <w:t>Universitas Mulawarman</w:t>
      </w:r>
    </w:p>
    <w:p w14:paraId="6BEF754D" w14:textId="77777777" w:rsidR="00EA171D" w:rsidRPr="004A5D01" w:rsidRDefault="00EA171D" w:rsidP="00EA171D">
      <w:pPr>
        <w:spacing w:after="0" w:line="360" w:lineRule="auto"/>
        <w:jc w:val="center"/>
        <w:rPr>
          <w:rFonts w:ascii="Times New Roman" w:hAnsi="Times New Roman" w:cs="Times New Roman"/>
        </w:rPr>
      </w:pPr>
    </w:p>
    <w:p w14:paraId="66FAFBD7" w14:textId="77777777" w:rsidR="00EA171D" w:rsidRPr="004A5D01" w:rsidRDefault="00EA171D" w:rsidP="00EA171D">
      <w:pPr>
        <w:spacing w:after="0" w:line="360" w:lineRule="auto"/>
        <w:jc w:val="center"/>
        <w:rPr>
          <w:rFonts w:ascii="Times New Roman" w:hAnsi="Times New Roman" w:cs="Times New Roman"/>
        </w:rPr>
      </w:pPr>
    </w:p>
    <w:p w14:paraId="0DED8C0C" w14:textId="77777777" w:rsidR="00EA171D" w:rsidRPr="004A5D01" w:rsidRDefault="00EA171D" w:rsidP="00EA171D">
      <w:pPr>
        <w:spacing w:after="0" w:line="360" w:lineRule="auto"/>
        <w:jc w:val="center"/>
        <w:rPr>
          <w:rFonts w:ascii="Times New Roman" w:hAnsi="Times New Roman" w:cs="Times New Roman"/>
        </w:rPr>
      </w:pPr>
    </w:p>
    <w:p w14:paraId="5A830E67" w14:textId="5A7B63CC" w:rsidR="00EA171D" w:rsidRPr="004A5D01" w:rsidRDefault="00EA171D" w:rsidP="00E80BC7">
      <w:pPr>
        <w:spacing w:after="0" w:line="240" w:lineRule="auto"/>
        <w:ind w:left="1134"/>
        <w:jc w:val="both"/>
        <w:rPr>
          <w:rFonts w:ascii="Times New Roman" w:hAnsi="Times New Roman" w:cs="Times New Roman"/>
        </w:rPr>
      </w:pPr>
      <w:r w:rsidRPr="004A5D01">
        <w:rPr>
          <w:rFonts w:ascii="Times New Roman" w:hAnsi="Times New Roman" w:cs="Times New Roman"/>
        </w:rPr>
        <w:t>Dr. Fibriyani Nur Khairin, S.E., M.SA., AK., CA., CSP., CIQar</w:t>
      </w:r>
    </w:p>
    <w:p w14:paraId="6F788CA3" w14:textId="4A2421E4" w:rsidR="00FF7DA8" w:rsidRPr="004A5D01" w:rsidRDefault="00EA171D" w:rsidP="005544DB">
      <w:pPr>
        <w:spacing w:after="0" w:line="240" w:lineRule="auto"/>
        <w:ind w:left="1134"/>
        <w:jc w:val="both"/>
        <w:rPr>
          <w:rFonts w:ascii="Times New Roman" w:hAnsi="Times New Roman" w:cs="Times New Roman"/>
        </w:rPr>
      </w:pPr>
      <w:r w:rsidRPr="004A5D01">
        <w:rPr>
          <w:rFonts w:ascii="Times New Roman" w:hAnsi="Times New Roman" w:cs="Times New Roman"/>
        </w:rPr>
        <w:t>NIP. 198502042009122007</w:t>
      </w:r>
    </w:p>
    <w:p w14:paraId="5CA189D0" w14:textId="15215D72" w:rsidR="003A5D7A" w:rsidRDefault="00FF7DA8" w:rsidP="003A5D7A">
      <w:pPr>
        <w:pStyle w:val="Heading1"/>
        <w:spacing w:after="0" w:line="480" w:lineRule="auto"/>
        <w:jc w:val="center"/>
        <w:rPr>
          <w:rFonts w:ascii="Times New Roman" w:hAnsi="Times New Roman" w:cs="Times New Roman"/>
          <w:b/>
          <w:bCs/>
          <w:sz w:val="28"/>
          <w:szCs w:val="28"/>
        </w:rPr>
      </w:pPr>
      <w:bookmarkStart w:id="2" w:name="_Toc227229827"/>
      <w:r w:rsidRPr="004A5D01">
        <w:rPr>
          <w:rFonts w:ascii="Times New Roman" w:hAnsi="Times New Roman" w:cs="Times New Roman"/>
          <w:b/>
          <w:bCs/>
          <w:color w:val="auto"/>
          <w:sz w:val="28"/>
          <w:szCs w:val="28"/>
        </w:rPr>
        <w:lastRenderedPageBreak/>
        <w:t>ABSTRAK</w:t>
      </w:r>
      <w:bookmarkEnd w:id="2"/>
      <w:r w:rsidRPr="004A5D01">
        <w:rPr>
          <w:rFonts w:ascii="Times New Roman" w:hAnsi="Times New Roman" w:cs="Times New Roman"/>
          <w:b/>
          <w:bCs/>
          <w:sz w:val="28"/>
          <w:szCs w:val="28"/>
        </w:rPr>
        <w:t xml:space="preserve"> </w:t>
      </w:r>
    </w:p>
    <w:p w14:paraId="741FF80A" w14:textId="77777777" w:rsidR="00111A5D" w:rsidRPr="00111A5D" w:rsidRDefault="00111A5D" w:rsidP="00111A5D"/>
    <w:p w14:paraId="57CF8D0A" w14:textId="30848202" w:rsidR="003A5D7A" w:rsidRDefault="00AE3F49" w:rsidP="00FE0761">
      <w:pPr>
        <w:spacing w:after="0" w:line="240" w:lineRule="auto"/>
        <w:jc w:val="both"/>
        <w:rPr>
          <w:rFonts w:ascii="Times New Roman" w:hAnsi="Times New Roman" w:cs="Times New Roman"/>
        </w:rPr>
      </w:pPr>
      <w:r>
        <w:rPr>
          <w:rFonts w:ascii="Times New Roman" w:hAnsi="Times New Roman" w:cs="Times New Roman"/>
          <w:b/>
          <w:bCs/>
        </w:rPr>
        <w:t>Prawina Najla Cahyadewi</w:t>
      </w:r>
      <w:r>
        <w:rPr>
          <w:rFonts w:ascii="Times New Roman" w:hAnsi="Times New Roman" w:cs="Times New Roman"/>
        </w:rPr>
        <w:t xml:space="preserve">. Pengaruh </w:t>
      </w:r>
      <w:r>
        <w:rPr>
          <w:rFonts w:ascii="Times New Roman" w:hAnsi="Times New Roman" w:cs="Times New Roman"/>
          <w:i/>
          <w:iCs/>
        </w:rPr>
        <w:t xml:space="preserve">liquidity </w:t>
      </w:r>
      <w:r>
        <w:rPr>
          <w:rFonts w:ascii="Times New Roman" w:hAnsi="Times New Roman" w:cs="Times New Roman"/>
        </w:rPr>
        <w:t xml:space="preserve">dan </w:t>
      </w:r>
      <w:r>
        <w:rPr>
          <w:rFonts w:ascii="Times New Roman" w:hAnsi="Times New Roman" w:cs="Times New Roman"/>
          <w:i/>
          <w:iCs/>
        </w:rPr>
        <w:t xml:space="preserve">thin capitalization </w:t>
      </w:r>
      <w:r>
        <w:rPr>
          <w:rFonts w:ascii="Times New Roman" w:hAnsi="Times New Roman" w:cs="Times New Roman"/>
        </w:rPr>
        <w:t xml:space="preserve">terhadap </w:t>
      </w:r>
      <w:r>
        <w:rPr>
          <w:rFonts w:ascii="Times New Roman" w:hAnsi="Times New Roman" w:cs="Times New Roman"/>
          <w:i/>
          <w:iCs/>
        </w:rPr>
        <w:t xml:space="preserve">tax avoidance </w:t>
      </w:r>
      <w:r>
        <w:rPr>
          <w:rFonts w:ascii="Times New Roman" w:hAnsi="Times New Roman" w:cs="Times New Roman"/>
        </w:rPr>
        <w:t xml:space="preserve">dengan </w:t>
      </w:r>
      <w:r>
        <w:rPr>
          <w:rFonts w:ascii="Times New Roman" w:hAnsi="Times New Roman" w:cs="Times New Roman"/>
          <w:i/>
          <w:iCs/>
        </w:rPr>
        <w:t xml:space="preserve">financial distress </w:t>
      </w:r>
      <w:r>
        <w:rPr>
          <w:rFonts w:ascii="Times New Roman" w:hAnsi="Times New Roman" w:cs="Times New Roman"/>
        </w:rPr>
        <w:t xml:space="preserve">sebagai variabel </w:t>
      </w:r>
      <w:r w:rsidRPr="00286E6E">
        <w:rPr>
          <w:rFonts w:ascii="Times New Roman" w:hAnsi="Times New Roman" w:cs="Times New Roman"/>
          <w:i/>
          <w:iCs/>
        </w:rPr>
        <w:t>intervening</w:t>
      </w:r>
      <w:r w:rsidR="00C22BD7">
        <w:rPr>
          <w:rFonts w:ascii="Times New Roman" w:hAnsi="Times New Roman" w:cs="Times New Roman"/>
        </w:rPr>
        <w:t xml:space="preserve"> (studi empiris pada perusahaan sektor </w:t>
      </w:r>
      <w:r w:rsidR="00C22BD7">
        <w:rPr>
          <w:rFonts w:ascii="Times New Roman" w:hAnsi="Times New Roman" w:cs="Times New Roman"/>
          <w:i/>
          <w:iCs/>
        </w:rPr>
        <w:t xml:space="preserve">consumer cylicals </w:t>
      </w:r>
      <w:r w:rsidR="00C22BD7">
        <w:rPr>
          <w:rFonts w:ascii="Times New Roman" w:hAnsi="Times New Roman" w:cs="Times New Roman"/>
        </w:rPr>
        <w:t xml:space="preserve">yang terdaftar di BEI periode 2021-2024). Dibimbing oleh Bapak </w:t>
      </w:r>
      <w:r w:rsidR="00C22BD7">
        <w:rPr>
          <w:rFonts w:ascii="Times New Roman" w:hAnsi="Times New Roman" w:cs="Times New Roman"/>
          <w:b/>
          <w:bCs/>
        </w:rPr>
        <w:t>Aspyan Noor</w:t>
      </w:r>
      <w:r w:rsidR="00C22BD7">
        <w:rPr>
          <w:rFonts w:ascii="Times New Roman" w:hAnsi="Times New Roman" w:cs="Times New Roman"/>
        </w:rPr>
        <w:t xml:space="preserve">. </w:t>
      </w:r>
      <w:r w:rsidR="001B32BE">
        <w:rPr>
          <w:rFonts w:ascii="Times New Roman" w:hAnsi="Times New Roman" w:cs="Times New Roman"/>
        </w:rPr>
        <w:t xml:space="preserve">Penelitian ini bertujuan untuk menganalisis pengaruh </w:t>
      </w:r>
      <w:r w:rsidR="001B32BE">
        <w:rPr>
          <w:rFonts w:ascii="Times New Roman" w:hAnsi="Times New Roman" w:cs="Times New Roman"/>
          <w:i/>
          <w:iCs/>
        </w:rPr>
        <w:t xml:space="preserve">liquidity </w:t>
      </w:r>
      <w:r w:rsidR="001B32BE">
        <w:rPr>
          <w:rFonts w:ascii="Times New Roman" w:hAnsi="Times New Roman" w:cs="Times New Roman"/>
        </w:rPr>
        <w:t xml:space="preserve">dan </w:t>
      </w:r>
      <w:r w:rsidR="001B32BE">
        <w:rPr>
          <w:rFonts w:ascii="Times New Roman" w:hAnsi="Times New Roman" w:cs="Times New Roman"/>
          <w:i/>
          <w:iCs/>
        </w:rPr>
        <w:t xml:space="preserve">thin capitalization </w:t>
      </w:r>
      <w:r w:rsidR="001B32BE">
        <w:rPr>
          <w:rFonts w:ascii="Times New Roman" w:hAnsi="Times New Roman" w:cs="Times New Roman"/>
        </w:rPr>
        <w:t xml:space="preserve">terhadap </w:t>
      </w:r>
      <w:r w:rsidR="001B32BE">
        <w:rPr>
          <w:rFonts w:ascii="Times New Roman" w:hAnsi="Times New Roman" w:cs="Times New Roman"/>
          <w:i/>
          <w:iCs/>
        </w:rPr>
        <w:t xml:space="preserve">tax avoidance </w:t>
      </w:r>
      <w:r w:rsidR="001B32BE">
        <w:rPr>
          <w:rFonts w:ascii="Times New Roman" w:hAnsi="Times New Roman" w:cs="Times New Roman"/>
        </w:rPr>
        <w:t xml:space="preserve">dengan </w:t>
      </w:r>
      <w:r w:rsidR="001B32BE">
        <w:rPr>
          <w:rFonts w:ascii="Times New Roman" w:hAnsi="Times New Roman" w:cs="Times New Roman"/>
          <w:i/>
          <w:iCs/>
        </w:rPr>
        <w:t xml:space="preserve">financial distress </w:t>
      </w:r>
      <w:r w:rsidR="001B32BE">
        <w:rPr>
          <w:rFonts w:ascii="Times New Roman" w:hAnsi="Times New Roman" w:cs="Times New Roman"/>
        </w:rPr>
        <w:t xml:space="preserve">sebagai variabel intervening (studi empiris pada perusahaan sektor </w:t>
      </w:r>
      <w:r w:rsidR="001B32BE">
        <w:rPr>
          <w:rFonts w:ascii="Times New Roman" w:hAnsi="Times New Roman" w:cs="Times New Roman"/>
          <w:i/>
          <w:iCs/>
        </w:rPr>
        <w:t xml:space="preserve">consumer cylicals </w:t>
      </w:r>
      <w:r w:rsidR="001B32BE">
        <w:rPr>
          <w:rFonts w:ascii="Times New Roman" w:hAnsi="Times New Roman" w:cs="Times New Roman"/>
        </w:rPr>
        <w:t xml:space="preserve">yang terdaftar di BEI periode 2021-2024). Pengambilan sampel dilakukan dengan menggunakan metode </w:t>
      </w:r>
      <w:r w:rsidR="001B32BE">
        <w:rPr>
          <w:rFonts w:ascii="Times New Roman" w:hAnsi="Times New Roman" w:cs="Times New Roman"/>
          <w:i/>
          <w:iCs/>
        </w:rPr>
        <w:t xml:space="preserve">purposive sampling, </w:t>
      </w:r>
      <w:r w:rsidR="001B32BE">
        <w:rPr>
          <w:rFonts w:ascii="Times New Roman" w:hAnsi="Times New Roman" w:cs="Times New Roman"/>
        </w:rPr>
        <w:t>sehingga diperoleh 12 perusahaan dengan total data observasi sebanyak 48 data sebagai sampel penelitian dengan tahun 2021-2024</w:t>
      </w:r>
      <w:r w:rsidR="001B32BE">
        <w:rPr>
          <w:rFonts w:ascii="Times New Roman" w:hAnsi="Times New Roman" w:cs="Times New Roman"/>
          <w:i/>
          <w:iCs/>
        </w:rPr>
        <w:t xml:space="preserve"> </w:t>
      </w:r>
      <w:r w:rsidR="001B32BE">
        <w:rPr>
          <w:rFonts w:ascii="Times New Roman" w:hAnsi="Times New Roman" w:cs="Times New Roman"/>
        </w:rPr>
        <w:t xml:space="preserve">yang digunakan sebagai periode penelitian. Metode analisis menggunakan model regresi linear berganda melalui pendekatan </w:t>
      </w:r>
      <w:r w:rsidR="00DA4168">
        <w:rPr>
          <w:rFonts w:ascii="Times New Roman" w:hAnsi="Times New Roman" w:cs="Times New Roman"/>
        </w:rPr>
        <w:t>analisis jalur</w:t>
      </w:r>
      <w:r w:rsidR="001B32BE">
        <w:rPr>
          <w:rFonts w:ascii="Times New Roman" w:hAnsi="Times New Roman" w:cs="Times New Roman"/>
        </w:rPr>
        <w:t xml:space="preserve"> yang diolah dengan </w:t>
      </w:r>
      <w:r w:rsidR="001B32BE">
        <w:rPr>
          <w:rFonts w:ascii="Times New Roman" w:hAnsi="Times New Roman" w:cs="Times New Roman"/>
          <w:i/>
          <w:iCs/>
        </w:rPr>
        <w:t>software SPSS versi 27</w:t>
      </w:r>
      <w:r w:rsidR="001B32BE">
        <w:rPr>
          <w:rFonts w:ascii="Times New Roman" w:hAnsi="Times New Roman" w:cs="Times New Roman"/>
        </w:rPr>
        <w:t xml:space="preserve">. Hasil penelitian menunjukkan bahwa: </w:t>
      </w:r>
      <w:r w:rsidR="00FE0761">
        <w:rPr>
          <w:rFonts w:ascii="Times New Roman" w:hAnsi="Times New Roman" w:cs="Times New Roman"/>
        </w:rPr>
        <w:t xml:space="preserve">(1) </w:t>
      </w:r>
      <w:r w:rsidR="00FE0761">
        <w:rPr>
          <w:rFonts w:ascii="Times New Roman" w:hAnsi="Times New Roman" w:cs="Times New Roman"/>
          <w:i/>
          <w:iCs/>
        </w:rPr>
        <w:t xml:space="preserve">liquidity </w:t>
      </w:r>
      <w:r w:rsidR="00FE0761">
        <w:rPr>
          <w:rFonts w:ascii="Times New Roman" w:hAnsi="Times New Roman" w:cs="Times New Roman"/>
        </w:rPr>
        <w:t xml:space="preserve">positif signifikan terhadap </w:t>
      </w:r>
      <w:r w:rsidR="00FE0761">
        <w:rPr>
          <w:rFonts w:ascii="Times New Roman" w:hAnsi="Times New Roman" w:cs="Times New Roman"/>
          <w:i/>
          <w:iCs/>
        </w:rPr>
        <w:t>financial distress</w:t>
      </w:r>
      <w:r w:rsidR="00FE0761">
        <w:rPr>
          <w:rFonts w:ascii="Times New Roman" w:hAnsi="Times New Roman" w:cs="Times New Roman"/>
        </w:rPr>
        <w:t xml:space="preserve">, (2) </w:t>
      </w:r>
      <w:r w:rsidR="00FE0761">
        <w:rPr>
          <w:rFonts w:ascii="Times New Roman" w:hAnsi="Times New Roman" w:cs="Times New Roman"/>
          <w:i/>
          <w:iCs/>
        </w:rPr>
        <w:t xml:space="preserve">thin capitalization </w:t>
      </w:r>
      <w:r w:rsidR="00FE0761">
        <w:rPr>
          <w:rFonts w:ascii="Times New Roman" w:hAnsi="Times New Roman" w:cs="Times New Roman"/>
        </w:rPr>
        <w:t xml:space="preserve">berpengaruh negatif signifikan terhadap </w:t>
      </w:r>
      <w:r w:rsidR="00FE0761">
        <w:rPr>
          <w:rFonts w:ascii="Times New Roman" w:hAnsi="Times New Roman" w:cs="Times New Roman"/>
          <w:i/>
          <w:iCs/>
        </w:rPr>
        <w:t xml:space="preserve">financial distress, </w:t>
      </w:r>
      <w:r w:rsidR="00FE0761">
        <w:rPr>
          <w:rFonts w:ascii="Times New Roman" w:hAnsi="Times New Roman" w:cs="Times New Roman"/>
        </w:rPr>
        <w:t xml:space="preserve">(3) </w:t>
      </w:r>
      <w:r w:rsidR="00FE0761">
        <w:rPr>
          <w:rFonts w:ascii="Times New Roman" w:hAnsi="Times New Roman" w:cs="Times New Roman"/>
          <w:i/>
          <w:iCs/>
        </w:rPr>
        <w:t xml:space="preserve">liquidity </w:t>
      </w:r>
      <w:r w:rsidR="00FE0761">
        <w:rPr>
          <w:rFonts w:ascii="Times New Roman" w:hAnsi="Times New Roman" w:cs="Times New Roman"/>
        </w:rPr>
        <w:t xml:space="preserve">tidak berpengaruh terhadap </w:t>
      </w:r>
      <w:r w:rsidR="00FE0761">
        <w:rPr>
          <w:rFonts w:ascii="Times New Roman" w:hAnsi="Times New Roman" w:cs="Times New Roman"/>
          <w:i/>
          <w:iCs/>
        </w:rPr>
        <w:t xml:space="preserve">tax avoidance, </w:t>
      </w:r>
      <w:r w:rsidR="00FE0761">
        <w:rPr>
          <w:rFonts w:ascii="Times New Roman" w:hAnsi="Times New Roman" w:cs="Times New Roman"/>
        </w:rPr>
        <w:t xml:space="preserve">(4) </w:t>
      </w:r>
      <w:r w:rsidR="00FE0761">
        <w:rPr>
          <w:rFonts w:ascii="Times New Roman" w:hAnsi="Times New Roman" w:cs="Times New Roman"/>
          <w:i/>
          <w:iCs/>
        </w:rPr>
        <w:t xml:space="preserve">thin capitalization </w:t>
      </w:r>
      <w:r w:rsidR="00FE0761">
        <w:rPr>
          <w:rFonts w:ascii="Times New Roman" w:hAnsi="Times New Roman" w:cs="Times New Roman"/>
        </w:rPr>
        <w:t xml:space="preserve">bepengaruh positif signifikan terhadap </w:t>
      </w:r>
      <w:r w:rsidR="00FE0761">
        <w:rPr>
          <w:rFonts w:ascii="Times New Roman" w:hAnsi="Times New Roman" w:cs="Times New Roman"/>
          <w:i/>
          <w:iCs/>
        </w:rPr>
        <w:t>tax avoidance</w:t>
      </w:r>
      <w:r w:rsidR="00FE0761">
        <w:rPr>
          <w:rFonts w:ascii="Times New Roman" w:hAnsi="Times New Roman" w:cs="Times New Roman"/>
        </w:rPr>
        <w:t xml:space="preserve">, (5) </w:t>
      </w:r>
      <w:r w:rsidR="00FE0761">
        <w:rPr>
          <w:rFonts w:ascii="Times New Roman" w:hAnsi="Times New Roman" w:cs="Times New Roman"/>
          <w:i/>
          <w:iCs/>
        </w:rPr>
        <w:t xml:space="preserve">financial distress </w:t>
      </w:r>
      <w:r w:rsidR="00FE0761">
        <w:rPr>
          <w:rFonts w:ascii="Times New Roman" w:hAnsi="Times New Roman" w:cs="Times New Roman"/>
        </w:rPr>
        <w:t xml:space="preserve">berpengaruh positif signifikan terhadap </w:t>
      </w:r>
      <w:r w:rsidR="00FE0761">
        <w:rPr>
          <w:rFonts w:ascii="Times New Roman" w:hAnsi="Times New Roman" w:cs="Times New Roman"/>
          <w:i/>
          <w:iCs/>
        </w:rPr>
        <w:t xml:space="preserve">tax avoidance </w:t>
      </w:r>
      <w:r w:rsidR="00FE0761">
        <w:rPr>
          <w:rFonts w:ascii="Times New Roman" w:hAnsi="Times New Roman" w:cs="Times New Roman"/>
        </w:rPr>
        <w:t xml:space="preserve">(6) </w:t>
      </w:r>
      <w:r w:rsidR="00FE0761">
        <w:rPr>
          <w:rFonts w:ascii="Times New Roman" w:hAnsi="Times New Roman" w:cs="Times New Roman"/>
          <w:i/>
          <w:iCs/>
        </w:rPr>
        <w:t xml:space="preserve">financial distress </w:t>
      </w:r>
      <w:r w:rsidR="00FE0761">
        <w:rPr>
          <w:rFonts w:ascii="Times New Roman" w:hAnsi="Times New Roman" w:cs="Times New Roman"/>
        </w:rPr>
        <w:t xml:space="preserve">memediasi pengaruh </w:t>
      </w:r>
      <w:r w:rsidR="00FE0761">
        <w:rPr>
          <w:rFonts w:ascii="Times New Roman" w:hAnsi="Times New Roman" w:cs="Times New Roman"/>
          <w:i/>
          <w:iCs/>
        </w:rPr>
        <w:t xml:space="preserve">liquidity </w:t>
      </w:r>
      <w:r w:rsidR="00FE0761">
        <w:rPr>
          <w:rFonts w:ascii="Times New Roman" w:hAnsi="Times New Roman" w:cs="Times New Roman"/>
        </w:rPr>
        <w:t xml:space="preserve">terhadap </w:t>
      </w:r>
      <w:r w:rsidR="00FE0761">
        <w:rPr>
          <w:rFonts w:ascii="Times New Roman" w:hAnsi="Times New Roman" w:cs="Times New Roman"/>
          <w:i/>
          <w:iCs/>
        </w:rPr>
        <w:t>tax avoidance</w:t>
      </w:r>
      <w:r w:rsidR="00FE0761">
        <w:rPr>
          <w:rFonts w:ascii="Times New Roman" w:hAnsi="Times New Roman" w:cs="Times New Roman"/>
        </w:rPr>
        <w:t xml:space="preserve"> (7) </w:t>
      </w:r>
      <w:r w:rsidR="00FE0761">
        <w:rPr>
          <w:rFonts w:ascii="Times New Roman" w:hAnsi="Times New Roman" w:cs="Times New Roman"/>
          <w:i/>
          <w:iCs/>
        </w:rPr>
        <w:t xml:space="preserve">financial distress </w:t>
      </w:r>
      <w:r w:rsidR="00FE0761">
        <w:rPr>
          <w:rFonts w:ascii="Times New Roman" w:hAnsi="Times New Roman" w:cs="Times New Roman"/>
        </w:rPr>
        <w:t xml:space="preserve">memediasi pengaruh </w:t>
      </w:r>
      <w:r w:rsidR="00FE0761">
        <w:rPr>
          <w:rFonts w:ascii="Times New Roman" w:hAnsi="Times New Roman" w:cs="Times New Roman"/>
          <w:i/>
          <w:iCs/>
        </w:rPr>
        <w:t xml:space="preserve">thin capitalization </w:t>
      </w:r>
      <w:r w:rsidR="00FE0761">
        <w:rPr>
          <w:rFonts w:ascii="Times New Roman" w:hAnsi="Times New Roman" w:cs="Times New Roman"/>
        </w:rPr>
        <w:t xml:space="preserve">terhadap </w:t>
      </w:r>
      <w:r w:rsidR="00FE0761">
        <w:rPr>
          <w:rFonts w:ascii="Times New Roman" w:hAnsi="Times New Roman" w:cs="Times New Roman"/>
          <w:i/>
          <w:iCs/>
        </w:rPr>
        <w:t>tax avoidance</w:t>
      </w:r>
      <w:r w:rsidR="00FE0761">
        <w:rPr>
          <w:rFonts w:ascii="Times New Roman" w:hAnsi="Times New Roman" w:cs="Times New Roman"/>
        </w:rPr>
        <w:t xml:space="preserve">. </w:t>
      </w:r>
    </w:p>
    <w:p w14:paraId="33E0E394" w14:textId="77777777" w:rsidR="00FF49EE" w:rsidRDefault="00FF49EE" w:rsidP="00FE0761">
      <w:pPr>
        <w:spacing w:after="0" w:line="240" w:lineRule="auto"/>
        <w:jc w:val="both"/>
        <w:rPr>
          <w:rFonts w:ascii="Times New Roman" w:hAnsi="Times New Roman" w:cs="Times New Roman"/>
        </w:rPr>
      </w:pPr>
    </w:p>
    <w:p w14:paraId="46D4F73A" w14:textId="44B9153D" w:rsidR="00FF49EE" w:rsidRPr="00ED1FD5" w:rsidRDefault="00ED1FD5" w:rsidP="00FE0761">
      <w:pPr>
        <w:spacing w:after="0" w:line="240" w:lineRule="auto"/>
        <w:jc w:val="both"/>
        <w:rPr>
          <w:rFonts w:ascii="Times New Roman" w:hAnsi="Times New Roman" w:cs="Times New Roman"/>
        </w:rPr>
      </w:pPr>
      <w:r>
        <w:rPr>
          <w:rFonts w:ascii="Times New Roman" w:hAnsi="Times New Roman" w:cs="Times New Roman"/>
          <w:b/>
          <w:bCs/>
        </w:rPr>
        <w:t>Kata kunci</w:t>
      </w:r>
      <w:r>
        <w:rPr>
          <w:rFonts w:ascii="Times New Roman" w:hAnsi="Times New Roman" w:cs="Times New Roman"/>
        </w:rPr>
        <w:t xml:space="preserve">: </w:t>
      </w:r>
      <w:r>
        <w:rPr>
          <w:rFonts w:ascii="Times New Roman" w:hAnsi="Times New Roman" w:cs="Times New Roman"/>
          <w:i/>
          <w:iCs/>
        </w:rPr>
        <w:t>liquidity, thin capitalization, financial distress, tax avoidance</w:t>
      </w:r>
    </w:p>
    <w:p w14:paraId="3826DA5B" w14:textId="4593B8B7" w:rsidR="003A5D7A" w:rsidRDefault="003A5D7A" w:rsidP="003A5D7A">
      <w:pPr>
        <w:pStyle w:val="NoSpacing"/>
      </w:pPr>
      <w:r>
        <w:tab/>
      </w:r>
    </w:p>
    <w:p w14:paraId="634A7577" w14:textId="03AA5260" w:rsidR="00292041" w:rsidRDefault="00AE3ED5" w:rsidP="006A5D14">
      <w:pPr>
        <w:pStyle w:val="Heading1"/>
        <w:spacing w:before="0" w:after="0" w:line="480" w:lineRule="auto"/>
        <w:jc w:val="center"/>
        <w:rPr>
          <w:rFonts w:ascii="Times New Roman" w:hAnsi="Times New Roman" w:cs="Times New Roman"/>
          <w:b/>
          <w:bCs/>
          <w:i/>
          <w:iCs/>
          <w:color w:val="auto"/>
          <w:sz w:val="28"/>
          <w:szCs w:val="28"/>
        </w:rPr>
      </w:pPr>
      <w:r w:rsidRPr="003A5D7A">
        <w:br w:type="page"/>
      </w:r>
      <w:bookmarkStart w:id="3" w:name="_Toc227229828"/>
      <w:r w:rsidRPr="006A5D14">
        <w:rPr>
          <w:rFonts w:ascii="Times New Roman" w:hAnsi="Times New Roman" w:cs="Times New Roman"/>
          <w:b/>
          <w:bCs/>
          <w:i/>
          <w:iCs/>
          <w:color w:val="auto"/>
          <w:sz w:val="28"/>
          <w:szCs w:val="28"/>
        </w:rPr>
        <w:lastRenderedPageBreak/>
        <w:t>ABSTRACT</w:t>
      </w:r>
      <w:bookmarkEnd w:id="3"/>
    </w:p>
    <w:p w14:paraId="6F9DD93D" w14:textId="77777777" w:rsidR="008222B3" w:rsidRPr="008222B3" w:rsidRDefault="008222B3" w:rsidP="008222B3"/>
    <w:p w14:paraId="22939E6F" w14:textId="77777777" w:rsidR="004C42A1" w:rsidRDefault="00CF084D" w:rsidP="00CF084D">
      <w:pPr>
        <w:spacing w:after="0" w:line="240" w:lineRule="auto"/>
        <w:jc w:val="both"/>
        <w:rPr>
          <w:rFonts w:ascii="Times New Roman" w:hAnsi="Times New Roman" w:cs="Times New Roman"/>
        </w:rPr>
      </w:pPr>
      <w:r w:rsidRPr="00F56AE3">
        <w:rPr>
          <w:rFonts w:ascii="Times New Roman" w:hAnsi="Times New Roman" w:cs="Times New Roman"/>
          <w:b/>
          <w:bCs/>
        </w:rPr>
        <w:t>Prawina Najla Cahyadewi</w:t>
      </w:r>
      <w:r w:rsidRPr="00CF084D">
        <w:rPr>
          <w:rFonts w:ascii="Times New Roman" w:hAnsi="Times New Roman" w:cs="Times New Roman"/>
        </w:rPr>
        <w:t xml:space="preserve">. </w:t>
      </w:r>
      <w:r w:rsidRPr="004C42A1">
        <w:rPr>
          <w:rFonts w:ascii="Times New Roman" w:hAnsi="Times New Roman" w:cs="Times New Roman"/>
          <w:i/>
          <w:iCs/>
        </w:rPr>
        <w:t>The Effect of Liquidity adn Thin Capitalization on Tax Avoidance with Financial Distress as an Intervening Variable (An Empirical Study of Companies in the Consumer Cylicals Sector Listed on the Indonesia Stock Exchange for the Period 2021-2024)</w:t>
      </w:r>
      <w:r>
        <w:rPr>
          <w:rFonts w:ascii="Times New Roman" w:hAnsi="Times New Roman" w:cs="Times New Roman"/>
        </w:rPr>
        <w:t xml:space="preserve">. </w:t>
      </w:r>
      <w:r w:rsidR="00183161">
        <w:rPr>
          <w:rFonts w:ascii="Times New Roman" w:hAnsi="Times New Roman" w:cs="Times New Roman"/>
        </w:rPr>
        <w:t xml:space="preserve">Supervised by Mr. </w:t>
      </w:r>
      <w:r w:rsidR="00183161" w:rsidRPr="00323341">
        <w:rPr>
          <w:rFonts w:ascii="Times New Roman" w:hAnsi="Times New Roman" w:cs="Times New Roman"/>
          <w:b/>
          <w:bCs/>
        </w:rPr>
        <w:t>Aspyan Noor</w:t>
      </w:r>
      <w:r w:rsidR="00183161">
        <w:rPr>
          <w:rFonts w:ascii="Times New Roman" w:hAnsi="Times New Roman" w:cs="Times New Roman"/>
        </w:rPr>
        <w:t xml:space="preserve">. This study aims to analyze the influence of liquidity and thin capitalization on tax avoidance with financial distress as an intervening variable (an empirical study of consumer cylicals sector companie listed on the IDX for the 2021-2024 period). </w:t>
      </w:r>
      <w:r w:rsidR="008C3284">
        <w:rPr>
          <w:rFonts w:ascii="Times New Roman" w:hAnsi="Times New Roman" w:cs="Times New Roman"/>
        </w:rPr>
        <w:t>Sampling was conducted using the purposive sampling method, resulting in 12 companies with a total of 48 observation data points as the research sample, with the years 2021-2024 used as the study period. The analysis method employed a multiple linear regression model using a path analysis approach processed with SPSS version 27.</w:t>
      </w:r>
      <w:r>
        <w:rPr>
          <w:rFonts w:ascii="Times New Roman" w:hAnsi="Times New Roman" w:cs="Times New Roman"/>
        </w:rPr>
        <w:t xml:space="preserve"> </w:t>
      </w:r>
      <w:r w:rsidR="00151C36">
        <w:rPr>
          <w:rFonts w:ascii="Times New Roman" w:hAnsi="Times New Roman" w:cs="Times New Roman"/>
        </w:rPr>
        <w:t xml:space="preserve">The result of the study indicate that: (1) liquidity has significant positif effect on financial distress, (2) thin capitalization has significant negative effect on financial distress, (3) liquidity has no effect on tax avoidance, (4) thin capitalization has a significant positive effect on tax avoidance, (5) financial distress has a significant positive effect on tax avoidance, and (6) financial distress mediates the effect of liquidity on tax avoidance, and (7) financial distress mediates the effect of thin capitalization on tax avoidance. </w:t>
      </w:r>
    </w:p>
    <w:p w14:paraId="55939B66" w14:textId="77777777" w:rsidR="004C42A1" w:rsidRDefault="004C42A1" w:rsidP="00CF084D">
      <w:pPr>
        <w:spacing w:after="0" w:line="240" w:lineRule="auto"/>
        <w:jc w:val="both"/>
        <w:rPr>
          <w:rFonts w:ascii="Times New Roman" w:hAnsi="Times New Roman" w:cs="Times New Roman"/>
        </w:rPr>
      </w:pPr>
    </w:p>
    <w:p w14:paraId="0FA93FB6" w14:textId="77777777" w:rsidR="004C42A1" w:rsidRPr="00ED1FD5" w:rsidRDefault="004C42A1" w:rsidP="004C42A1">
      <w:pPr>
        <w:spacing w:after="0" w:line="240" w:lineRule="auto"/>
        <w:jc w:val="both"/>
        <w:rPr>
          <w:rFonts w:ascii="Times New Roman" w:hAnsi="Times New Roman" w:cs="Times New Roman"/>
        </w:rPr>
      </w:pPr>
      <w:r w:rsidRPr="004C42A1">
        <w:rPr>
          <w:rFonts w:ascii="Times New Roman" w:hAnsi="Times New Roman" w:cs="Times New Roman"/>
          <w:b/>
          <w:bCs/>
        </w:rPr>
        <w:t>Keywords</w:t>
      </w:r>
      <w:r>
        <w:rPr>
          <w:rFonts w:ascii="Times New Roman" w:hAnsi="Times New Roman" w:cs="Times New Roman"/>
        </w:rPr>
        <w:t xml:space="preserve">: </w:t>
      </w:r>
      <w:r>
        <w:rPr>
          <w:rFonts w:ascii="Times New Roman" w:hAnsi="Times New Roman" w:cs="Times New Roman"/>
          <w:i/>
          <w:iCs/>
        </w:rPr>
        <w:t>liquidity, thin capitalization, financial distress, tax avoidance</w:t>
      </w:r>
    </w:p>
    <w:p w14:paraId="40C5DD82" w14:textId="6AFDD09A" w:rsidR="00292041" w:rsidRPr="00CF084D" w:rsidRDefault="00292041" w:rsidP="00CF084D">
      <w:pPr>
        <w:spacing w:after="0" w:line="240" w:lineRule="auto"/>
        <w:jc w:val="both"/>
        <w:rPr>
          <w:rFonts w:ascii="Times New Roman" w:eastAsiaTheme="majorEastAsia" w:hAnsi="Times New Roman" w:cs="Times New Roman"/>
          <w:b/>
          <w:bCs/>
          <w:i/>
          <w:iCs/>
        </w:rPr>
      </w:pPr>
      <w:r w:rsidRPr="00CF084D">
        <w:rPr>
          <w:rFonts w:ascii="Times New Roman" w:hAnsi="Times New Roman" w:cs="Times New Roman"/>
          <w:b/>
          <w:bCs/>
          <w:i/>
          <w:iCs/>
        </w:rPr>
        <w:br w:type="page"/>
      </w:r>
    </w:p>
    <w:p w14:paraId="5634CD02" w14:textId="77777777" w:rsidR="00115D19" w:rsidRDefault="00292041" w:rsidP="00167291">
      <w:pPr>
        <w:pStyle w:val="Heading1"/>
        <w:spacing w:before="0" w:after="0" w:line="480" w:lineRule="auto"/>
        <w:jc w:val="center"/>
        <w:rPr>
          <w:rFonts w:ascii="Times New Roman" w:hAnsi="Times New Roman" w:cs="Times New Roman"/>
          <w:b/>
          <w:bCs/>
          <w:color w:val="auto"/>
          <w:sz w:val="28"/>
          <w:szCs w:val="28"/>
        </w:rPr>
      </w:pPr>
      <w:bookmarkStart w:id="4" w:name="_Toc227229829"/>
      <w:r w:rsidRPr="004A5D01">
        <w:rPr>
          <w:rFonts w:ascii="Times New Roman" w:hAnsi="Times New Roman" w:cs="Times New Roman"/>
          <w:b/>
          <w:bCs/>
          <w:color w:val="auto"/>
          <w:sz w:val="28"/>
          <w:szCs w:val="28"/>
        </w:rPr>
        <w:lastRenderedPageBreak/>
        <w:t>KATA PENGANTAR</w:t>
      </w:r>
      <w:bookmarkEnd w:id="4"/>
    </w:p>
    <w:p w14:paraId="51705EDE" w14:textId="77777777" w:rsidR="00021DA3" w:rsidRPr="00021DA3" w:rsidRDefault="00021DA3" w:rsidP="00021DA3"/>
    <w:p w14:paraId="5837749A" w14:textId="6755F044" w:rsidR="007B53CD" w:rsidRDefault="00C85681" w:rsidP="007B53CD">
      <w:pPr>
        <w:spacing w:after="0" w:line="480" w:lineRule="auto"/>
        <w:ind w:firstLine="720"/>
        <w:jc w:val="both"/>
        <w:rPr>
          <w:rFonts w:ascii="Times New Roman" w:hAnsi="Times New Roman" w:cs="Times New Roman"/>
        </w:rPr>
      </w:pPr>
      <w:r>
        <w:rPr>
          <w:rFonts w:ascii="Times New Roman" w:hAnsi="Times New Roman" w:cs="Times New Roman"/>
        </w:rPr>
        <w:t xml:space="preserve">Dengan menyebut nama Allah SWT, segala puji dan syukur penulis panjatkan atas limpahan rahmat, </w:t>
      </w:r>
      <w:r w:rsidR="00545D12">
        <w:rPr>
          <w:rFonts w:ascii="Times New Roman" w:hAnsi="Times New Roman" w:cs="Times New Roman"/>
        </w:rPr>
        <w:t>berkah</w:t>
      </w:r>
      <w:r>
        <w:rPr>
          <w:rFonts w:ascii="Times New Roman" w:hAnsi="Times New Roman" w:cs="Times New Roman"/>
        </w:rPr>
        <w:t xml:space="preserve">, dan </w:t>
      </w:r>
      <w:r w:rsidR="00545D12">
        <w:rPr>
          <w:rFonts w:ascii="Times New Roman" w:hAnsi="Times New Roman" w:cs="Times New Roman"/>
        </w:rPr>
        <w:t>karuniya</w:t>
      </w:r>
      <w:r>
        <w:rPr>
          <w:rFonts w:ascii="Times New Roman" w:hAnsi="Times New Roman" w:cs="Times New Roman"/>
        </w:rPr>
        <w:t xml:space="preserve"> yang senantiasa mengiringi setiap langkah penulis </w:t>
      </w:r>
      <w:r w:rsidR="00545D12">
        <w:rPr>
          <w:rFonts w:ascii="Times New Roman" w:hAnsi="Times New Roman" w:cs="Times New Roman"/>
        </w:rPr>
        <w:t>untuk</w:t>
      </w:r>
      <w:r>
        <w:rPr>
          <w:rFonts w:ascii="Times New Roman" w:hAnsi="Times New Roman" w:cs="Times New Roman"/>
        </w:rPr>
        <w:t xml:space="preserve"> </w:t>
      </w:r>
      <w:r w:rsidR="00545D12">
        <w:rPr>
          <w:rFonts w:ascii="Times New Roman" w:hAnsi="Times New Roman" w:cs="Times New Roman"/>
        </w:rPr>
        <w:t xml:space="preserve">dapat menyelesaikan skripsi ini dengan judul “Pengaruh </w:t>
      </w:r>
      <w:r w:rsidR="00545D12">
        <w:rPr>
          <w:rFonts w:ascii="Times New Roman" w:hAnsi="Times New Roman" w:cs="Times New Roman"/>
          <w:i/>
          <w:iCs/>
        </w:rPr>
        <w:t xml:space="preserve">Liquidity </w:t>
      </w:r>
      <w:r w:rsidR="00545D12">
        <w:rPr>
          <w:rFonts w:ascii="Times New Roman" w:hAnsi="Times New Roman" w:cs="Times New Roman"/>
        </w:rPr>
        <w:t xml:space="preserve">dan </w:t>
      </w:r>
      <w:r w:rsidR="00545D12">
        <w:rPr>
          <w:rFonts w:ascii="Times New Roman" w:hAnsi="Times New Roman" w:cs="Times New Roman"/>
          <w:i/>
          <w:iCs/>
        </w:rPr>
        <w:t xml:space="preserve">Thin Capitalization </w:t>
      </w:r>
      <w:r w:rsidR="00FB3300">
        <w:rPr>
          <w:rFonts w:ascii="Times New Roman" w:hAnsi="Times New Roman" w:cs="Times New Roman"/>
        </w:rPr>
        <w:t xml:space="preserve">terhadap </w:t>
      </w:r>
      <w:r w:rsidR="00FB3300">
        <w:rPr>
          <w:rFonts w:ascii="Times New Roman" w:hAnsi="Times New Roman" w:cs="Times New Roman"/>
          <w:i/>
          <w:iCs/>
        </w:rPr>
        <w:t xml:space="preserve">Tax Avoidance </w:t>
      </w:r>
      <w:r w:rsidR="00545D12">
        <w:rPr>
          <w:rFonts w:ascii="Times New Roman" w:hAnsi="Times New Roman" w:cs="Times New Roman"/>
        </w:rPr>
        <w:t xml:space="preserve">dengan </w:t>
      </w:r>
      <w:r w:rsidR="00545D12">
        <w:rPr>
          <w:rFonts w:ascii="Times New Roman" w:hAnsi="Times New Roman" w:cs="Times New Roman"/>
          <w:i/>
          <w:iCs/>
        </w:rPr>
        <w:t xml:space="preserve">Financial Distress </w:t>
      </w:r>
      <w:r w:rsidR="00545D12">
        <w:rPr>
          <w:rFonts w:ascii="Times New Roman" w:hAnsi="Times New Roman" w:cs="Times New Roman"/>
        </w:rPr>
        <w:t xml:space="preserve">Sebagai Variabel </w:t>
      </w:r>
      <w:r w:rsidR="00545D12">
        <w:rPr>
          <w:rFonts w:ascii="Times New Roman" w:hAnsi="Times New Roman" w:cs="Times New Roman"/>
          <w:i/>
          <w:iCs/>
        </w:rPr>
        <w:t>Intervening</w:t>
      </w:r>
      <w:r w:rsidR="00545D12">
        <w:rPr>
          <w:rFonts w:ascii="Times New Roman" w:hAnsi="Times New Roman" w:cs="Times New Roman"/>
        </w:rPr>
        <w:t xml:space="preserve"> (Studi Empiris pada perusahaan </w:t>
      </w:r>
      <w:r w:rsidR="00545D12">
        <w:rPr>
          <w:rFonts w:ascii="Times New Roman" w:hAnsi="Times New Roman" w:cs="Times New Roman"/>
          <w:i/>
          <w:iCs/>
        </w:rPr>
        <w:t xml:space="preserve">consumer cylicals </w:t>
      </w:r>
      <w:r w:rsidR="00545D12">
        <w:rPr>
          <w:rFonts w:ascii="Times New Roman" w:hAnsi="Times New Roman" w:cs="Times New Roman"/>
        </w:rPr>
        <w:t>yang terdaftar di BEI periode 2021-2024)”</w:t>
      </w:r>
      <w:r w:rsidR="00C768E4">
        <w:rPr>
          <w:rFonts w:ascii="Times New Roman" w:hAnsi="Times New Roman" w:cs="Times New Roman"/>
          <w:i/>
          <w:iCs/>
        </w:rPr>
        <w:t xml:space="preserve"> </w:t>
      </w:r>
      <w:r w:rsidR="00C768E4">
        <w:rPr>
          <w:rFonts w:ascii="Times New Roman" w:hAnsi="Times New Roman" w:cs="Times New Roman"/>
        </w:rPr>
        <w:t xml:space="preserve">yang disusun sebagai salah satu syarat untuk memperoleh gelar Sarjana Akuntansi (S1) pada Program Studi Akuntansi Fakultas Ekonomi dan Bisnis Universitas Mulawarman. </w:t>
      </w:r>
    </w:p>
    <w:p w14:paraId="57DD7959" w14:textId="77777777" w:rsidR="008321AA" w:rsidRDefault="007B53CD" w:rsidP="007B53CD">
      <w:pPr>
        <w:tabs>
          <w:tab w:val="left" w:pos="426"/>
          <w:tab w:val="left" w:pos="709"/>
        </w:tabs>
        <w:spacing w:after="0" w:line="480" w:lineRule="auto"/>
        <w:ind w:firstLine="567"/>
        <w:jc w:val="both"/>
        <w:rPr>
          <w:rFonts w:ascii="Times New Roman" w:hAnsi="Times New Roman" w:cs="Times New Roman"/>
        </w:rPr>
      </w:pPr>
      <w:r>
        <w:rPr>
          <w:rFonts w:ascii="Times New Roman" w:hAnsi="Times New Roman" w:cs="Times New Roman"/>
        </w:rPr>
        <w:tab/>
        <w:t>Penulis menyadari</w:t>
      </w:r>
      <w:r w:rsidR="00985B7F">
        <w:rPr>
          <w:rFonts w:ascii="Times New Roman" w:hAnsi="Times New Roman" w:cs="Times New Roman"/>
        </w:rPr>
        <w:t xml:space="preserve"> sepenuhnya</w:t>
      </w:r>
      <w:r>
        <w:rPr>
          <w:rFonts w:ascii="Times New Roman" w:hAnsi="Times New Roman" w:cs="Times New Roman"/>
        </w:rPr>
        <w:t xml:space="preserve"> bahwa </w:t>
      </w:r>
      <w:r w:rsidR="00985B7F">
        <w:rPr>
          <w:rFonts w:ascii="Times New Roman" w:hAnsi="Times New Roman" w:cs="Times New Roman"/>
        </w:rPr>
        <w:t xml:space="preserve">dalam proses penyusunan skripsi ini tidak terlepas dari bimbingan, doa, harapan, motivasi, serta </w:t>
      </w:r>
      <w:r w:rsidR="00F14BFA">
        <w:rPr>
          <w:rFonts w:ascii="Times New Roman" w:hAnsi="Times New Roman" w:cs="Times New Roman"/>
          <w:i/>
          <w:iCs/>
        </w:rPr>
        <w:t>support</w:t>
      </w:r>
      <w:r w:rsidR="00985B7F">
        <w:rPr>
          <w:rFonts w:ascii="Times New Roman" w:hAnsi="Times New Roman" w:cs="Times New Roman"/>
        </w:rPr>
        <w:t xml:space="preserve"> yang tulus dari segenap pihak. Oleh karena itu, dengan segala kerendahan </w:t>
      </w:r>
      <w:r w:rsidR="00246629">
        <w:rPr>
          <w:rFonts w:ascii="Times New Roman" w:hAnsi="Times New Roman" w:cs="Times New Roman"/>
        </w:rPr>
        <w:t>hati dan rasa hormat yang mendalam</w:t>
      </w:r>
      <w:r w:rsidR="00F921B2">
        <w:rPr>
          <w:rFonts w:ascii="Times New Roman" w:hAnsi="Times New Roman" w:cs="Times New Roman"/>
        </w:rPr>
        <w:t>,</w:t>
      </w:r>
      <w:r w:rsidR="00246629">
        <w:rPr>
          <w:rFonts w:ascii="Times New Roman" w:hAnsi="Times New Roman" w:cs="Times New Roman"/>
        </w:rPr>
        <w:t xml:space="preserve"> penulis menyampaikan ucapan terima kasih yang sebesar-besarnya </w:t>
      </w:r>
      <w:r w:rsidR="001A4AD9">
        <w:rPr>
          <w:rFonts w:ascii="Times New Roman" w:hAnsi="Times New Roman" w:cs="Times New Roman"/>
        </w:rPr>
        <w:t xml:space="preserve">kepada seluruh pihak yang turut serta dalam membantu dan mendukung penulis </w:t>
      </w:r>
      <w:r w:rsidR="00CC50D1">
        <w:rPr>
          <w:rFonts w:ascii="Times New Roman" w:hAnsi="Times New Roman" w:cs="Times New Roman"/>
        </w:rPr>
        <w:t xml:space="preserve">untuk </w:t>
      </w:r>
      <w:r w:rsidR="001A4AD9">
        <w:rPr>
          <w:rFonts w:ascii="Times New Roman" w:hAnsi="Times New Roman" w:cs="Times New Roman"/>
        </w:rPr>
        <w:t>menyelesaikan skripsi ini.</w:t>
      </w:r>
      <w:r w:rsidR="00CC50D1">
        <w:rPr>
          <w:rFonts w:ascii="Times New Roman" w:hAnsi="Times New Roman" w:cs="Times New Roman"/>
        </w:rPr>
        <w:t xml:space="preserve"> Secara khusus penulis ucapkan terima kasih kepada: </w:t>
      </w:r>
    </w:p>
    <w:p w14:paraId="24FE5830" w14:textId="40D50D8D" w:rsidR="009D75E0" w:rsidRDefault="00876C2A"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 xml:space="preserve">Prof. </w:t>
      </w:r>
      <w:r w:rsidR="009D75E0">
        <w:rPr>
          <w:rFonts w:ascii="Times New Roman" w:hAnsi="Times New Roman" w:cs="Times New Roman"/>
        </w:rPr>
        <w:t>Dr. Ir.</w:t>
      </w:r>
      <w:r>
        <w:rPr>
          <w:rFonts w:ascii="Times New Roman" w:hAnsi="Times New Roman" w:cs="Times New Roman"/>
        </w:rPr>
        <w:t xml:space="preserve"> H.</w:t>
      </w:r>
      <w:r w:rsidR="009D75E0">
        <w:rPr>
          <w:rFonts w:ascii="Times New Roman" w:hAnsi="Times New Roman" w:cs="Times New Roman"/>
        </w:rPr>
        <w:t xml:space="preserve"> Abdunnur, M.Si.,</w:t>
      </w:r>
      <w:r>
        <w:rPr>
          <w:rFonts w:ascii="Times New Roman" w:hAnsi="Times New Roman" w:cs="Times New Roman"/>
        </w:rPr>
        <w:t xml:space="preserve"> IPU.,</w:t>
      </w:r>
      <w:r w:rsidR="006A4E35">
        <w:rPr>
          <w:rFonts w:ascii="Times New Roman" w:hAnsi="Times New Roman" w:cs="Times New Roman"/>
        </w:rPr>
        <w:t xml:space="preserve"> ASEAN Eng.</w:t>
      </w:r>
      <w:r w:rsidR="00187911">
        <w:rPr>
          <w:rFonts w:ascii="Times New Roman" w:hAnsi="Times New Roman" w:cs="Times New Roman"/>
        </w:rPr>
        <w:t>,</w:t>
      </w:r>
      <w:r w:rsidR="009D75E0">
        <w:rPr>
          <w:rFonts w:ascii="Times New Roman" w:hAnsi="Times New Roman" w:cs="Times New Roman"/>
        </w:rPr>
        <w:t xml:space="preserve"> selaku Rektor Universitas Mulawarman</w:t>
      </w:r>
      <w:r w:rsidR="00C058C4">
        <w:rPr>
          <w:rFonts w:ascii="Times New Roman" w:hAnsi="Times New Roman" w:cs="Times New Roman"/>
        </w:rPr>
        <w:t>.</w:t>
      </w:r>
    </w:p>
    <w:p w14:paraId="240AB977" w14:textId="26D652ED" w:rsidR="009D75E0" w:rsidRDefault="009D75E0"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Dr. Zainal Abidin, SE., MM., selaku Dekan Fakultas Ekonomi dan Bisnis Universitas Mulawarman</w:t>
      </w:r>
      <w:r w:rsidR="00C058C4">
        <w:rPr>
          <w:rFonts w:ascii="Times New Roman" w:hAnsi="Times New Roman" w:cs="Times New Roman"/>
        </w:rPr>
        <w:t>.</w:t>
      </w:r>
    </w:p>
    <w:p w14:paraId="6713F4AC" w14:textId="07382757" w:rsidR="009D75E0" w:rsidRDefault="009D75E0"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Dr. Wulan Lyhing Ratna Sari, S.E., M.Si., CSP., CMA., selaku Ketua Jurusan Akuntansi Fakultas Ekonomi dan Bisnis Universitas Mulawarman</w:t>
      </w:r>
      <w:r w:rsidR="00C058C4">
        <w:rPr>
          <w:rFonts w:ascii="Times New Roman" w:hAnsi="Times New Roman" w:cs="Times New Roman"/>
        </w:rPr>
        <w:t>.</w:t>
      </w:r>
    </w:p>
    <w:p w14:paraId="6ACEE14E" w14:textId="70F7B5DE" w:rsidR="00FE7EFB" w:rsidRDefault="00FE7EFB"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lastRenderedPageBreak/>
        <w:t>Dr. Agus Setiawaty, S.E.,M.Sc.,Ak.,CA.,CSRS., selaku Sekretaris Jurusan Akuntansi Fakultas Ekonomi dan Bisnis Universitas Mulawarman</w:t>
      </w:r>
    </w:p>
    <w:p w14:paraId="29713A48" w14:textId="1049F4E6" w:rsidR="009D75E0" w:rsidRDefault="009D75E0"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Dr. Fibriyani Nur Khairin, S.E., M.SA., Ak.,CA.,CSP.,CIQaR., selaku Ketua Program Studi S1-Akuntansi Fakultas Ekonomi dan Bisnis Universitas Mulawarman</w:t>
      </w:r>
      <w:r w:rsidR="00C058C4">
        <w:rPr>
          <w:rFonts w:ascii="Times New Roman" w:hAnsi="Times New Roman" w:cs="Times New Roman"/>
        </w:rPr>
        <w:t>.</w:t>
      </w:r>
    </w:p>
    <w:p w14:paraId="060022D1" w14:textId="0044C931" w:rsidR="009D75E0" w:rsidRDefault="009D75E0"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Bapak Aspyan Noor, S.E.,</w:t>
      </w:r>
      <w:r w:rsidR="00695623">
        <w:rPr>
          <w:rFonts w:ascii="Times New Roman" w:hAnsi="Times New Roman" w:cs="Times New Roman"/>
        </w:rPr>
        <w:t xml:space="preserve"> </w:t>
      </w:r>
      <w:r>
        <w:rPr>
          <w:rFonts w:ascii="Times New Roman" w:hAnsi="Times New Roman" w:cs="Times New Roman"/>
        </w:rPr>
        <w:t>M.E., selaku dosen pembimbing yang telah memberikan bimbingan, arahan, saran, dan dukungan dalam penyusunan skripsi</w:t>
      </w:r>
      <w:r w:rsidR="00C058C4">
        <w:rPr>
          <w:rFonts w:ascii="Times New Roman" w:hAnsi="Times New Roman" w:cs="Times New Roman"/>
        </w:rPr>
        <w:t>.</w:t>
      </w:r>
    </w:p>
    <w:p w14:paraId="0D5F3E1D" w14:textId="560FA499" w:rsidR="009D75E0" w:rsidRDefault="009D75E0"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 xml:space="preserve">Bapak Ibnu Abni Lahaya, S.E., M.SA., selaku dosen wali </w:t>
      </w:r>
      <w:r w:rsidR="00C058C4">
        <w:rPr>
          <w:rFonts w:ascii="Times New Roman" w:hAnsi="Times New Roman" w:cs="Times New Roman"/>
        </w:rPr>
        <w:t xml:space="preserve">yang telah </w:t>
      </w:r>
      <w:r>
        <w:rPr>
          <w:rFonts w:ascii="Times New Roman" w:hAnsi="Times New Roman" w:cs="Times New Roman"/>
        </w:rPr>
        <w:t>memberikan arahan dan nasihat selama penulis menempuh studi di Fakultas Ekonomi dan Bisnis Universitas Mulawarman</w:t>
      </w:r>
      <w:r w:rsidR="00C058C4">
        <w:rPr>
          <w:rFonts w:ascii="Times New Roman" w:hAnsi="Times New Roman" w:cs="Times New Roman"/>
        </w:rPr>
        <w:t>.</w:t>
      </w:r>
    </w:p>
    <w:p w14:paraId="73D266E2" w14:textId="7624C236" w:rsidR="009D75E0" w:rsidRDefault="00D66E09"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Bapak/Ibu Dosen Fakultas Ekonomi dan Bisnis Universitas Mulawarman yang telah memberikan ilmu pengetahuan kepada penulis selama menempuh proses perkuliahan</w:t>
      </w:r>
      <w:r w:rsidR="001F65C0">
        <w:rPr>
          <w:rFonts w:ascii="Times New Roman" w:hAnsi="Times New Roman" w:cs="Times New Roman"/>
        </w:rPr>
        <w:t>.</w:t>
      </w:r>
    </w:p>
    <w:p w14:paraId="0220BF20" w14:textId="7B3B75CB" w:rsidR="00E510D5" w:rsidRDefault="00E510D5"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Seluruh staf Akademik, Jurusan, dan Tata Usaha Fakultas Ekonomi dan Bisnis Universitas Mulawarman yang telah membantu dalam kelancaran proses administrasi selama masa perkuliahan</w:t>
      </w:r>
      <w:r w:rsidR="001F65C0">
        <w:rPr>
          <w:rFonts w:ascii="Times New Roman" w:hAnsi="Times New Roman" w:cs="Times New Roman"/>
        </w:rPr>
        <w:t>.</w:t>
      </w:r>
    </w:p>
    <w:p w14:paraId="2839FB47" w14:textId="3EE66162" w:rsidR="00E510D5" w:rsidRPr="00BA6317" w:rsidRDefault="002E7D68" w:rsidP="00BA6317">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Teruntuk k</w:t>
      </w:r>
      <w:r w:rsidR="00E510D5">
        <w:rPr>
          <w:rFonts w:ascii="Times New Roman" w:hAnsi="Times New Roman" w:cs="Times New Roman"/>
        </w:rPr>
        <w:t>edua orang tua terkasih ayah dan mama</w:t>
      </w:r>
      <w:r w:rsidR="00DF59D3">
        <w:rPr>
          <w:rFonts w:ascii="Times New Roman" w:hAnsi="Times New Roman" w:cs="Times New Roman"/>
        </w:rPr>
        <w:t>,</w:t>
      </w:r>
      <w:r w:rsidR="00E510D5">
        <w:rPr>
          <w:rFonts w:ascii="Times New Roman" w:hAnsi="Times New Roman" w:cs="Times New Roman"/>
        </w:rPr>
        <w:t xml:space="preserve"> yang telah </w:t>
      </w:r>
      <w:r w:rsidR="00BA6317">
        <w:rPr>
          <w:rFonts w:ascii="Times New Roman" w:hAnsi="Times New Roman" w:cs="Times New Roman"/>
        </w:rPr>
        <w:t xml:space="preserve">menjadi </w:t>
      </w:r>
      <w:r w:rsidR="00BA6317">
        <w:rPr>
          <w:rFonts w:ascii="Times New Roman" w:hAnsi="Times New Roman" w:cs="Times New Roman"/>
          <w:i/>
          <w:iCs/>
        </w:rPr>
        <w:t xml:space="preserve">support system </w:t>
      </w:r>
      <w:r w:rsidR="00BA6317">
        <w:rPr>
          <w:rFonts w:ascii="Times New Roman" w:hAnsi="Times New Roman" w:cs="Times New Roman"/>
        </w:rPr>
        <w:t xml:space="preserve">dengan </w:t>
      </w:r>
      <w:r w:rsidR="00E510D5" w:rsidRPr="00BA6317">
        <w:rPr>
          <w:rFonts w:ascii="Times New Roman" w:hAnsi="Times New Roman" w:cs="Times New Roman"/>
        </w:rPr>
        <w:t>memberikan semangat, motivasi, doa, kasih sayang</w:t>
      </w:r>
      <w:r w:rsidR="00BA6317">
        <w:rPr>
          <w:rFonts w:ascii="Times New Roman" w:hAnsi="Times New Roman" w:cs="Times New Roman"/>
        </w:rPr>
        <w:t xml:space="preserve"> dan </w:t>
      </w:r>
      <w:r w:rsidR="005F5E80" w:rsidRPr="00BA6317">
        <w:rPr>
          <w:rFonts w:ascii="Times New Roman" w:hAnsi="Times New Roman" w:cs="Times New Roman"/>
        </w:rPr>
        <w:t>pengorbanan baik secara materil maupun non materil</w:t>
      </w:r>
      <w:r w:rsidR="00053850" w:rsidRPr="00BA6317">
        <w:rPr>
          <w:rFonts w:ascii="Times New Roman" w:hAnsi="Times New Roman" w:cs="Times New Roman"/>
        </w:rPr>
        <w:t>, serta nilai-nilai kehidupan</w:t>
      </w:r>
      <w:r w:rsidR="005F5E80" w:rsidRPr="00BA6317">
        <w:rPr>
          <w:rFonts w:ascii="Times New Roman" w:hAnsi="Times New Roman" w:cs="Times New Roman"/>
        </w:rPr>
        <w:t xml:space="preserve"> </w:t>
      </w:r>
      <w:r w:rsidR="00D013CB" w:rsidRPr="00BA6317">
        <w:rPr>
          <w:rFonts w:ascii="Times New Roman" w:hAnsi="Times New Roman" w:cs="Times New Roman"/>
        </w:rPr>
        <w:t xml:space="preserve">kepada penulis </w:t>
      </w:r>
      <w:r w:rsidR="00053850" w:rsidRPr="00BA6317">
        <w:rPr>
          <w:rFonts w:ascii="Times New Roman" w:hAnsi="Times New Roman" w:cs="Times New Roman"/>
        </w:rPr>
        <w:t xml:space="preserve">mulai </w:t>
      </w:r>
      <w:r w:rsidR="00D013CB" w:rsidRPr="00BA6317">
        <w:rPr>
          <w:rFonts w:ascii="Times New Roman" w:hAnsi="Times New Roman" w:cs="Times New Roman"/>
        </w:rPr>
        <w:t>dari kecil</w:t>
      </w:r>
      <w:r w:rsidR="00053850" w:rsidRPr="00BA6317">
        <w:rPr>
          <w:rFonts w:ascii="Times New Roman" w:hAnsi="Times New Roman" w:cs="Times New Roman"/>
        </w:rPr>
        <w:t xml:space="preserve"> </w:t>
      </w:r>
      <w:r w:rsidR="00D013CB" w:rsidRPr="00BA6317">
        <w:rPr>
          <w:rFonts w:ascii="Times New Roman" w:hAnsi="Times New Roman" w:cs="Times New Roman"/>
        </w:rPr>
        <w:t xml:space="preserve">hingga sekarang. </w:t>
      </w:r>
    </w:p>
    <w:p w14:paraId="319F4298" w14:textId="2732B74F" w:rsidR="002E7D68" w:rsidRDefault="001F7C8E"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Teruntuk</w:t>
      </w:r>
      <w:r w:rsidR="002E7D68">
        <w:rPr>
          <w:rFonts w:ascii="Times New Roman" w:hAnsi="Times New Roman" w:cs="Times New Roman"/>
        </w:rPr>
        <w:t xml:space="preserve"> adik penulis</w:t>
      </w:r>
      <w:r w:rsidR="00DF59D3">
        <w:rPr>
          <w:rFonts w:ascii="Times New Roman" w:hAnsi="Times New Roman" w:cs="Times New Roman"/>
        </w:rPr>
        <w:t>,</w:t>
      </w:r>
      <w:r w:rsidR="002E7D68">
        <w:rPr>
          <w:rFonts w:ascii="Times New Roman" w:hAnsi="Times New Roman" w:cs="Times New Roman"/>
        </w:rPr>
        <w:t xml:space="preserve"> yang telah</w:t>
      </w:r>
      <w:r w:rsidR="00C26FF9">
        <w:rPr>
          <w:rFonts w:ascii="Times New Roman" w:hAnsi="Times New Roman" w:cs="Times New Roman"/>
        </w:rPr>
        <w:t xml:space="preserve"> </w:t>
      </w:r>
      <w:r w:rsidR="002E7D68">
        <w:rPr>
          <w:rFonts w:ascii="Times New Roman" w:hAnsi="Times New Roman" w:cs="Times New Roman"/>
        </w:rPr>
        <w:t xml:space="preserve">memberikan </w:t>
      </w:r>
      <w:r w:rsidR="00032C34">
        <w:rPr>
          <w:rFonts w:ascii="Times New Roman" w:hAnsi="Times New Roman" w:cs="Times New Roman"/>
        </w:rPr>
        <w:t>motivasi</w:t>
      </w:r>
      <w:r w:rsidR="005D6190">
        <w:rPr>
          <w:rFonts w:ascii="Times New Roman" w:hAnsi="Times New Roman" w:cs="Times New Roman"/>
        </w:rPr>
        <w:t xml:space="preserve"> dan </w:t>
      </w:r>
      <w:r>
        <w:rPr>
          <w:rFonts w:ascii="Times New Roman" w:hAnsi="Times New Roman" w:cs="Times New Roman"/>
        </w:rPr>
        <w:t>keceriaan</w:t>
      </w:r>
      <w:r w:rsidR="00E155DC">
        <w:rPr>
          <w:rFonts w:ascii="Times New Roman" w:hAnsi="Times New Roman" w:cs="Times New Roman"/>
        </w:rPr>
        <w:t xml:space="preserve">, </w:t>
      </w:r>
      <w:r w:rsidR="00923F6D">
        <w:rPr>
          <w:rFonts w:ascii="Times New Roman" w:hAnsi="Times New Roman" w:cs="Times New Roman"/>
        </w:rPr>
        <w:t>serta</w:t>
      </w:r>
      <w:r w:rsidR="00E155DC">
        <w:rPr>
          <w:rFonts w:ascii="Times New Roman" w:hAnsi="Times New Roman" w:cs="Times New Roman"/>
        </w:rPr>
        <w:t xml:space="preserve"> </w:t>
      </w:r>
      <w:r w:rsidR="00032C34">
        <w:rPr>
          <w:rFonts w:ascii="Times New Roman" w:hAnsi="Times New Roman" w:cs="Times New Roman"/>
        </w:rPr>
        <w:t>bantuan kecil</w:t>
      </w:r>
      <w:r w:rsidR="00E155DC">
        <w:rPr>
          <w:rFonts w:ascii="Times New Roman" w:hAnsi="Times New Roman" w:cs="Times New Roman"/>
        </w:rPr>
        <w:t xml:space="preserve"> lainnya</w:t>
      </w:r>
      <w:r w:rsidR="00032C34">
        <w:rPr>
          <w:rFonts w:ascii="Times New Roman" w:hAnsi="Times New Roman" w:cs="Times New Roman"/>
        </w:rPr>
        <w:t xml:space="preserve"> yang </w:t>
      </w:r>
      <w:r w:rsidR="005D6190">
        <w:rPr>
          <w:rFonts w:ascii="Times New Roman" w:hAnsi="Times New Roman" w:cs="Times New Roman"/>
        </w:rPr>
        <w:t>sangat berarti bagi penulis</w:t>
      </w:r>
      <w:r w:rsidR="00032C34">
        <w:rPr>
          <w:rFonts w:ascii="Times New Roman" w:hAnsi="Times New Roman" w:cs="Times New Roman"/>
        </w:rPr>
        <w:t xml:space="preserve">, semoga kelak dapat </w:t>
      </w:r>
      <w:r w:rsidR="00032C34">
        <w:rPr>
          <w:rFonts w:ascii="Times New Roman" w:hAnsi="Times New Roman" w:cs="Times New Roman"/>
        </w:rPr>
        <w:lastRenderedPageBreak/>
        <w:t>mempermudah jalanmu dalam menyelesaikan skripsi dan mengejar mimp</w:t>
      </w:r>
      <w:r w:rsidR="00D6494A">
        <w:rPr>
          <w:rFonts w:ascii="Times New Roman" w:hAnsi="Times New Roman" w:cs="Times New Roman"/>
        </w:rPr>
        <w:t>i</w:t>
      </w:r>
      <w:r w:rsidR="00032C34">
        <w:rPr>
          <w:rFonts w:ascii="Times New Roman" w:hAnsi="Times New Roman" w:cs="Times New Roman"/>
        </w:rPr>
        <w:t xml:space="preserve"> di masa yang akan datang. </w:t>
      </w:r>
    </w:p>
    <w:p w14:paraId="1A378090" w14:textId="6E8F77E5" w:rsidR="00814BE7" w:rsidRPr="00814BE7" w:rsidRDefault="004844A8" w:rsidP="00814BE7">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Teruntuk keluarga tercinta kaik, nenek, om, ibu, mami, kakak, dan adik yang telah mendoakan dan memberikan dukungan kepada penulis selama proses pengerjaan skripsi</w:t>
      </w:r>
      <w:r w:rsidR="009654C0">
        <w:rPr>
          <w:rFonts w:ascii="Times New Roman" w:hAnsi="Times New Roman" w:cs="Times New Roman"/>
        </w:rPr>
        <w:t>.</w:t>
      </w:r>
    </w:p>
    <w:p w14:paraId="2385B4FE" w14:textId="71C66131" w:rsidR="004844A8" w:rsidRDefault="002039EA"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 xml:space="preserve">Teruntuk </w:t>
      </w:r>
      <w:r w:rsidR="003F7513">
        <w:rPr>
          <w:rFonts w:ascii="Times New Roman" w:hAnsi="Times New Roman" w:cs="Times New Roman"/>
        </w:rPr>
        <w:t>Naya sahabat penulis semasa MTS</w:t>
      </w:r>
      <w:r w:rsidR="00323554">
        <w:rPr>
          <w:rFonts w:ascii="Times New Roman" w:hAnsi="Times New Roman" w:cs="Times New Roman"/>
        </w:rPr>
        <w:t xml:space="preserve"> Negeri Samarinda</w:t>
      </w:r>
      <w:r w:rsidR="00BE0C25">
        <w:rPr>
          <w:rFonts w:ascii="Times New Roman" w:hAnsi="Times New Roman" w:cs="Times New Roman"/>
        </w:rPr>
        <w:t>,</w:t>
      </w:r>
      <w:r w:rsidR="003F7513">
        <w:rPr>
          <w:rFonts w:ascii="Times New Roman" w:hAnsi="Times New Roman" w:cs="Times New Roman"/>
        </w:rPr>
        <w:t xml:space="preserve"> yang telah </w:t>
      </w:r>
      <w:r w:rsidR="00487C71">
        <w:rPr>
          <w:rFonts w:ascii="Times New Roman" w:hAnsi="Times New Roman" w:cs="Times New Roman"/>
        </w:rPr>
        <w:t xml:space="preserve">menjadi pendengar yang baik bagi penulis, serta </w:t>
      </w:r>
      <w:r w:rsidR="003F7513">
        <w:rPr>
          <w:rFonts w:ascii="Times New Roman" w:hAnsi="Times New Roman" w:cs="Times New Roman"/>
        </w:rPr>
        <w:t>memberikan semangat</w:t>
      </w:r>
      <w:r w:rsidR="00B5506B">
        <w:rPr>
          <w:rFonts w:ascii="Times New Roman" w:hAnsi="Times New Roman" w:cs="Times New Roman"/>
        </w:rPr>
        <w:t>, doa,</w:t>
      </w:r>
      <w:r w:rsidR="003F7513">
        <w:rPr>
          <w:rFonts w:ascii="Times New Roman" w:hAnsi="Times New Roman" w:cs="Times New Roman"/>
        </w:rPr>
        <w:t xml:space="preserve"> dan menghibur penulis selama proses pengerjaan skripsi</w:t>
      </w:r>
      <w:r w:rsidR="00487C71">
        <w:rPr>
          <w:rFonts w:ascii="Times New Roman" w:hAnsi="Times New Roman" w:cs="Times New Roman"/>
        </w:rPr>
        <w:t>.</w:t>
      </w:r>
    </w:p>
    <w:p w14:paraId="0697C48B" w14:textId="6EFC8A84" w:rsidR="003F7513" w:rsidRDefault="003F7513"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Teruntuk Puput, Indah, Gista sahabat penulis semasa MAN</w:t>
      </w:r>
      <w:r w:rsidR="00A20159">
        <w:rPr>
          <w:rFonts w:ascii="Times New Roman" w:hAnsi="Times New Roman" w:cs="Times New Roman"/>
        </w:rPr>
        <w:t xml:space="preserve"> 2 Samarinda</w:t>
      </w:r>
      <w:r w:rsidR="00BE0C25">
        <w:rPr>
          <w:rFonts w:ascii="Times New Roman" w:hAnsi="Times New Roman" w:cs="Times New Roman"/>
        </w:rPr>
        <w:t>,</w:t>
      </w:r>
      <w:r>
        <w:rPr>
          <w:rFonts w:ascii="Times New Roman" w:hAnsi="Times New Roman" w:cs="Times New Roman"/>
        </w:rPr>
        <w:t xml:space="preserve"> yang telah memberikan motivasi, dukungan, keceriaan, dan menemani penulis selama proses menyelesaikan skripsi</w:t>
      </w:r>
      <w:r w:rsidR="00E65BB9">
        <w:rPr>
          <w:rFonts w:ascii="Times New Roman" w:hAnsi="Times New Roman" w:cs="Times New Roman"/>
        </w:rPr>
        <w:t>.</w:t>
      </w:r>
    </w:p>
    <w:p w14:paraId="52EC60BE" w14:textId="78E56447" w:rsidR="00E82357" w:rsidRDefault="003F7513" w:rsidP="009D75E0">
      <w:pPr>
        <w:pStyle w:val="ListParagraph"/>
        <w:numPr>
          <w:ilvl w:val="0"/>
          <w:numId w:val="61"/>
        </w:numPr>
        <w:tabs>
          <w:tab w:val="left" w:pos="426"/>
          <w:tab w:val="left" w:pos="709"/>
        </w:tabs>
        <w:spacing w:after="0" w:line="480" w:lineRule="auto"/>
        <w:ind w:left="426"/>
        <w:jc w:val="both"/>
        <w:rPr>
          <w:rFonts w:ascii="Times New Roman" w:hAnsi="Times New Roman" w:cs="Times New Roman"/>
        </w:rPr>
      </w:pPr>
      <w:r>
        <w:rPr>
          <w:rFonts w:ascii="Times New Roman" w:hAnsi="Times New Roman" w:cs="Times New Roman"/>
        </w:rPr>
        <w:t>Teruntuk Teisya dan Armi sahabat penulis semasa kuliah</w:t>
      </w:r>
      <w:r w:rsidR="00BE0C25">
        <w:rPr>
          <w:rFonts w:ascii="Times New Roman" w:hAnsi="Times New Roman" w:cs="Times New Roman"/>
        </w:rPr>
        <w:t>,</w:t>
      </w:r>
      <w:r>
        <w:rPr>
          <w:rFonts w:ascii="Times New Roman" w:hAnsi="Times New Roman" w:cs="Times New Roman"/>
        </w:rPr>
        <w:t xml:space="preserve"> yang telah menemani penulis dan berjuang bersama </w:t>
      </w:r>
      <w:r w:rsidR="00BB0D75">
        <w:rPr>
          <w:rFonts w:ascii="Times New Roman" w:hAnsi="Times New Roman" w:cs="Times New Roman"/>
        </w:rPr>
        <w:t>dalam</w:t>
      </w:r>
      <w:r w:rsidR="00487C71">
        <w:rPr>
          <w:rFonts w:ascii="Times New Roman" w:hAnsi="Times New Roman" w:cs="Times New Roman"/>
        </w:rPr>
        <w:t xml:space="preserve"> menempuh masa studi dan proses menyelesaikan skripsi.</w:t>
      </w:r>
    </w:p>
    <w:p w14:paraId="6806D214" w14:textId="7CE1B3B5" w:rsidR="003F7513" w:rsidRDefault="00E82357" w:rsidP="00E82357">
      <w:pPr>
        <w:tabs>
          <w:tab w:val="left" w:pos="426"/>
          <w:tab w:val="left" w:pos="709"/>
        </w:tabs>
        <w:spacing w:after="0" w:line="480" w:lineRule="auto"/>
        <w:jc w:val="both"/>
        <w:rPr>
          <w:rFonts w:ascii="Times New Roman" w:hAnsi="Times New Roman" w:cs="Times New Roman"/>
        </w:rPr>
      </w:pPr>
      <w:r>
        <w:rPr>
          <w:rFonts w:ascii="Times New Roman" w:hAnsi="Times New Roman" w:cs="Times New Roman"/>
        </w:rPr>
        <w:t xml:space="preserve">Penulis menyadari bahwa masih terdapat banyak kekurangan pada skripsi ini, untuk itu saran dan kritik yang membangun sangat penulis harapkan untuk perbaikan pada skripsi ini, dan semoga skripsi ini bermanfaat bagi pihak yang memerlukan. </w:t>
      </w:r>
    </w:p>
    <w:p w14:paraId="06A8D9E7" w14:textId="77777777" w:rsidR="006148F4" w:rsidRDefault="006148F4" w:rsidP="00E82357">
      <w:pPr>
        <w:tabs>
          <w:tab w:val="left" w:pos="426"/>
          <w:tab w:val="left" w:pos="709"/>
        </w:tabs>
        <w:spacing w:after="0" w:line="480" w:lineRule="auto"/>
        <w:jc w:val="both"/>
        <w:rPr>
          <w:rFonts w:ascii="Times New Roman" w:hAnsi="Times New Roman" w:cs="Times New Roman"/>
        </w:rPr>
      </w:pPr>
    </w:p>
    <w:p w14:paraId="4AC6661D" w14:textId="288EDD8B" w:rsidR="006148F4" w:rsidRDefault="006148F4" w:rsidP="00C42E8A">
      <w:pPr>
        <w:tabs>
          <w:tab w:val="left" w:pos="426"/>
          <w:tab w:val="left" w:pos="709"/>
        </w:tabs>
        <w:spacing w:after="0" w:line="480" w:lineRule="auto"/>
        <w:ind w:left="5387"/>
        <w:jc w:val="both"/>
        <w:rPr>
          <w:rFonts w:ascii="Times New Roman" w:hAnsi="Times New Roman" w:cs="Times New Roman"/>
        </w:rPr>
      </w:pPr>
      <w:r>
        <w:rPr>
          <w:rFonts w:ascii="Times New Roman" w:hAnsi="Times New Roman" w:cs="Times New Roman"/>
        </w:rPr>
        <w:t xml:space="preserve">Samarinda, </w:t>
      </w:r>
      <w:r w:rsidR="00FF0312">
        <w:rPr>
          <w:rFonts w:ascii="Times New Roman" w:hAnsi="Times New Roman" w:cs="Times New Roman"/>
        </w:rPr>
        <w:t>22</w:t>
      </w:r>
      <w:r>
        <w:rPr>
          <w:rFonts w:ascii="Times New Roman" w:hAnsi="Times New Roman" w:cs="Times New Roman"/>
        </w:rPr>
        <w:t xml:space="preserve"> April 2026</w:t>
      </w:r>
    </w:p>
    <w:p w14:paraId="1A39CFA1" w14:textId="77777777" w:rsidR="006148F4" w:rsidRDefault="006148F4" w:rsidP="00C42E8A">
      <w:pPr>
        <w:tabs>
          <w:tab w:val="left" w:pos="426"/>
          <w:tab w:val="left" w:pos="709"/>
        </w:tabs>
        <w:spacing w:after="0" w:line="480" w:lineRule="auto"/>
        <w:ind w:left="5387"/>
        <w:jc w:val="both"/>
        <w:rPr>
          <w:rFonts w:ascii="Times New Roman" w:hAnsi="Times New Roman" w:cs="Times New Roman"/>
        </w:rPr>
      </w:pPr>
    </w:p>
    <w:p w14:paraId="26D5AF7D" w14:textId="77777777" w:rsidR="006148F4" w:rsidRDefault="006148F4" w:rsidP="00C42E8A">
      <w:pPr>
        <w:tabs>
          <w:tab w:val="left" w:pos="426"/>
          <w:tab w:val="left" w:pos="709"/>
        </w:tabs>
        <w:spacing w:after="0" w:line="480" w:lineRule="auto"/>
        <w:ind w:left="5387"/>
        <w:jc w:val="both"/>
        <w:rPr>
          <w:rFonts w:ascii="Times New Roman" w:hAnsi="Times New Roman" w:cs="Times New Roman"/>
        </w:rPr>
      </w:pPr>
    </w:p>
    <w:p w14:paraId="737695A6" w14:textId="1F6D89B7" w:rsidR="006148F4" w:rsidRPr="00E82357" w:rsidRDefault="006148F4" w:rsidP="00C42E8A">
      <w:pPr>
        <w:tabs>
          <w:tab w:val="left" w:pos="426"/>
          <w:tab w:val="left" w:pos="709"/>
        </w:tabs>
        <w:spacing w:after="0" w:line="480" w:lineRule="auto"/>
        <w:ind w:left="5387"/>
        <w:jc w:val="both"/>
        <w:rPr>
          <w:rFonts w:ascii="Times New Roman" w:hAnsi="Times New Roman" w:cs="Times New Roman"/>
        </w:rPr>
      </w:pPr>
      <w:r>
        <w:rPr>
          <w:rFonts w:ascii="Times New Roman" w:hAnsi="Times New Roman" w:cs="Times New Roman"/>
        </w:rPr>
        <w:t>Penulis</w:t>
      </w:r>
    </w:p>
    <w:p w14:paraId="56710D9D" w14:textId="48BCE13A" w:rsidR="006A2E7C" w:rsidRPr="008321AA" w:rsidRDefault="006A2E7C" w:rsidP="008321AA">
      <w:pPr>
        <w:tabs>
          <w:tab w:val="left" w:pos="426"/>
          <w:tab w:val="left" w:pos="709"/>
        </w:tabs>
        <w:spacing w:after="0" w:line="480" w:lineRule="auto"/>
        <w:jc w:val="both"/>
        <w:rPr>
          <w:rFonts w:ascii="Times New Roman" w:hAnsi="Times New Roman" w:cs="Times New Roman"/>
        </w:rPr>
      </w:pPr>
    </w:p>
    <w:p w14:paraId="1F97E3FC" w14:textId="1223E630" w:rsidR="00AC1E12" w:rsidRDefault="00EA171D" w:rsidP="004F4DD4">
      <w:pPr>
        <w:spacing w:after="0" w:line="480" w:lineRule="auto"/>
        <w:jc w:val="center"/>
        <w:rPr>
          <w:rFonts w:ascii="Times New Roman" w:hAnsi="Times New Roman" w:cs="Times New Roman"/>
          <w:b/>
          <w:bCs/>
          <w:sz w:val="28"/>
          <w:szCs w:val="28"/>
        </w:rPr>
      </w:pPr>
      <w:r w:rsidRPr="004A5D01">
        <w:rPr>
          <w:rFonts w:ascii="Times New Roman" w:hAnsi="Times New Roman" w:cs="Times New Roman"/>
          <w:b/>
          <w:bCs/>
          <w:sz w:val="28"/>
          <w:szCs w:val="28"/>
        </w:rPr>
        <w:lastRenderedPageBreak/>
        <w:t>DAFTAR ISI</w:t>
      </w:r>
    </w:p>
    <w:p w14:paraId="2AC28D73" w14:textId="77777777" w:rsidR="00103C0A" w:rsidRPr="004A5D01" w:rsidRDefault="00103C0A" w:rsidP="004F4DD4">
      <w:pPr>
        <w:spacing w:after="0" w:line="480" w:lineRule="auto"/>
        <w:jc w:val="center"/>
        <w:rPr>
          <w:rFonts w:ascii="Times New Roman" w:hAnsi="Times New Roman" w:cs="Times New Roman"/>
          <w:b/>
          <w:bCs/>
          <w:sz w:val="28"/>
          <w:szCs w:val="28"/>
        </w:rPr>
      </w:pPr>
    </w:p>
    <w:sdt>
      <w:sdtPr>
        <w:rPr>
          <w:rFonts w:ascii="Times New Roman" w:eastAsiaTheme="minorHAnsi" w:hAnsi="Times New Roman" w:cs="Times New Roman"/>
          <w:color w:val="auto"/>
          <w:kern w:val="2"/>
          <w:sz w:val="24"/>
          <w:szCs w:val="24"/>
          <w14:ligatures w14:val="standardContextual"/>
        </w:rPr>
        <w:id w:val="901250040"/>
        <w:docPartObj>
          <w:docPartGallery w:val="Table of Contents"/>
          <w:docPartUnique/>
        </w:docPartObj>
      </w:sdtPr>
      <w:sdtEndPr>
        <w:rPr>
          <w:b/>
          <w:bCs/>
        </w:rPr>
      </w:sdtEndPr>
      <w:sdtContent>
        <w:p w14:paraId="16880329" w14:textId="7B09BD85" w:rsidR="001E2A7F" w:rsidRPr="004A5D01" w:rsidRDefault="00FF25AB" w:rsidP="00FF25AB">
          <w:pPr>
            <w:pStyle w:val="TOCHeading"/>
            <w:ind w:left="6946"/>
            <w:rPr>
              <w:rFonts w:ascii="Times New Roman" w:hAnsi="Times New Roman" w:cs="Times New Roman"/>
              <w:b/>
              <w:bCs/>
              <w:sz w:val="24"/>
              <w:szCs w:val="24"/>
            </w:rPr>
          </w:pPr>
          <w:r w:rsidRPr="004A5D01">
            <w:rPr>
              <w:rFonts w:ascii="Times New Roman" w:eastAsiaTheme="minorHAnsi" w:hAnsi="Times New Roman" w:cs="Times New Roman"/>
              <w:b/>
              <w:bCs/>
              <w:color w:val="auto"/>
              <w:kern w:val="2"/>
              <w:sz w:val="24"/>
              <w:szCs w:val="24"/>
              <w14:ligatures w14:val="standardContextual"/>
            </w:rPr>
            <w:t>Halaman</w:t>
          </w:r>
        </w:p>
        <w:p w14:paraId="6FF525B6" w14:textId="216CCA36" w:rsidR="00BC4685" w:rsidRDefault="0033511C" w:rsidP="00BC4685">
          <w:pPr>
            <w:pStyle w:val="TOC1"/>
            <w:spacing w:after="0"/>
            <w:rPr>
              <w:rFonts w:asciiTheme="minorHAnsi" w:eastAsiaTheme="minorEastAsia" w:hAnsiTheme="minorHAnsi" w:cstheme="minorBidi"/>
              <w:lang w:val="en-US"/>
            </w:rPr>
          </w:pPr>
          <w:r w:rsidRPr="004A5D01">
            <w:rPr>
              <w:noProof w:val="0"/>
            </w:rPr>
            <w:fldChar w:fldCharType="begin"/>
          </w:r>
          <w:r w:rsidRPr="004A5D01">
            <w:rPr>
              <w:noProof w:val="0"/>
            </w:rPr>
            <w:instrText xml:space="preserve"> TOC \o "1-3" \h \z \u </w:instrText>
          </w:r>
          <w:r w:rsidRPr="004A5D01">
            <w:rPr>
              <w:noProof w:val="0"/>
            </w:rPr>
            <w:fldChar w:fldCharType="separate"/>
          </w:r>
          <w:hyperlink w:anchor="_Toc227229825" w:history="1">
            <w:r w:rsidR="00BC4685" w:rsidRPr="00DD476B">
              <w:rPr>
                <w:rStyle w:val="Hyperlink"/>
                <w:b/>
                <w:bCs/>
              </w:rPr>
              <w:t>HALAMAN JUDUL</w:t>
            </w:r>
            <w:r w:rsidR="00BC4685">
              <w:rPr>
                <w:webHidden/>
              </w:rPr>
              <w:tab/>
            </w:r>
            <w:r w:rsidR="00BC4685">
              <w:rPr>
                <w:webHidden/>
              </w:rPr>
              <w:fldChar w:fldCharType="begin"/>
            </w:r>
            <w:r w:rsidR="00BC4685">
              <w:rPr>
                <w:webHidden/>
              </w:rPr>
              <w:instrText xml:space="preserve"> PAGEREF _Toc227229825 \h </w:instrText>
            </w:r>
            <w:r w:rsidR="00BC4685">
              <w:rPr>
                <w:webHidden/>
              </w:rPr>
            </w:r>
            <w:r w:rsidR="00BC4685">
              <w:rPr>
                <w:webHidden/>
              </w:rPr>
              <w:fldChar w:fldCharType="separate"/>
            </w:r>
            <w:r w:rsidR="00DC0007">
              <w:rPr>
                <w:webHidden/>
              </w:rPr>
              <w:t>1</w:t>
            </w:r>
            <w:r w:rsidR="00BC4685">
              <w:rPr>
                <w:webHidden/>
              </w:rPr>
              <w:fldChar w:fldCharType="end"/>
            </w:r>
          </w:hyperlink>
        </w:p>
        <w:p w14:paraId="2AB4AC3B" w14:textId="29E59F94" w:rsidR="00BC4685" w:rsidRDefault="00BC4685" w:rsidP="00BC4685">
          <w:pPr>
            <w:pStyle w:val="TOC1"/>
            <w:spacing w:after="0"/>
            <w:rPr>
              <w:rFonts w:asciiTheme="minorHAnsi" w:eastAsiaTheme="minorEastAsia" w:hAnsiTheme="minorHAnsi" w:cstheme="minorBidi"/>
              <w:lang w:val="en-US"/>
            </w:rPr>
          </w:pPr>
          <w:hyperlink w:anchor="_Toc227229826" w:history="1">
            <w:r w:rsidRPr="00DD476B">
              <w:rPr>
                <w:rStyle w:val="Hyperlink"/>
                <w:b/>
                <w:bCs/>
              </w:rPr>
              <w:t>HALAMAN PENGESAHAN</w:t>
            </w:r>
            <w:r>
              <w:rPr>
                <w:webHidden/>
              </w:rPr>
              <w:tab/>
            </w:r>
            <w:r>
              <w:rPr>
                <w:webHidden/>
              </w:rPr>
              <w:fldChar w:fldCharType="begin"/>
            </w:r>
            <w:r>
              <w:rPr>
                <w:webHidden/>
              </w:rPr>
              <w:instrText xml:space="preserve"> PAGEREF _Toc227229826 \h </w:instrText>
            </w:r>
            <w:r>
              <w:rPr>
                <w:webHidden/>
              </w:rPr>
            </w:r>
            <w:r>
              <w:rPr>
                <w:webHidden/>
              </w:rPr>
              <w:fldChar w:fldCharType="separate"/>
            </w:r>
            <w:r w:rsidR="00DC0007">
              <w:rPr>
                <w:webHidden/>
              </w:rPr>
              <w:t>ii</w:t>
            </w:r>
            <w:r>
              <w:rPr>
                <w:webHidden/>
              </w:rPr>
              <w:fldChar w:fldCharType="end"/>
            </w:r>
          </w:hyperlink>
        </w:p>
        <w:p w14:paraId="704029AC" w14:textId="1741D728" w:rsidR="00BC4685" w:rsidRDefault="00BC4685" w:rsidP="00BC4685">
          <w:pPr>
            <w:pStyle w:val="TOC1"/>
            <w:spacing w:after="0"/>
            <w:rPr>
              <w:rFonts w:asciiTheme="minorHAnsi" w:eastAsiaTheme="minorEastAsia" w:hAnsiTheme="minorHAnsi" w:cstheme="minorBidi"/>
              <w:lang w:val="en-US"/>
            </w:rPr>
          </w:pPr>
          <w:hyperlink w:anchor="_Toc227229827" w:history="1">
            <w:r w:rsidRPr="00DD476B">
              <w:rPr>
                <w:rStyle w:val="Hyperlink"/>
                <w:b/>
                <w:bCs/>
              </w:rPr>
              <w:t>ABSTRAK</w:t>
            </w:r>
            <w:r>
              <w:rPr>
                <w:webHidden/>
              </w:rPr>
              <w:tab/>
            </w:r>
            <w:r>
              <w:rPr>
                <w:webHidden/>
              </w:rPr>
              <w:fldChar w:fldCharType="begin"/>
            </w:r>
            <w:r>
              <w:rPr>
                <w:webHidden/>
              </w:rPr>
              <w:instrText xml:space="preserve"> PAGEREF _Toc227229827 \h </w:instrText>
            </w:r>
            <w:r>
              <w:rPr>
                <w:webHidden/>
              </w:rPr>
            </w:r>
            <w:r>
              <w:rPr>
                <w:webHidden/>
              </w:rPr>
              <w:fldChar w:fldCharType="separate"/>
            </w:r>
            <w:r w:rsidR="00DC0007">
              <w:rPr>
                <w:webHidden/>
              </w:rPr>
              <w:t>iii</w:t>
            </w:r>
            <w:r>
              <w:rPr>
                <w:webHidden/>
              </w:rPr>
              <w:fldChar w:fldCharType="end"/>
            </w:r>
          </w:hyperlink>
        </w:p>
        <w:p w14:paraId="688BAE4F" w14:textId="5748CFF5" w:rsidR="00BC4685" w:rsidRDefault="00BC4685" w:rsidP="00BC4685">
          <w:pPr>
            <w:pStyle w:val="TOC1"/>
            <w:spacing w:after="0"/>
            <w:rPr>
              <w:rFonts w:asciiTheme="minorHAnsi" w:eastAsiaTheme="minorEastAsia" w:hAnsiTheme="minorHAnsi" w:cstheme="minorBidi"/>
              <w:lang w:val="en-US"/>
            </w:rPr>
          </w:pPr>
          <w:hyperlink w:anchor="_Toc227229828" w:history="1">
            <w:r w:rsidRPr="00DD476B">
              <w:rPr>
                <w:rStyle w:val="Hyperlink"/>
                <w:b/>
                <w:bCs/>
                <w:i/>
                <w:iCs/>
              </w:rPr>
              <w:t>ABSTRACT</w:t>
            </w:r>
            <w:r>
              <w:rPr>
                <w:webHidden/>
              </w:rPr>
              <w:tab/>
            </w:r>
            <w:r>
              <w:rPr>
                <w:webHidden/>
              </w:rPr>
              <w:fldChar w:fldCharType="begin"/>
            </w:r>
            <w:r>
              <w:rPr>
                <w:webHidden/>
              </w:rPr>
              <w:instrText xml:space="preserve"> PAGEREF _Toc227229828 \h </w:instrText>
            </w:r>
            <w:r>
              <w:rPr>
                <w:webHidden/>
              </w:rPr>
            </w:r>
            <w:r>
              <w:rPr>
                <w:webHidden/>
              </w:rPr>
              <w:fldChar w:fldCharType="separate"/>
            </w:r>
            <w:r w:rsidR="00DC0007">
              <w:rPr>
                <w:webHidden/>
              </w:rPr>
              <w:t>iv</w:t>
            </w:r>
            <w:r>
              <w:rPr>
                <w:webHidden/>
              </w:rPr>
              <w:fldChar w:fldCharType="end"/>
            </w:r>
          </w:hyperlink>
        </w:p>
        <w:p w14:paraId="51AAEC3B" w14:textId="4ED342B5" w:rsidR="00BC4685" w:rsidRDefault="00BC4685" w:rsidP="00BC4685">
          <w:pPr>
            <w:pStyle w:val="TOC1"/>
            <w:spacing w:after="0"/>
            <w:rPr>
              <w:rFonts w:asciiTheme="minorHAnsi" w:eastAsiaTheme="minorEastAsia" w:hAnsiTheme="minorHAnsi" w:cstheme="minorBidi"/>
              <w:lang w:val="en-US"/>
            </w:rPr>
          </w:pPr>
          <w:hyperlink w:anchor="_Toc227229829" w:history="1">
            <w:r w:rsidRPr="00DD476B">
              <w:rPr>
                <w:rStyle w:val="Hyperlink"/>
                <w:b/>
                <w:bCs/>
              </w:rPr>
              <w:t>KATA PENGANTAR</w:t>
            </w:r>
            <w:r>
              <w:rPr>
                <w:webHidden/>
              </w:rPr>
              <w:tab/>
            </w:r>
            <w:r>
              <w:rPr>
                <w:webHidden/>
              </w:rPr>
              <w:fldChar w:fldCharType="begin"/>
            </w:r>
            <w:r>
              <w:rPr>
                <w:webHidden/>
              </w:rPr>
              <w:instrText xml:space="preserve"> PAGEREF _Toc227229829 \h </w:instrText>
            </w:r>
            <w:r>
              <w:rPr>
                <w:webHidden/>
              </w:rPr>
            </w:r>
            <w:r>
              <w:rPr>
                <w:webHidden/>
              </w:rPr>
              <w:fldChar w:fldCharType="separate"/>
            </w:r>
            <w:r w:rsidR="00DC0007">
              <w:rPr>
                <w:webHidden/>
              </w:rPr>
              <w:t>v</w:t>
            </w:r>
            <w:r>
              <w:rPr>
                <w:webHidden/>
              </w:rPr>
              <w:fldChar w:fldCharType="end"/>
            </w:r>
          </w:hyperlink>
        </w:p>
        <w:p w14:paraId="253583FA" w14:textId="536D71F2" w:rsidR="00BC4685" w:rsidRDefault="00BC4685" w:rsidP="00BC4685">
          <w:pPr>
            <w:pStyle w:val="TOC1"/>
            <w:spacing w:after="0"/>
            <w:rPr>
              <w:rFonts w:asciiTheme="minorHAnsi" w:eastAsiaTheme="minorEastAsia" w:hAnsiTheme="minorHAnsi" w:cstheme="minorBidi"/>
              <w:lang w:val="en-US"/>
            </w:rPr>
          </w:pPr>
          <w:hyperlink w:anchor="_Toc227229830" w:history="1">
            <w:r w:rsidRPr="00DD476B">
              <w:rPr>
                <w:rStyle w:val="Hyperlink"/>
                <w:b/>
                <w:bCs/>
              </w:rPr>
              <w:t>DAFTAR TABEL</w:t>
            </w:r>
            <w:r>
              <w:rPr>
                <w:webHidden/>
              </w:rPr>
              <w:tab/>
            </w:r>
            <w:r>
              <w:rPr>
                <w:webHidden/>
              </w:rPr>
              <w:fldChar w:fldCharType="begin"/>
            </w:r>
            <w:r>
              <w:rPr>
                <w:webHidden/>
              </w:rPr>
              <w:instrText xml:space="preserve"> PAGEREF _Toc227229830 \h </w:instrText>
            </w:r>
            <w:r>
              <w:rPr>
                <w:webHidden/>
              </w:rPr>
            </w:r>
            <w:r>
              <w:rPr>
                <w:webHidden/>
              </w:rPr>
              <w:fldChar w:fldCharType="separate"/>
            </w:r>
            <w:r w:rsidR="00DC0007">
              <w:rPr>
                <w:webHidden/>
              </w:rPr>
              <w:t>v</w:t>
            </w:r>
            <w:r>
              <w:rPr>
                <w:webHidden/>
              </w:rPr>
              <w:fldChar w:fldCharType="end"/>
            </w:r>
          </w:hyperlink>
        </w:p>
        <w:p w14:paraId="1114E0EB" w14:textId="2FBC9225" w:rsidR="00BC4685" w:rsidRDefault="00BC4685" w:rsidP="00BC4685">
          <w:pPr>
            <w:pStyle w:val="TOC1"/>
            <w:spacing w:after="0"/>
            <w:rPr>
              <w:rFonts w:asciiTheme="minorHAnsi" w:eastAsiaTheme="minorEastAsia" w:hAnsiTheme="minorHAnsi" w:cstheme="minorBidi"/>
              <w:lang w:val="en-US"/>
            </w:rPr>
          </w:pPr>
          <w:hyperlink w:anchor="_Toc227229831" w:history="1">
            <w:r w:rsidRPr="00DD476B">
              <w:rPr>
                <w:rStyle w:val="Hyperlink"/>
                <w:b/>
                <w:bCs/>
              </w:rPr>
              <w:t>DAFTAR GAMBAR</w:t>
            </w:r>
            <w:r>
              <w:rPr>
                <w:webHidden/>
              </w:rPr>
              <w:tab/>
            </w:r>
            <w:r>
              <w:rPr>
                <w:webHidden/>
              </w:rPr>
              <w:fldChar w:fldCharType="begin"/>
            </w:r>
            <w:r>
              <w:rPr>
                <w:webHidden/>
              </w:rPr>
              <w:instrText xml:space="preserve"> PAGEREF _Toc227229831 \h </w:instrText>
            </w:r>
            <w:r>
              <w:rPr>
                <w:webHidden/>
              </w:rPr>
            </w:r>
            <w:r>
              <w:rPr>
                <w:webHidden/>
              </w:rPr>
              <w:fldChar w:fldCharType="separate"/>
            </w:r>
            <w:r w:rsidR="00DC0007">
              <w:rPr>
                <w:webHidden/>
              </w:rPr>
              <w:t>vi</w:t>
            </w:r>
            <w:r>
              <w:rPr>
                <w:webHidden/>
              </w:rPr>
              <w:fldChar w:fldCharType="end"/>
            </w:r>
          </w:hyperlink>
        </w:p>
        <w:p w14:paraId="69055BB4" w14:textId="37FD2073" w:rsidR="00BC4685" w:rsidRDefault="00BC4685" w:rsidP="00BC4685">
          <w:pPr>
            <w:pStyle w:val="TOC1"/>
            <w:spacing w:after="0"/>
            <w:rPr>
              <w:rFonts w:asciiTheme="minorHAnsi" w:eastAsiaTheme="minorEastAsia" w:hAnsiTheme="minorHAnsi" w:cstheme="minorBidi"/>
              <w:lang w:val="en-US"/>
            </w:rPr>
          </w:pPr>
          <w:hyperlink w:anchor="_Toc227229832" w:history="1">
            <w:r w:rsidRPr="00DD476B">
              <w:rPr>
                <w:rStyle w:val="Hyperlink"/>
                <w:b/>
                <w:bCs/>
              </w:rPr>
              <w:t>DAFTAR SINGKATAN</w:t>
            </w:r>
            <w:r>
              <w:rPr>
                <w:webHidden/>
              </w:rPr>
              <w:tab/>
            </w:r>
            <w:r>
              <w:rPr>
                <w:webHidden/>
              </w:rPr>
              <w:fldChar w:fldCharType="begin"/>
            </w:r>
            <w:r>
              <w:rPr>
                <w:webHidden/>
              </w:rPr>
              <w:instrText xml:space="preserve"> PAGEREF _Toc227229832 \h </w:instrText>
            </w:r>
            <w:r>
              <w:rPr>
                <w:webHidden/>
              </w:rPr>
            </w:r>
            <w:r>
              <w:rPr>
                <w:webHidden/>
              </w:rPr>
              <w:fldChar w:fldCharType="separate"/>
            </w:r>
            <w:r w:rsidR="00DC0007">
              <w:rPr>
                <w:webHidden/>
              </w:rPr>
              <w:t>vii</w:t>
            </w:r>
            <w:r>
              <w:rPr>
                <w:webHidden/>
              </w:rPr>
              <w:fldChar w:fldCharType="end"/>
            </w:r>
          </w:hyperlink>
        </w:p>
        <w:p w14:paraId="0D9BFB69" w14:textId="5113BAE4" w:rsidR="00BC4685" w:rsidRDefault="00BC4685" w:rsidP="00BC4685">
          <w:pPr>
            <w:pStyle w:val="TOC1"/>
            <w:spacing w:after="0"/>
            <w:rPr>
              <w:rFonts w:asciiTheme="minorHAnsi" w:eastAsiaTheme="minorEastAsia" w:hAnsiTheme="minorHAnsi" w:cstheme="minorBidi"/>
              <w:lang w:val="en-US"/>
            </w:rPr>
          </w:pPr>
          <w:hyperlink w:anchor="_Toc227229833" w:history="1">
            <w:r w:rsidRPr="00DD476B">
              <w:rPr>
                <w:rStyle w:val="Hyperlink"/>
                <w:b/>
                <w:bCs/>
              </w:rPr>
              <w:t>DAFTAR LAMPIRAN</w:t>
            </w:r>
            <w:r>
              <w:rPr>
                <w:webHidden/>
              </w:rPr>
              <w:tab/>
            </w:r>
            <w:r>
              <w:rPr>
                <w:webHidden/>
              </w:rPr>
              <w:fldChar w:fldCharType="begin"/>
            </w:r>
            <w:r>
              <w:rPr>
                <w:webHidden/>
              </w:rPr>
              <w:instrText xml:space="preserve"> PAGEREF _Toc227229833 \h </w:instrText>
            </w:r>
            <w:r>
              <w:rPr>
                <w:webHidden/>
              </w:rPr>
            </w:r>
            <w:r>
              <w:rPr>
                <w:webHidden/>
              </w:rPr>
              <w:fldChar w:fldCharType="separate"/>
            </w:r>
            <w:r w:rsidR="00DC0007">
              <w:rPr>
                <w:webHidden/>
              </w:rPr>
              <w:t>vii</w:t>
            </w:r>
            <w:r>
              <w:rPr>
                <w:webHidden/>
              </w:rPr>
              <w:fldChar w:fldCharType="end"/>
            </w:r>
          </w:hyperlink>
        </w:p>
        <w:p w14:paraId="340897A7" w14:textId="3F92EA5D" w:rsidR="00BC4685" w:rsidRDefault="00BC4685" w:rsidP="00BC4685">
          <w:pPr>
            <w:pStyle w:val="TOC1"/>
            <w:spacing w:line="240" w:lineRule="auto"/>
            <w:rPr>
              <w:rFonts w:asciiTheme="minorHAnsi" w:eastAsiaTheme="minorEastAsia" w:hAnsiTheme="minorHAnsi" w:cstheme="minorBidi"/>
              <w:lang w:val="en-US"/>
            </w:rPr>
          </w:pPr>
          <w:hyperlink w:anchor="_Toc227229834" w:history="1">
            <w:r w:rsidRPr="00DD476B">
              <w:rPr>
                <w:rStyle w:val="Hyperlink"/>
                <w:b/>
                <w:bCs/>
              </w:rPr>
              <w:t xml:space="preserve">BAB I  </w:t>
            </w:r>
            <w:r w:rsidR="005F529C">
              <w:rPr>
                <w:rStyle w:val="Hyperlink"/>
                <w:b/>
                <w:bCs/>
              </w:rPr>
              <w:t xml:space="preserve">      </w:t>
            </w:r>
            <w:r w:rsidRPr="00DD476B">
              <w:rPr>
                <w:rStyle w:val="Hyperlink"/>
                <w:b/>
                <w:bCs/>
              </w:rPr>
              <w:t>PENDAHULUAN</w:t>
            </w:r>
            <w:r>
              <w:rPr>
                <w:webHidden/>
              </w:rPr>
              <w:tab/>
            </w:r>
            <w:r>
              <w:rPr>
                <w:webHidden/>
              </w:rPr>
              <w:fldChar w:fldCharType="begin"/>
            </w:r>
            <w:r>
              <w:rPr>
                <w:webHidden/>
              </w:rPr>
              <w:instrText xml:space="preserve"> PAGEREF _Toc227229834 \h </w:instrText>
            </w:r>
            <w:r>
              <w:rPr>
                <w:webHidden/>
              </w:rPr>
            </w:r>
            <w:r>
              <w:rPr>
                <w:webHidden/>
              </w:rPr>
              <w:fldChar w:fldCharType="separate"/>
            </w:r>
            <w:r w:rsidR="00DC0007">
              <w:rPr>
                <w:webHidden/>
              </w:rPr>
              <w:t>1</w:t>
            </w:r>
            <w:r>
              <w:rPr>
                <w:webHidden/>
              </w:rPr>
              <w:fldChar w:fldCharType="end"/>
            </w:r>
          </w:hyperlink>
        </w:p>
        <w:p w14:paraId="48AEB776" w14:textId="69A64081" w:rsidR="00BC4685" w:rsidRPr="00BC4685" w:rsidRDefault="00BC4685" w:rsidP="00BC4685">
          <w:pPr>
            <w:pStyle w:val="TOC2"/>
            <w:spacing w:line="240" w:lineRule="auto"/>
            <w:rPr>
              <w:rFonts w:asciiTheme="minorHAnsi" w:eastAsiaTheme="minorEastAsia" w:hAnsiTheme="minorHAnsi" w:cstheme="minorBidi"/>
              <w:lang w:val="en-US"/>
            </w:rPr>
          </w:pPr>
          <w:hyperlink w:anchor="_Toc227229835" w:history="1">
            <w:r w:rsidRPr="00BC4685">
              <w:rPr>
                <w:rStyle w:val="Hyperlink"/>
              </w:rPr>
              <w:t>1.1</w:t>
            </w:r>
            <w:r w:rsidRPr="00BC4685">
              <w:rPr>
                <w:rFonts w:asciiTheme="minorHAnsi" w:eastAsiaTheme="minorEastAsia" w:hAnsiTheme="minorHAnsi" w:cstheme="minorBidi"/>
                <w:lang w:val="en-US"/>
              </w:rPr>
              <w:tab/>
            </w:r>
            <w:r w:rsidRPr="00BC4685">
              <w:rPr>
                <w:rStyle w:val="Hyperlink"/>
              </w:rPr>
              <w:t>Latar Belakang</w:t>
            </w:r>
            <w:r w:rsidRPr="00BC4685">
              <w:rPr>
                <w:webHidden/>
              </w:rPr>
              <w:tab/>
            </w:r>
            <w:r w:rsidRPr="00BC4685">
              <w:rPr>
                <w:webHidden/>
              </w:rPr>
              <w:fldChar w:fldCharType="begin"/>
            </w:r>
            <w:r w:rsidRPr="00BC4685">
              <w:rPr>
                <w:webHidden/>
              </w:rPr>
              <w:instrText xml:space="preserve"> PAGEREF _Toc227229835 \h </w:instrText>
            </w:r>
            <w:r w:rsidRPr="00BC4685">
              <w:rPr>
                <w:webHidden/>
              </w:rPr>
            </w:r>
            <w:r w:rsidRPr="00BC4685">
              <w:rPr>
                <w:webHidden/>
              </w:rPr>
              <w:fldChar w:fldCharType="separate"/>
            </w:r>
            <w:r w:rsidR="00DC0007">
              <w:rPr>
                <w:webHidden/>
              </w:rPr>
              <w:t>1</w:t>
            </w:r>
            <w:r w:rsidRPr="00BC4685">
              <w:rPr>
                <w:webHidden/>
              </w:rPr>
              <w:fldChar w:fldCharType="end"/>
            </w:r>
          </w:hyperlink>
        </w:p>
        <w:p w14:paraId="71C102E1" w14:textId="6FE2E9A6" w:rsidR="00BC4685" w:rsidRPr="00BC4685" w:rsidRDefault="00BC4685" w:rsidP="00BC4685">
          <w:pPr>
            <w:pStyle w:val="TOC2"/>
            <w:spacing w:line="240" w:lineRule="auto"/>
            <w:rPr>
              <w:rFonts w:asciiTheme="minorHAnsi" w:eastAsiaTheme="minorEastAsia" w:hAnsiTheme="minorHAnsi" w:cstheme="minorBidi"/>
              <w:lang w:val="en-US"/>
            </w:rPr>
          </w:pPr>
          <w:hyperlink w:anchor="_Toc227229836" w:history="1">
            <w:r w:rsidRPr="00BC4685">
              <w:rPr>
                <w:rStyle w:val="Hyperlink"/>
              </w:rPr>
              <w:t>1.2</w:t>
            </w:r>
            <w:r w:rsidRPr="00BC4685">
              <w:rPr>
                <w:rFonts w:asciiTheme="minorHAnsi" w:eastAsiaTheme="minorEastAsia" w:hAnsiTheme="minorHAnsi" w:cstheme="minorBidi"/>
                <w:lang w:val="en-US"/>
              </w:rPr>
              <w:tab/>
            </w:r>
            <w:r w:rsidRPr="00BC4685">
              <w:rPr>
                <w:rStyle w:val="Hyperlink"/>
              </w:rPr>
              <w:t>Rumusan Masalah</w:t>
            </w:r>
            <w:r w:rsidRPr="00BC4685">
              <w:rPr>
                <w:webHidden/>
              </w:rPr>
              <w:tab/>
            </w:r>
            <w:r w:rsidRPr="00BC4685">
              <w:rPr>
                <w:webHidden/>
              </w:rPr>
              <w:fldChar w:fldCharType="begin"/>
            </w:r>
            <w:r w:rsidRPr="00BC4685">
              <w:rPr>
                <w:webHidden/>
              </w:rPr>
              <w:instrText xml:space="preserve"> PAGEREF _Toc227229836 \h </w:instrText>
            </w:r>
            <w:r w:rsidRPr="00BC4685">
              <w:rPr>
                <w:webHidden/>
              </w:rPr>
            </w:r>
            <w:r w:rsidRPr="00BC4685">
              <w:rPr>
                <w:webHidden/>
              </w:rPr>
              <w:fldChar w:fldCharType="separate"/>
            </w:r>
            <w:r w:rsidR="00DC0007">
              <w:rPr>
                <w:webHidden/>
              </w:rPr>
              <w:t>5</w:t>
            </w:r>
            <w:r w:rsidRPr="00BC4685">
              <w:rPr>
                <w:webHidden/>
              </w:rPr>
              <w:fldChar w:fldCharType="end"/>
            </w:r>
          </w:hyperlink>
        </w:p>
        <w:p w14:paraId="149869DA" w14:textId="308767F1" w:rsidR="00BC4685" w:rsidRPr="00BC4685" w:rsidRDefault="00BC4685" w:rsidP="00BC4685">
          <w:pPr>
            <w:pStyle w:val="TOC2"/>
            <w:spacing w:line="240" w:lineRule="auto"/>
            <w:rPr>
              <w:rFonts w:asciiTheme="minorHAnsi" w:eastAsiaTheme="minorEastAsia" w:hAnsiTheme="minorHAnsi" w:cstheme="minorBidi"/>
              <w:lang w:val="en-US"/>
            </w:rPr>
          </w:pPr>
          <w:hyperlink w:anchor="_Toc227229837" w:history="1">
            <w:r w:rsidRPr="00BC4685">
              <w:rPr>
                <w:rStyle w:val="Hyperlink"/>
              </w:rPr>
              <w:t>1.3</w:t>
            </w:r>
            <w:r w:rsidRPr="00BC4685">
              <w:rPr>
                <w:rFonts w:asciiTheme="minorHAnsi" w:eastAsiaTheme="minorEastAsia" w:hAnsiTheme="minorHAnsi" w:cstheme="minorBidi"/>
                <w:lang w:val="en-US"/>
              </w:rPr>
              <w:tab/>
            </w:r>
            <w:r w:rsidRPr="00BC4685">
              <w:rPr>
                <w:rStyle w:val="Hyperlink"/>
              </w:rPr>
              <w:t>Tujuan Penelitian</w:t>
            </w:r>
            <w:r w:rsidRPr="00BC4685">
              <w:rPr>
                <w:webHidden/>
              </w:rPr>
              <w:tab/>
            </w:r>
            <w:r w:rsidRPr="00BC4685">
              <w:rPr>
                <w:webHidden/>
              </w:rPr>
              <w:fldChar w:fldCharType="begin"/>
            </w:r>
            <w:r w:rsidRPr="00BC4685">
              <w:rPr>
                <w:webHidden/>
              </w:rPr>
              <w:instrText xml:space="preserve"> PAGEREF _Toc227229837 \h </w:instrText>
            </w:r>
            <w:r w:rsidRPr="00BC4685">
              <w:rPr>
                <w:webHidden/>
              </w:rPr>
            </w:r>
            <w:r w:rsidRPr="00BC4685">
              <w:rPr>
                <w:webHidden/>
              </w:rPr>
              <w:fldChar w:fldCharType="separate"/>
            </w:r>
            <w:r w:rsidR="00DC0007">
              <w:rPr>
                <w:webHidden/>
              </w:rPr>
              <w:t>5</w:t>
            </w:r>
            <w:r w:rsidRPr="00BC4685">
              <w:rPr>
                <w:webHidden/>
              </w:rPr>
              <w:fldChar w:fldCharType="end"/>
            </w:r>
          </w:hyperlink>
        </w:p>
        <w:p w14:paraId="36218A44" w14:textId="33BCCFAA" w:rsidR="00BC4685" w:rsidRPr="00BC4685" w:rsidRDefault="00BC4685">
          <w:pPr>
            <w:pStyle w:val="TOC2"/>
            <w:rPr>
              <w:rFonts w:asciiTheme="minorHAnsi" w:eastAsiaTheme="minorEastAsia" w:hAnsiTheme="minorHAnsi" w:cstheme="minorBidi"/>
              <w:lang w:val="en-US"/>
            </w:rPr>
          </w:pPr>
          <w:hyperlink w:anchor="_Toc227229838" w:history="1">
            <w:r w:rsidRPr="00BC4685">
              <w:rPr>
                <w:rStyle w:val="Hyperlink"/>
              </w:rPr>
              <w:t>1.4</w:t>
            </w:r>
            <w:r w:rsidRPr="00BC4685">
              <w:rPr>
                <w:rFonts w:asciiTheme="minorHAnsi" w:eastAsiaTheme="minorEastAsia" w:hAnsiTheme="minorHAnsi" w:cstheme="minorBidi"/>
                <w:lang w:val="en-US"/>
              </w:rPr>
              <w:tab/>
            </w:r>
            <w:r w:rsidRPr="00BC4685">
              <w:rPr>
                <w:rStyle w:val="Hyperlink"/>
              </w:rPr>
              <w:t>Manfaat Penelitian</w:t>
            </w:r>
            <w:r w:rsidRPr="00BC4685">
              <w:rPr>
                <w:webHidden/>
              </w:rPr>
              <w:tab/>
            </w:r>
            <w:r w:rsidRPr="00BC4685">
              <w:rPr>
                <w:webHidden/>
              </w:rPr>
              <w:fldChar w:fldCharType="begin"/>
            </w:r>
            <w:r w:rsidRPr="00BC4685">
              <w:rPr>
                <w:webHidden/>
              </w:rPr>
              <w:instrText xml:space="preserve"> PAGEREF _Toc227229838 \h </w:instrText>
            </w:r>
            <w:r w:rsidRPr="00BC4685">
              <w:rPr>
                <w:webHidden/>
              </w:rPr>
            </w:r>
            <w:r w:rsidRPr="00BC4685">
              <w:rPr>
                <w:webHidden/>
              </w:rPr>
              <w:fldChar w:fldCharType="separate"/>
            </w:r>
            <w:r w:rsidR="00DC0007">
              <w:rPr>
                <w:webHidden/>
              </w:rPr>
              <w:t>6</w:t>
            </w:r>
            <w:r w:rsidRPr="00BC4685">
              <w:rPr>
                <w:webHidden/>
              </w:rPr>
              <w:fldChar w:fldCharType="end"/>
            </w:r>
          </w:hyperlink>
        </w:p>
        <w:p w14:paraId="3FC223C7" w14:textId="34D4E047" w:rsidR="00BC4685" w:rsidRDefault="00BC4685" w:rsidP="00BC4685">
          <w:pPr>
            <w:pStyle w:val="TOC1"/>
            <w:spacing w:line="240" w:lineRule="auto"/>
            <w:rPr>
              <w:rFonts w:asciiTheme="minorHAnsi" w:eastAsiaTheme="minorEastAsia" w:hAnsiTheme="minorHAnsi" w:cstheme="minorBidi"/>
              <w:lang w:val="en-US"/>
            </w:rPr>
          </w:pPr>
          <w:hyperlink w:anchor="_Toc227229839" w:history="1">
            <w:r w:rsidRPr="00DD476B">
              <w:rPr>
                <w:rStyle w:val="Hyperlink"/>
                <w:b/>
                <w:bCs/>
              </w:rPr>
              <w:t xml:space="preserve">BAB II  </w:t>
            </w:r>
            <w:r w:rsidR="005F529C">
              <w:rPr>
                <w:rStyle w:val="Hyperlink"/>
                <w:b/>
                <w:bCs/>
              </w:rPr>
              <w:t xml:space="preserve">    </w:t>
            </w:r>
            <w:r w:rsidRPr="00DD476B">
              <w:rPr>
                <w:rStyle w:val="Hyperlink"/>
                <w:b/>
                <w:bCs/>
              </w:rPr>
              <w:t>TINJAUAN PUSTAKA</w:t>
            </w:r>
            <w:r>
              <w:rPr>
                <w:webHidden/>
              </w:rPr>
              <w:tab/>
            </w:r>
            <w:r>
              <w:rPr>
                <w:webHidden/>
              </w:rPr>
              <w:fldChar w:fldCharType="begin"/>
            </w:r>
            <w:r>
              <w:rPr>
                <w:webHidden/>
              </w:rPr>
              <w:instrText xml:space="preserve"> PAGEREF _Toc227229839 \h </w:instrText>
            </w:r>
            <w:r>
              <w:rPr>
                <w:webHidden/>
              </w:rPr>
            </w:r>
            <w:r>
              <w:rPr>
                <w:webHidden/>
              </w:rPr>
              <w:fldChar w:fldCharType="separate"/>
            </w:r>
            <w:r w:rsidR="00DC0007">
              <w:rPr>
                <w:webHidden/>
              </w:rPr>
              <w:t>8</w:t>
            </w:r>
            <w:r>
              <w:rPr>
                <w:webHidden/>
              </w:rPr>
              <w:fldChar w:fldCharType="end"/>
            </w:r>
          </w:hyperlink>
        </w:p>
        <w:p w14:paraId="15E3514D" w14:textId="385A724F" w:rsidR="00BC4685" w:rsidRPr="00BC4685" w:rsidRDefault="00BC4685" w:rsidP="005F33BC">
          <w:pPr>
            <w:pStyle w:val="TOC2"/>
            <w:spacing w:line="240" w:lineRule="auto"/>
            <w:rPr>
              <w:rFonts w:asciiTheme="minorHAnsi" w:eastAsiaTheme="minorEastAsia" w:hAnsiTheme="minorHAnsi" w:cstheme="minorBidi"/>
              <w:lang w:val="en-US"/>
            </w:rPr>
          </w:pPr>
          <w:hyperlink w:anchor="_Toc227229840" w:history="1">
            <w:r w:rsidRPr="00BC4685">
              <w:rPr>
                <w:rStyle w:val="Hyperlink"/>
              </w:rPr>
              <w:t>2.1</w:t>
            </w:r>
            <w:r w:rsidRPr="00BC4685">
              <w:rPr>
                <w:rFonts w:asciiTheme="minorHAnsi" w:eastAsiaTheme="minorEastAsia" w:hAnsiTheme="minorHAnsi" w:cstheme="minorBidi"/>
                <w:lang w:val="en-US"/>
              </w:rPr>
              <w:tab/>
            </w:r>
            <w:r w:rsidRPr="00BC4685">
              <w:rPr>
                <w:rStyle w:val="Hyperlink"/>
              </w:rPr>
              <w:t>Teori Agensi</w:t>
            </w:r>
            <w:r w:rsidRPr="00BC4685">
              <w:rPr>
                <w:webHidden/>
              </w:rPr>
              <w:tab/>
            </w:r>
            <w:r w:rsidRPr="00BC4685">
              <w:rPr>
                <w:webHidden/>
              </w:rPr>
              <w:fldChar w:fldCharType="begin"/>
            </w:r>
            <w:r w:rsidRPr="00BC4685">
              <w:rPr>
                <w:webHidden/>
              </w:rPr>
              <w:instrText xml:space="preserve"> PAGEREF _Toc227229840 \h </w:instrText>
            </w:r>
            <w:r w:rsidRPr="00BC4685">
              <w:rPr>
                <w:webHidden/>
              </w:rPr>
            </w:r>
            <w:r w:rsidRPr="00BC4685">
              <w:rPr>
                <w:webHidden/>
              </w:rPr>
              <w:fldChar w:fldCharType="separate"/>
            </w:r>
            <w:r w:rsidR="00DC0007">
              <w:rPr>
                <w:webHidden/>
              </w:rPr>
              <w:t>8</w:t>
            </w:r>
            <w:r w:rsidRPr="00BC4685">
              <w:rPr>
                <w:webHidden/>
              </w:rPr>
              <w:fldChar w:fldCharType="end"/>
            </w:r>
          </w:hyperlink>
        </w:p>
        <w:p w14:paraId="4CB2BFCD" w14:textId="4B1F5C92" w:rsidR="00BC4685" w:rsidRPr="00BC4685" w:rsidRDefault="00BC4685" w:rsidP="005F33BC">
          <w:pPr>
            <w:pStyle w:val="TOC3"/>
            <w:jc w:val="left"/>
            <w:rPr>
              <w:rFonts w:asciiTheme="minorHAnsi" w:eastAsiaTheme="minorEastAsia" w:hAnsiTheme="minorHAnsi" w:cstheme="minorBidi"/>
              <w:b w:val="0"/>
              <w:bCs w:val="0"/>
              <w:lang w:val="en-US"/>
            </w:rPr>
          </w:pPr>
          <w:hyperlink w:anchor="_Toc227229841" w:history="1">
            <w:r w:rsidRPr="00BC4685">
              <w:rPr>
                <w:rStyle w:val="Hyperlink"/>
                <w:b w:val="0"/>
                <w:bCs w:val="0"/>
              </w:rPr>
              <w:t>2.2</w:t>
            </w:r>
            <w:r w:rsidRPr="00BC4685">
              <w:rPr>
                <w:rFonts w:asciiTheme="minorHAnsi" w:eastAsiaTheme="minorEastAsia" w:hAnsiTheme="minorHAnsi" w:cstheme="minorBidi"/>
                <w:b w:val="0"/>
                <w:bCs w:val="0"/>
                <w:lang w:val="en-US"/>
              </w:rPr>
              <w:tab/>
            </w:r>
            <w:r w:rsidRPr="00BC4685">
              <w:rPr>
                <w:rStyle w:val="Hyperlink"/>
                <w:b w:val="0"/>
                <w:bCs w:val="0"/>
                <w:i/>
                <w:iCs/>
              </w:rPr>
              <w:t>Tax Avoidance</w:t>
            </w:r>
            <w:r w:rsidRPr="00BC4685">
              <w:rPr>
                <w:b w:val="0"/>
                <w:bCs w:val="0"/>
                <w:webHidden/>
              </w:rPr>
              <w:tab/>
            </w:r>
            <w:r w:rsidRPr="00BC4685">
              <w:rPr>
                <w:b w:val="0"/>
                <w:bCs w:val="0"/>
                <w:webHidden/>
              </w:rPr>
              <w:fldChar w:fldCharType="begin"/>
            </w:r>
            <w:r w:rsidRPr="00BC4685">
              <w:rPr>
                <w:b w:val="0"/>
                <w:bCs w:val="0"/>
                <w:webHidden/>
              </w:rPr>
              <w:instrText xml:space="preserve"> PAGEREF _Toc227229841 \h </w:instrText>
            </w:r>
            <w:r w:rsidRPr="00BC4685">
              <w:rPr>
                <w:b w:val="0"/>
                <w:bCs w:val="0"/>
                <w:webHidden/>
              </w:rPr>
            </w:r>
            <w:r w:rsidRPr="00BC4685">
              <w:rPr>
                <w:b w:val="0"/>
                <w:bCs w:val="0"/>
                <w:webHidden/>
              </w:rPr>
              <w:fldChar w:fldCharType="separate"/>
            </w:r>
            <w:r w:rsidR="00DC0007">
              <w:rPr>
                <w:b w:val="0"/>
                <w:bCs w:val="0"/>
                <w:webHidden/>
              </w:rPr>
              <w:t>9</w:t>
            </w:r>
            <w:r w:rsidRPr="00BC4685">
              <w:rPr>
                <w:b w:val="0"/>
                <w:bCs w:val="0"/>
                <w:webHidden/>
              </w:rPr>
              <w:fldChar w:fldCharType="end"/>
            </w:r>
          </w:hyperlink>
        </w:p>
        <w:p w14:paraId="00750A98" w14:textId="7CA942A7" w:rsidR="00BC4685" w:rsidRPr="00BC4685" w:rsidRDefault="00BC4685" w:rsidP="005F33BC">
          <w:pPr>
            <w:pStyle w:val="TOC3"/>
            <w:jc w:val="left"/>
            <w:rPr>
              <w:rFonts w:asciiTheme="minorHAnsi" w:eastAsiaTheme="minorEastAsia" w:hAnsiTheme="minorHAnsi" w:cstheme="minorBidi"/>
              <w:b w:val="0"/>
              <w:bCs w:val="0"/>
              <w:lang w:val="en-US"/>
            </w:rPr>
          </w:pPr>
          <w:hyperlink w:anchor="_Toc227229842" w:history="1">
            <w:r w:rsidRPr="00BC4685">
              <w:rPr>
                <w:rStyle w:val="Hyperlink"/>
                <w:b w:val="0"/>
                <w:bCs w:val="0"/>
              </w:rPr>
              <w:t>2.3</w:t>
            </w:r>
            <w:r w:rsidRPr="00BC4685">
              <w:rPr>
                <w:rFonts w:asciiTheme="minorHAnsi" w:eastAsiaTheme="minorEastAsia" w:hAnsiTheme="minorHAnsi" w:cstheme="minorBidi"/>
                <w:b w:val="0"/>
                <w:bCs w:val="0"/>
                <w:lang w:val="en-US"/>
              </w:rPr>
              <w:tab/>
            </w:r>
            <w:r w:rsidRPr="00BC4685">
              <w:rPr>
                <w:rStyle w:val="Hyperlink"/>
                <w:b w:val="0"/>
                <w:bCs w:val="0"/>
                <w:i/>
                <w:iCs/>
              </w:rPr>
              <w:t>Financial Distress</w:t>
            </w:r>
            <w:r w:rsidRPr="00BC4685">
              <w:rPr>
                <w:b w:val="0"/>
                <w:bCs w:val="0"/>
                <w:webHidden/>
              </w:rPr>
              <w:tab/>
            </w:r>
            <w:r w:rsidRPr="00BC4685">
              <w:rPr>
                <w:b w:val="0"/>
                <w:bCs w:val="0"/>
                <w:webHidden/>
              </w:rPr>
              <w:fldChar w:fldCharType="begin"/>
            </w:r>
            <w:r w:rsidRPr="00BC4685">
              <w:rPr>
                <w:b w:val="0"/>
                <w:bCs w:val="0"/>
                <w:webHidden/>
              </w:rPr>
              <w:instrText xml:space="preserve"> PAGEREF _Toc227229842 \h </w:instrText>
            </w:r>
            <w:r w:rsidRPr="00BC4685">
              <w:rPr>
                <w:b w:val="0"/>
                <w:bCs w:val="0"/>
                <w:webHidden/>
              </w:rPr>
            </w:r>
            <w:r w:rsidRPr="00BC4685">
              <w:rPr>
                <w:b w:val="0"/>
                <w:bCs w:val="0"/>
                <w:webHidden/>
              </w:rPr>
              <w:fldChar w:fldCharType="separate"/>
            </w:r>
            <w:r w:rsidR="00DC0007">
              <w:rPr>
                <w:b w:val="0"/>
                <w:bCs w:val="0"/>
                <w:webHidden/>
              </w:rPr>
              <w:t>11</w:t>
            </w:r>
            <w:r w:rsidRPr="00BC4685">
              <w:rPr>
                <w:b w:val="0"/>
                <w:bCs w:val="0"/>
                <w:webHidden/>
              </w:rPr>
              <w:fldChar w:fldCharType="end"/>
            </w:r>
          </w:hyperlink>
        </w:p>
        <w:p w14:paraId="25242B02" w14:textId="1A5D7060" w:rsidR="00BC4685" w:rsidRPr="00BC4685" w:rsidRDefault="00BC4685" w:rsidP="005F33BC">
          <w:pPr>
            <w:pStyle w:val="TOC3"/>
            <w:jc w:val="left"/>
            <w:rPr>
              <w:rFonts w:asciiTheme="minorHAnsi" w:eastAsiaTheme="minorEastAsia" w:hAnsiTheme="minorHAnsi" w:cstheme="minorBidi"/>
              <w:b w:val="0"/>
              <w:bCs w:val="0"/>
              <w:lang w:val="en-US"/>
            </w:rPr>
          </w:pPr>
          <w:hyperlink w:anchor="_Toc227229843" w:history="1">
            <w:r w:rsidRPr="00BC4685">
              <w:rPr>
                <w:rStyle w:val="Hyperlink"/>
                <w:b w:val="0"/>
                <w:bCs w:val="0"/>
              </w:rPr>
              <w:t>2.4</w:t>
            </w:r>
            <w:r w:rsidRPr="00BC4685">
              <w:rPr>
                <w:rFonts w:asciiTheme="minorHAnsi" w:eastAsiaTheme="minorEastAsia" w:hAnsiTheme="minorHAnsi" w:cstheme="minorBidi"/>
                <w:b w:val="0"/>
                <w:bCs w:val="0"/>
                <w:lang w:val="en-US"/>
              </w:rPr>
              <w:tab/>
            </w:r>
            <w:r w:rsidRPr="00BC4685">
              <w:rPr>
                <w:rStyle w:val="Hyperlink"/>
                <w:b w:val="0"/>
                <w:bCs w:val="0"/>
                <w:i/>
                <w:iCs/>
              </w:rPr>
              <w:t>Liquidity</w:t>
            </w:r>
            <w:r w:rsidRPr="00BC4685">
              <w:rPr>
                <w:b w:val="0"/>
                <w:bCs w:val="0"/>
                <w:webHidden/>
              </w:rPr>
              <w:tab/>
            </w:r>
            <w:r w:rsidRPr="00BC4685">
              <w:rPr>
                <w:b w:val="0"/>
                <w:bCs w:val="0"/>
                <w:webHidden/>
              </w:rPr>
              <w:fldChar w:fldCharType="begin"/>
            </w:r>
            <w:r w:rsidRPr="00BC4685">
              <w:rPr>
                <w:b w:val="0"/>
                <w:bCs w:val="0"/>
                <w:webHidden/>
              </w:rPr>
              <w:instrText xml:space="preserve"> PAGEREF _Toc227229843 \h </w:instrText>
            </w:r>
            <w:r w:rsidRPr="00BC4685">
              <w:rPr>
                <w:b w:val="0"/>
                <w:bCs w:val="0"/>
                <w:webHidden/>
              </w:rPr>
            </w:r>
            <w:r w:rsidRPr="00BC4685">
              <w:rPr>
                <w:b w:val="0"/>
                <w:bCs w:val="0"/>
                <w:webHidden/>
              </w:rPr>
              <w:fldChar w:fldCharType="separate"/>
            </w:r>
            <w:r w:rsidR="00DC0007">
              <w:rPr>
                <w:b w:val="0"/>
                <w:bCs w:val="0"/>
                <w:webHidden/>
              </w:rPr>
              <w:t>12</w:t>
            </w:r>
            <w:r w:rsidRPr="00BC4685">
              <w:rPr>
                <w:b w:val="0"/>
                <w:bCs w:val="0"/>
                <w:webHidden/>
              </w:rPr>
              <w:fldChar w:fldCharType="end"/>
            </w:r>
          </w:hyperlink>
        </w:p>
        <w:p w14:paraId="7792B1A2" w14:textId="0EF3FF9F" w:rsidR="00BC4685" w:rsidRPr="00BC4685" w:rsidRDefault="00BC4685" w:rsidP="005F33BC">
          <w:pPr>
            <w:pStyle w:val="TOC3"/>
            <w:jc w:val="left"/>
            <w:rPr>
              <w:rFonts w:asciiTheme="minorHAnsi" w:eastAsiaTheme="minorEastAsia" w:hAnsiTheme="minorHAnsi" w:cstheme="minorBidi"/>
              <w:b w:val="0"/>
              <w:bCs w:val="0"/>
              <w:lang w:val="en-US"/>
            </w:rPr>
          </w:pPr>
          <w:hyperlink w:anchor="_Toc227229844" w:history="1">
            <w:r w:rsidRPr="00BC4685">
              <w:rPr>
                <w:rStyle w:val="Hyperlink"/>
                <w:b w:val="0"/>
                <w:bCs w:val="0"/>
              </w:rPr>
              <w:t>2.5</w:t>
            </w:r>
            <w:r w:rsidRPr="00BC4685">
              <w:rPr>
                <w:rFonts w:asciiTheme="minorHAnsi" w:eastAsiaTheme="minorEastAsia" w:hAnsiTheme="minorHAnsi" w:cstheme="minorBidi"/>
                <w:b w:val="0"/>
                <w:bCs w:val="0"/>
                <w:lang w:val="en-US"/>
              </w:rPr>
              <w:tab/>
            </w:r>
            <w:r w:rsidRPr="00BC4685">
              <w:rPr>
                <w:rStyle w:val="Hyperlink"/>
                <w:b w:val="0"/>
                <w:bCs w:val="0"/>
                <w:i/>
                <w:iCs/>
              </w:rPr>
              <w:t>Thin Capitalization</w:t>
            </w:r>
            <w:r w:rsidRPr="00BC4685">
              <w:rPr>
                <w:b w:val="0"/>
                <w:bCs w:val="0"/>
                <w:webHidden/>
              </w:rPr>
              <w:tab/>
            </w:r>
            <w:r w:rsidRPr="00BC4685">
              <w:rPr>
                <w:b w:val="0"/>
                <w:bCs w:val="0"/>
                <w:webHidden/>
              </w:rPr>
              <w:fldChar w:fldCharType="begin"/>
            </w:r>
            <w:r w:rsidRPr="00BC4685">
              <w:rPr>
                <w:b w:val="0"/>
                <w:bCs w:val="0"/>
                <w:webHidden/>
              </w:rPr>
              <w:instrText xml:space="preserve"> PAGEREF _Toc227229844 \h </w:instrText>
            </w:r>
            <w:r w:rsidRPr="00BC4685">
              <w:rPr>
                <w:b w:val="0"/>
                <w:bCs w:val="0"/>
                <w:webHidden/>
              </w:rPr>
            </w:r>
            <w:r w:rsidRPr="00BC4685">
              <w:rPr>
                <w:b w:val="0"/>
                <w:bCs w:val="0"/>
                <w:webHidden/>
              </w:rPr>
              <w:fldChar w:fldCharType="separate"/>
            </w:r>
            <w:r w:rsidR="00DC0007">
              <w:rPr>
                <w:b w:val="0"/>
                <w:bCs w:val="0"/>
                <w:webHidden/>
              </w:rPr>
              <w:t>13</w:t>
            </w:r>
            <w:r w:rsidRPr="00BC4685">
              <w:rPr>
                <w:b w:val="0"/>
                <w:bCs w:val="0"/>
                <w:webHidden/>
              </w:rPr>
              <w:fldChar w:fldCharType="end"/>
            </w:r>
          </w:hyperlink>
        </w:p>
        <w:p w14:paraId="51B58B40" w14:textId="0CE7B861" w:rsidR="00BC4685" w:rsidRPr="00BC4685" w:rsidRDefault="00BC4685" w:rsidP="005F33BC">
          <w:pPr>
            <w:pStyle w:val="TOC3"/>
            <w:jc w:val="left"/>
            <w:rPr>
              <w:rFonts w:asciiTheme="minorHAnsi" w:eastAsiaTheme="minorEastAsia" w:hAnsiTheme="minorHAnsi" w:cstheme="minorBidi"/>
              <w:b w:val="0"/>
              <w:bCs w:val="0"/>
              <w:lang w:val="en-US"/>
            </w:rPr>
          </w:pPr>
          <w:hyperlink w:anchor="_Toc227229845" w:history="1">
            <w:r w:rsidRPr="00BC4685">
              <w:rPr>
                <w:rStyle w:val="Hyperlink"/>
                <w:b w:val="0"/>
                <w:bCs w:val="0"/>
              </w:rPr>
              <w:t>2.6</w:t>
            </w:r>
            <w:r w:rsidRPr="00BC4685">
              <w:rPr>
                <w:rFonts w:asciiTheme="minorHAnsi" w:eastAsiaTheme="minorEastAsia" w:hAnsiTheme="minorHAnsi" w:cstheme="minorBidi"/>
                <w:b w:val="0"/>
                <w:bCs w:val="0"/>
                <w:lang w:val="en-US"/>
              </w:rPr>
              <w:tab/>
            </w:r>
            <w:r w:rsidRPr="00BC4685">
              <w:rPr>
                <w:rStyle w:val="Hyperlink"/>
                <w:b w:val="0"/>
                <w:bCs w:val="0"/>
              </w:rPr>
              <w:t>Penelitian Terdahulu</w:t>
            </w:r>
            <w:r w:rsidRPr="00BC4685">
              <w:rPr>
                <w:b w:val="0"/>
                <w:bCs w:val="0"/>
                <w:webHidden/>
              </w:rPr>
              <w:tab/>
            </w:r>
            <w:r w:rsidRPr="00BC4685">
              <w:rPr>
                <w:b w:val="0"/>
                <w:bCs w:val="0"/>
                <w:webHidden/>
              </w:rPr>
              <w:fldChar w:fldCharType="begin"/>
            </w:r>
            <w:r w:rsidRPr="00BC4685">
              <w:rPr>
                <w:b w:val="0"/>
                <w:bCs w:val="0"/>
                <w:webHidden/>
              </w:rPr>
              <w:instrText xml:space="preserve"> PAGEREF _Toc227229845 \h </w:instrText>
            </w:r>
            <w:r w:rsidRPr="00BC4685">
              <w:rPr>
                <w:b w:val="0"/>
                <w:bCs w:val="0"/>
                <w:webHidden/>
              </w:rPr>
            </w:r>
            <w:r w:rsidRPr="00BC4685">
              <w:rPr>
                <w:b w:val="0"/>
                <w:bCs w:val="0"/>
                <w:webHidden/>
              </w:rPr>
              <w:fldChar w:fldCharType="separate"/>
            </w:r>
            <w:r w:rsidR="00DC0007">
              <w:rPr>
                <w:b w:val="0"/>
                <w:bCs w:val="0"/>
                <w:webHidden/>
              </w:rPr>
              <w:t>15</w:t>
            </w:r>
            <w:r w:rsidRPr="00BC4685">
              <w:rPr>
                <w:b w:val="0"/>
                <w:bCs w:val="0"/>
                <w:webHidden/>
              </w:rPr>
              <w:fldChar w:fldCharType="end"/>
            </w:r>
          </w:hyperlink>
        </w:p>
        <w:p w14:paraId="3CABEDFE" w14:textId="2F972505" w:rsidR="00BC4685" w:rsidRPr="00BC4685" w:rsidRDefault="00BC4685" w:rsidP="005F33BC">
          <w:pPr>
            <w:pStyle w:val="TOC3"/>
            <w:jc w:val="left"/>
            <w:rPr>
              <w:rFonts w:asciiTheme="minorHAnsi" w:eastAsiaTheme="minorEastAsia" w:hAnsiTheme="minorHAnsi" w:cstheme="minorBidi"/>
              <w:b w:val="0"/>
              <w:bCs w:val="0"/>
              <w:lang w:val="en-US"/>
            </w:rPr>
          </w:pPr>
          <w:hyperlink w:anchor="_Toc227229846" w:history="1">
            <w:r w:rsidRPr="00BC4685">
              <w:rPr>
                <w:rStyle w:val="Hyperlink"/>
                <w:b w:val="0"/>
                <w:bCs w:val="0"/>
              </w:rPr>
              <w:t>2.7</w:t>
            </w:r>
            <w:r w:rsidRPr="00BC4685">
              <w:rPr>
                <w:rFonts w:asciiTheme="minorHAnsi" w:eastAsiaTheme="minorEastAsia" w:hAnsiTheme="minorHAnsi" w:cstheme="minorBidi"/>
                <w:b w:val="0"/>
                <w:bCs w:val="0"/>
                <w:lang w:val="en-US"/>
              </w:rPr>
              <w:tab/>
            </w:r>
            <w:r w:rsidRPr="00BC4685">
              <w:rPr>
                <w:rStyle w:val="Hyperlink"/>
                <w:b w:val="0"/>
                <w:bCs w:val="0"/>
              </w:rPr>
              <w:t>Kerangka Konseptual</w:t>
            </w:r>
            <w:r w:rsidRPr="00BC4685">
              <w:rPr>
                <w:b w:val="0"/>
                <w:bCs w:val="0"/>
                <w:webHidden/>
              </w:rPr>
              <w:tab/>
            </w:r>
            <w:r w:rsidRPr="00BC4685">
              <w:rPr>
                <w:b w:val="0"/>
                <w:bCs w:val="0"/>
                <w:webHidden/>
              </w:rPr>
              <w:fldChar w:fldCharType="begin"/>
            </w:r>
            <w:r w:rsidRPr="00BC4685">
              <w:rPr>
                <w:b w:val="0"/>
                <w:bCs w:val="0"/>
                <w:webHidden/>
              </w:rPr>
              <w:instrText xml:space="preserve"> PAGEREF _Toc227229846 \h </w:instrText>
            </w:r>
            <w:r w:rsidRPr="00BC4685">
              <w:rPr>
                <w:b w:val="0"/>
                <w:bCs w:val="0"/>
                <w:webHidden/>
              </w:rPr>
            </w:r>
            <w:r w:rsidRPr="00BC4685">
              <w:rPr>
                <w:b w:val="0"/>
                <w:bCs w:val="0"/>
                <w:webHidden/>
              </w:rPr>
              <w:fldChar w:fldCharType="separate"/>
            </w:r>
            <w:r w:rsidR="00DC0007">
              <w:rPr>
                <w:b w:val="0"/>
                <w:bCs w:val="0"/>
                <w:webHidden/>
              </w:rPr>
              <w:t>18</w:t>
            </w:r>
            <w:r w:rsidRPr="00BC4685">
              <w:rPr>
                <w:b w:val="0"/>
                <w:bCs w:val="0"/>
                <w:webHidden/>
              </w:rPr>
              <w:fldChar w:fldCharType="end"/>
            </w:r>
          </w:hyperlink>
        </w:p>
        <w:p w14:paraId="2AD5F7A6" w14:textId="2BA156F3" w:rsidR="00BC4685" w:rsidRPr="00BC4685" w:rsidRDefault="00BC4685" w:rsidP="005F33BC">
          <w:pPr>
            <w:pStyle w:val="TOC3"/>
            <w:jc w:val="left"/>
            <w:rPr>
              <w:rFonts w:asciiTheme="minorHAnsi" w:eastAsiaTheme="minorEastAsia" w:hAnsiTheme="minorHAnsi" w:cstheme="minorBidi"/>
              <w:b w:val="0"/>
              <w:bCs w:val="0"/>
              <w:lang w:val="en-US"/>
            </w:rPr>
          </w:pPr>
          <w:hyperlink w:anchor="_Toc227229847" w:history="1">
            <w:r w:rsidRPr="00BC4685">
              <w:rPr>
                <w:rStyle w:val="Hyperlink"/>
                <w:b w:val="0"/>
                <w:bCs w:val="0"/>
              </w:rPr>
              <w:t>2.8</w:t>
            </w:r>
            <w:r w:rsidRPr="00BC4685">
              <w:rPr>
                <w:rFonts w:asciiTheme="minorHAnsi" w:eastAsiaTheme="minorEastAsia" w:hAnsiTheme="minorHAnsi" w:cstheme="minorBidi"/>
                <w:b w:val="0"/>
                <w:bCs w:val="0"/>
                <w:lang w:val="en-US"/>
              </w:rPr>
              <w:tab/>
            </w:r>
            <w:r w:rsidRPr="00BC4685">
              <w:rPr>
                <w:rStyle w:val="Hyperlink"/>
                <w:b w:val="0"/>
                <w:bCs w:val="0"/>
              </w:rPr>
              <w:t>Pengembangan Hipotesis</w:t>
            </w:r>
            <w:r w:rsidRPr="00BC4685">
              <w:rPr>
                <w:b w:val="0"/>
                <w:bCs w:val="0"/>
                <w:webHidden/>
              </w:rPr>
              <w:tab/>
            </w:r>
            <w:r w:rsidRPr="00BC4685">
              <w:rPr>
                <w:b w:val="0"/>
                <w:bCs w:val="0"/>
                <w:webHidden/>
              </w:rPr>
              <w:fldChar w:fldCharType="begin"/>
            </w:r>
            <w:r w:rsidRPr="00BC4685">
              <w:rPr>
                <w:b w:val="0"/>
                <w:bCs w:val="0"/>
                <w:webHidden/>
              </w:rPr>
              <w:instrText xml:space="preserve"> PAGEREF _Toc227229847 \h </w:instrText>
            </w:r>
            <w:r w:rsidRPr="00BC4685">
              <w:rPr>
                <w:b w:val="0"/>
                <w:bCs w:val="0"/>
                <w:webHidden/>
              </w:rPr>
            </w:r>
            <w:r w:rsidRPr="00BC4685">
              <w:rPr>
                <w:b w:val="0"/>
                <w:bCs w:val="0"/>
                <w:webHidden/>
              </w:rPr>
              <w:fldChar w:fldCharType="separate"/>
            </w:r>
            <w:r w:rsidR="00DC0007">
              <w:rPr>
                <w:b w:val="0"/>
                <w:bCs w:val="0"/>
                <w:webHidden/>
              </w:rPr>
              <w:t>18</w:t>
            </w:r>
            <w:r w:rsidRPr="00BC4685">
              <w:rPr>
                <w:b w:val="0"/>
                <w:bCs w:val="0"/>
                <w:webHidden/>
              </w:rPr>
              <w:fldChar w:fldCharType="end"/>
            </w:r>
          </w:hyperlink>
        </w:p>
        <w:p w14:paraId="6D8A74FE" w14:textId="6942FA34" w:rsidR="00BC4685" w:rsidRPr="00BC4685" w:rsidRDefault="00BC4685" w:rsidP="005F33BC">
          <w:pPr>
            <w:pStyle w:val="TOC3"/>
            <w:ind w:left="1701"/>
            <w:jc w:val="left"/>
            <w:rPr>
              <w:rFonts w:asciiTheme="minorHAnsi" w:eastAsiaTheme="minorEastAsia" w:hAnsiTheme="minorHAnsi" w:cstheme="minorBidi"/>
              <w:b w:val="0"/>
              <w:bCs w:val="0"/>
              <w:lang w:val="en-US"/>
            </w:rPr>
          </w:pPr>
          <w:hyperlink w:anchor="_Toc227229848" w:history="1">
            <w:r w:rsidRPr="00BC4685">
              <w:rPr>
                <w:rStyle w:val="Hyperlink"/>
                <w:b w:val="0"/>
                <w:bCs w:val="0"/>
              </w:rPr>
              <w:t>2.8.1.</w:t>
            </w:r>
            <w:r w:rsidRPr="00BC4685">
              <w:rPr>
                <w:rFonts w:asciiTheme="minorHAnsi" w:eastAsiaTheme="minorEastAsia" w:hAnsiTheme="minorHAnsi" w:cstheme="minorBidi"/>
                <w:b w:val="0"/>
                <w:bCs w:val="0"/>
                <w:lang w:val="en-US"/>
              </w:rPr>
              <w:tab/>
            </w:r>
            <w:r w:rsidRPr="00BC4685">
              <w:rPr>
                <w:rStyle w:val="Hyperlink"/>
                <w:b w:val="0"/>
                <w:bCs w:val="0"/>
              </w:rPr>
              <w:t xml:space="preserve">Pengaruh </w:t>
            </w:r>
            <w:r w:rsidRPr="00BC4685">
              <w:rPr>
                <w:rStyle w:val="Hyperlink"/>
                <w:b w:val="0"/>
                <w:bCs w:val="0"/>
                <w:i/>
                <w:iCs/>
              </w:rPr>
              <w:t xml:space="preserve">Liquidity </w:t>
            </w:r>
            <w:r w:rsidRPr="00BC4685">
              <w:rPr>
                <w:rStyle w:val="Hyperlink"/>
                <w:b w:val="0"/>
                <w:bCs w:val="0"/>
              </w:rPr>
              <w:t xml:space="preserve">Terhadap </w:t>
            </w:r>
            <w:r w:rsidRPr="00BC4685">
              <w:rPr>
                <w:rStyle w:val="Hyperlink"/>
                <w:b w:val="0"/>
                <w:bCs w:val="0"/>
                <w:i/>
                <w:iCs/>
              </w:rPr>
              <w:t>Financial Distress</w:t>
            </w:r>
            <w:r w:rsidRPr="00BC4685">
              <w:rPr>
                <w:b w:val="0"/>
                <w:bCs w:val="0"/>
                <w:webHidden/>
              </w:rPr>
              <w:tab/>
            </w:r>
            <w:r w:rsidRPr="00BC4685">
              <w:rPr>
                <w:b w:val="0"/>
                <w:bCs w:val="0"/>
                <w:webHidden/>
              </w:rPr>
              <w:fldChar w:fldCharType="begin"/>
            </w:r>
            <w:r w:rsidRPr="00BC4685">
              <w:rPr>
                <w:b w:val="0"/>
                <w:bCs w:val="0"/>
                <w:webHidden/>
              </w:rPr>
              <w:instrText xml:space="preserve"> PAGEREF _Toc227229848 \h </w:instrText>
            </w:r>
            <w:r w:rsidRPr="00BC4685">
              <w:rPr>
                <w:b w:val="0"/>
                <w:bCs w:val="0"/>
                <w:webHidden/>
              </w:rPr>
            </w:r>
            <w:r w:rsidRPr="00BC4685">
              <w:rPr>
                <w:b w:val="0"/>
                <w:bCs w:val="0"/>
                <w:webHidden/>
              </w:rPr>
              <w:fldChar w:fldCharType="separate"/>
            </w:r>
            <w:r w:rsidR="00DC0007">
              <w:rPr>
                <w:b w:val="0"/>
                <w:bCs w:val="0"/>
                <w:webHidden/>
              </w:rPr>
              <w:t>18</w:t>
            </w:r>
            <w:r w:rsidRPr="00BC4685">
              <w:rPr>
                <w:b w:val="0"/>
                <w:bCs w:val="0"/>
                <w:webHidden/>
              </w:rPr>
              <w:fldChar w:fldCharType="end"/>
            </w:r>
          </w:hyperlink>
        </w:p>
        <w:p w14:paraId="73B71E5E" w14:textId="2693E47B" w:rsidR="00BC4685" w:rsidRPr="00BC4685" w:rsidRDefault="00BC4685" w:rsidP="005F33BC">
          <w:pPr>
            <w:pStyle w:val="TOC3"/>
            <w:ind w:left="1701"/>
            <w:jc w:val="left"/>
            <w:rPr>
              <w:rFonts w:asciiTheme="minorHAnsi" w:eastAsiaTheme="minorEastAsia" w:hAnsiTheme="minorHAnsi" w:cstheme="minorBidi"/>
              <w:b w:val="0"/>
              <w:bCs w:val="0"/>
              <w:lang w:val="en-US"/>
            </w:rPr>
          </w:pPr>
          <w:hyperlink w:anchor="_Toc227229849" w:history="1">
            <w:r w:rsidRPr="00BC4685">
              <w:rPr>
                <w:rStyle w:val="Hyperlink"/>
                <w:b w:val="0"/>
                <w:bCs w:val="0"/>
              </w:rPr>
              <w:t>2.8.2.</w:t>
            </w:r>
            <w:r w:rsidRPr="00BC4685">
              <w:rPr>
                <w:rFonts w:asciiTheme="minorHAnsi" w:eastAsiaTheme="minorEastAsia" w:hAnsiTheme="minorHAnsi" w:cstheme="minorBidi"/>
                <w:b w:val="0"/>
                <w:bCs w:val="0"/>
                <w:lang w:val="en-US"/>
              </w:rPr>
              <w:tab/>
            </w:r>
            <w:r w:rsidRPr="00BC4685">
              <w:rPr>
                <w:rStyle w:val="Hyperlink"/>
                <w:b w:val="0"/>
                <w:bCs w:val="0"/>
              </w:rPr>
              <w:t xml:space="preserve">Pengaruh </w:t>
            </w:r>
            <w:r w:rsidRPr="00BC4685">
              <w:rPr>
                <w:rStyle w:val="Hyperlink"/>
                <w:b w:val="0"/>
                <w:bCs w:val="0"/>
                <w:i/>
                <w:iCs/>
              </w:rPr>
              <w:t xml:space="preserve">Thin Capitalization </w:t>
            </w:r>
            <w:r w:rsidRPr="00BC4685">
              <w:rPr>
                <w:rStyle w:val="Hyperlink"/>
                <w:b w:val="0"/>
                <w:bCs w:val="0"/>
              </w:rPr>
              <w:t xml:space="preserve">Terhadap </w:t>
            </w:r>
            <w:r w:rsidRPr="00BC4685">
              <w:rPr>
                <w:rStyle w:val="Hyperlink"/>
                <w:b w:val="0"/>
                <w:bCs w:val="0"/>
                <w:i/>
                <w:iCs/>
              </w:rPr>
              <w:t>Financial Distress</w:t>
            </w:r>
            <w:r w:rsidRPr="00BC4685">
              <w:rPr>
                <w:b w:val="0"/>
                <w:bCs w:val="0"/>
                <w:webHidden/>
              </w:rPr>
              <w:tab/>
            </w:r>
            <w:r w:rsidRPr="00BC4685">
              <w:rPr>
                <w:b w:val="0"/>
                <w:bCs w:val="0"/>
                <w:webHidden/>
              </w:rPr>
              <w:fldChar w:fldCharType="begin"/>
            </w:r>
            <w:r w:rsidRPr="00BC4685">
              <w:rPr>
                <w:b w:val="0"/>
                <w:bCs w:val="0"/>
                <w:webHidden/>
              </w:rPr>
              <w:instrText xml:space="preserve"> PAGEREF _Toc227229849 \h </w:instrText>
            </w:r>
            <w:r w:rsidRPr="00BC4685">
              <w:rPr>
                <w:b w:val="0"/>
                <w:bCs w:val="0"/>
                <w:webHidden/>
              </w:rPr>
            </w:r>
            <w:r w:rsidRPr="00BC4685">
              <w:rPr>
                <w:b w:val="0"/>
                <w:bCs w:val="0"/>
                <w:webHidden/>
              </w:rPr>
              <w:fldChar w:fldCharType="separate"/>
            </w:r>
            <w:r w:rsidR="00DC0007">
              <w:rPr>
                <w:b w:val="0"/>
                <w:bCs w:val="0"/>
                <w:webHidden/>
              </w:rPr>
              <w:t>19</w:t>
            </w:r>
            <w:r w:rsidRPr="00BC4685">
              <w:rPr>
                <w:b w:val="0"/>
                <w:bCs w:val="0"/>
                <w:webHidden/>
              </w:rPr>
              <w:fldChar w:fldCharType="end"/>
            </w:r>
          </w:hyperlink>
        </w:p>
        <w:p w14:paraId="53150424" w14:textId="0974A5E8" w:rsidR="00BC4685" w:rsidRPr="00BC4685" w:rsidRDefault="00BC4685" w:rsidP="005F33BC">
          <w:pPr>
            <w:pStyle w:val="TOC3"/>
            <w:ind w:left="1701"/>
            <w:jc w:val="left"/>
            <w:rPr>
              <w:rFonts w:asciiTheme="minorHAnsi" w:eastAsiaTheme="minorEastAsia" w:hAnsiTheme="minorHAnsi" w:cstheme="minorBidi"/>
              <w:b w:val="0"/>
              <w:bCs w:val="0"/>
              <w:lang w:val="en-US"/>
            </w:rPr>
          </w:pPr>
          <w:hyperlink w:anchor="_Toc227229850" w:history="1">
            <w:r w:rsidRPr="00BC4685">
              <w:rPr>
                <w:rStyle w:val="Hyperlink"/>
                <w:b w:val="0"/>
                <w:bCs w:val="0"/>
              </w:rPr>
              <w:t>2.8.3.</w:t>
            </w:r>
            <w:r w:rsidRPr="00BC4685">
              <w:rPr>
                <w:rFonts w:asciiTheme="minorHAnsi" w:eastAsiaTheme="minorEastAsia" w:hAnsiTheme="minorHAnsi" w:cstheme="minorBidi"/>
                <w:b w:val="0"/>
                <w:bCs w:val="0"/>
                <w:lang w:val="en-US"/>
              </w:rPr>
              <w:tab/>
            </w:r>
            <w:r w:rsidRPr="00BC4685">
              <w:rPr>
                <w:rStyle w:val="Hyperlink"/>
                <w:b w:val="0"/>
                <w:bCs w:val="0"/>
              </w:rPr>
              <w:t xml:space="preserve">Pengaruh </w:t>
            </w:r>
            <w:r w:rsidRPr="00BC4685">
              <w:rPr>
                <w:rStyle w:val="Hyperlink"/>
                <w:b w:val="0"/>
                <w:bCs w:val="0"/>
                <w:i/>
                <w:iCs/>
              </w:rPr>
              <w:t xml:space="preserve">Liquidity </w:t>
            </w:r>
            <w:r w:rsidRPr="00BC4685">
              <w:rPr>
                <w:rStyle w:val="Hyperlink"/>
                <w:b w:val="0"/>
                <w:bCs w:val="0"/>
              </w:rPr>
              <w:t xml:space="preserve">Terhadap </w:t>
            </w:r>
            <w:r w:rsidRPr="00BC4685">
              <w:rPr>
                <w:rStyle w:val="Hyperlink"/>
                <w:b w:val="0"/>
                <w:bCs w:val="0"/>
                <w:i/>
                <w:iCs/>
              </w:rPr>
              <w:t>Tax Avoidance</w:t>
            </w:r>
            <w:r w:rsidRPr="00BC4685">
              <w:rPr>
                <w:b w:val="0"/>
                <w:bCs w:val="0"/>
                <w:webHidden/>
              </w:rPr>
              <w:tab/>
            </w:r>
            <w:r w:rsidRPr="00BC4685">
              <w:rPr>
                <w:b w:val="0"/>
                <w:bCs w:val="0"/>
                <w:webHidden/>
              </w:rPr>
              <w:fldChar w:fldCharType="begin"/>
            </w:r>
            <w:r w:rsidRPr="00BC4685">
              <w:rPr>
                <w:b w:val="0"/>
                <w:bCs w:val="0"/>
                <w:webHidden/>
              </w:rPr>
              <w:instrText xml:space="preserve"> PAGEREF _Toc227229850 \h </w:instrText>
            </w:r>
            <w:r w:rsidRPr="00BC4685">
              <w:rPr>
                <w:b w:val="0"/>
                <w:bCs w:val="0"/>
                <w:webHidden/>
              </w:rPr>
            </w:r>
            <w:r w:rsidRPr="00BC4685">
              <w:rPr>
                <w:b w:val="0"/>
                <w:bCs w:val="0"/>
                <w:webHidden/>
              </w:rPr>
              <w:fldChar w:fldCharType="separate"/>
            </w:r>
            <w:r w:rsidR="00DC0007">
              <w:rPr>
                <w:b w:val="0"/>
                <w:bCs w:val="0"/>
                <w:webHidden/>
              </w:rPr>
              <w:t>20</w:t>
            </w:r>
            <w:r w:rsidRPr="00BC4685">
              <w:rPr>
                <w:b w:val="0"/>
                <w:bCs w:val="0"/>
                <w:webHidden/>
              </w:rPr>
              <w:fldChar w:fldCharType="end"/>
            </w:r>
          </w:hyperlink>
        </w:p>
        <w:p w14:paraId="684CCCFD" w14:textId="1D78983D" w:rsidR="00BC4685" w:rsidRPr="00BC4685" w:rsidRDefault="00BC4685" w:rsidP="005F33BC">
          <w:pPr>
            <w:pStyle w:val="TOC3"/>
            <w:ind w:left="1701"/>
            <w:jc w:val="left"/>
            <w:rPr>
              <w:rFonts w:asciiTheme="minorHAnsi" w:eastAsiaTheme="minorEastAsia" w:hAnsiTheme="minorHAnsi" w:cstheme="minorBidi"/>
              <w:b w:val="0"/>
              <w:bCs w:val="0"/>
              <w:lang w:val="en-US"/>
            </w:rPr>
          </w:pPr>
          <w:hyperlink w:anchor="_Toc227229851" w:history="1">
            <w:r w:rsidRPr="00BC4685">
              <w:rPr>
                <w:rStyle w:val="Hyperlink"/>
                <w:b w:val="0"/>
                <w:bCs w:val="0"/>
              </w:rPr>
              <w:t>2.8.4.</w:t>
            </w:r>
            <w:r w:rsidRPr="00BC4685">
              <w:rPr>
                <w:rFonts w:asciiTheme="minorHAnsi" w:eastAsiaTheme="minorEastAsia" w:hAnsiTheme="minorHAnsi" w:cstheme="minorBidi"/>
                <w:b w:val="0"/>
                <w:bCs w:val="0"/>
                <w:lang w:val="en-US"/>
              </w:rPr>
              <w:tab/>
            </w:r>
            <w:r w:rsidRPr="00BC4685">
              <w:rPr>
                <w:rStyle w:val="Hyperlink"/>
                <w:b w:val="0"/>
                <w:bCs w:val="0"/>
              </w:rPr>
              <w:t xml:space="preserve">Pengaruh </w:t>
            </w:r>
            <w:r w:rsidRPr="00BC4685">
              <w:rPr>
                <w:rStyle w:val="Hyperlink"/>
                <w:b w:val="0"/>
                <w:bCs w:val="0"/>
                <w:i/>
                <w:iCs/>
              </w:rPr>
              <w:t xml:space="preserve">Thin Capitalization </w:t>
            </w:r>
            <w:r w:rsidRPr="00BC4685">
              <w:rPr>
                <w:rStyle w:val="Hyperlink"/>
                <w:b w:val="0"/>
                <w:bCs w:val="0"/>
              </w:rPr>
              <w:t xml:space="preserve">Terhadap </w:t>
            </w:r>
            <w:r w:rsidRPr="00BC4685">
              <w:rPr>
                <w:rStyle w:val="Hyperlink"/>
                <w:b w:val="0"/>
                <w:bCs w:val="0"/>
                <w:i/>
                <w:iCs/>
              </w:rPr>
              <w:t>Tax Avoidance</w:t>
            </w:r>
            <w:r w:rsidRPr="00BC4685">
              <w:rPr>
                <w:b w:val="0"/>
                <w:bCs w:val="0"/>
                <w:webHidden/>
              </w:rPr>
              <w:tab/>
            </w:r>
            <w:r w:rsidRPr="00BC4685">
              <w:rPr>
                <w:b w:val="0"/>
                <w:bCs w:val="0"/>
                <w:webHidden/>
              </w:rPr>
              <w:fldChar w:fldCharType="begin"/>
            </w:r>
            <w:r w:rsidRPr="00BC4685">
              <w:rPr>
                <w:b w:val="0"/>
                <w:bCs w:val="0"/>
                <w:webHidden/>
              </w:rPr>
              <w:instrText xml:space="preserve"> PAGEREF _Toc227229851 \h </w:instrText>
            </w:r>
            <w:r w:rsidRPr="00BC4685">
              <w:rPr>
                <w:b w:val="0"/>
                <w:bCs w:val="0"/>
                <w:webHidden/>
              </w:rPr>
            </w:r>
            <w:r w:rsidRPr="00BC4685">
              <w:rPr>
                <w:b w:val="0"/>
                <w:bCs w:val="0"/>
                <w:webHidden/>
              </w:rPr>
              <w:fldChar w:fldCharType="separate"/>
            </w:r>
            <w:r w:rsidR="00DC0007">
              <w:rPr>
                <w:b w:val="0"/>
                <w:bCs w:val="0"/>
                <w:webHidden/>
              </w:rPr>
              <w:t>20</w:t>
            </w:r>
            <w:r w:rsidRPr="00BC4685">
              <w:rPr>
                <w:b w:val="0"/>
                <w:bCs w:val="0"/>
                <w:webHidden/>
              </w:rPr>
              <w:fldChar w:fldCharType="end"/>
            </w:r>
          </w:hyperlink>
        </w:p>
        <w:p w14:paraId="65610609" w14:textId="6EE1B144" w:rsidR="00BC4685" w:rsidRPr="00BC4685" w:rsidRDefault="00BC4685" w:rsidP="005F33BC">
          <w:pPr>
            <w:pStyle w:val="TOC3"/>
            <w:ind w:left="1701"/>
            <w:jc w:val="left"/>
            <w:rPr>
              <w:rFonts w:asciiTheme="minorHAnsi" w:eastAsiaTheme="minorEastAsia" w:hAnsiTheme="minorHAnsi" w:cstheme="minorBidi"/>
              <w:b w:val="0"/>
              <w:bCs w:val="0"/>
              <w:lang w:val="en-US"/>
            </w:rPr>
          </w:pPr>
          <w:hyperlink w:anchor="_Toc227229852" w:history="1">
            <w:r w:rsidRPr="00BC4685">
              <w:rPr>
                <w:rStyle w:val="Hyperlink"/>
                <w:b w:val="0"/>
                <w:bCs w:val="0"/>
              </w:rPr>
              <w:t>2.8.5.</w:t>
            </w:r>
            <w:r w:rsidRPr="00BC4685">
              <w:rPr>
                <w:rFonts w:asciiTheme="minorHAnsi" w:eastAsiaTheme="minorEastAsia" w:hAnsiTheme="minorHAnsi" w:cstheme="minorBidi"/>
                <w:b w:val="0"/>
                <w:bCs w:val="0"/>
                <w:lang w:val="en-US"/>
              </w:rPr>
              <w:tab/>
            </w:r>
            <w:r w:rsidRPr="00BC4685">
              <w:rPr>
                <w:rStyle w:val="Hyperlink"/>
                <w:b w:val="0"/>
                <w:bCs w:val="0"/>
              </w:rPr>
              <w:t xml:space="preserve">Pengaruh </w:t>
            </w:r>
            <w:r w:rsidRPr="00BC4685">
              <w:rPr>
                <w:rStyle w:val="Hyperlink"/>
                <w:b w:val="0"/>
                <w:bCs w:val="0"/>
                <w:i/>
                <w:iCs/>
              </w:rPr>
              <w:t xml:space="preserve">Financial Distress </w:t>
            </w:r>
            <w:r w:rsidRPr="00BC4685">
              <w:rPr>
                <w:rStyle w:val="Hyperlink"/>
                <w:b w:val="0"/>
                <w:bCs w:val="0"/>
              </w:rPr>
              <w:t xml:space="preserve">Terhadap </w:t>
            </w:r>
            <w:r w:rsidRPr="00BC4685">
              <w:rPr>
                <w:rStyle w:val="Hyperlink"/>
                <w:b w:val="0"/>
                <w:bCs w:val="0"/>
                <w:i/>
                <w:iCs/>
              </w:rPr>
              <w:t>Tax Avoidance</w:t>
            </w:r>
            <w:r w:rsidRPr="00BC4685">
              <w:rPr>
                <w:b w:val="0"/>
                <w:bCs w:val="0"/>
                <w:webHidden/>
              </w:rPr>
              <w:tab/>
            </w:r>
            <w:r w:rsidRPr="00BC4685">
              <w:rPr>
                <w:b w:val="0"/>
                <w:bCs w:val="0"/>
                <w:webHidden/>
              </w:rPr>
              <w:fldChar w:fldCharType="begin"/>
            </w:r>
            <w:r w:rsidRPr="00BC4685">
              <w:rPr>
                <w:b w:val="0"/>
                <w:bCs w:val="0"/>
                <w:webHidden/>
              </w:rPr>
              <w:instrText xml:space="preserve"> PAGEREF _Toc227229852 \h </w:instrText>
            </w:r>
            <w:r w:rsidRPr="00BC4685">
              <w:rPr>
                <w:b w:val="0"/>
                <w:bCs w:val="0"/>
                <w:webHidden/>
              </w:rPr>
            </w:r>
            <w:r w:rsidRPr="00BC4685">
              <w:rPr>
                <w:b w:val="0"/>
                <w:bCs w:val="0"/>
                <w:webHidden/>
              </w:rPr>
              <w:fldChar w:fldCharType="separate"/>
            </w:r>
            <w:r w:rsidR="00DC0007">
              <w:rPr>
                <w:b w:val="0"/>
                <w:bCs w:val="0"/>
                <w:webHidden/>
              </w:rPr>
              <w:t>21</w:t>
            </w:r>
            <w:r w:rsidRPr="00BC4685">
              <w:rPr>
                <w:b w:val="0"/>
                <w:bCs w:val="0"/>
                <w:webHidden/>
              </w:rPr>
              <w:fldChar w:fldCharType="end"/>
            </w:r>
          </w:hyperlink>
        </w:p>
        <w:p w14:paraId="56317856" w14:textId="130E2247" w:rsidR="00BC4685" w:rsidRPr="00BC4685" w:rsidRDefault="00BC4685" w:rsidP="005F33BC">
          <w:pPr>
            <w:pStyle w:val="TOC3"/>
            <w:ind w:left="1701"/>
            <w:jc w:val="left"/>
            <w:rPr>
              <w:rFonts w:asciiTheme="minorHAnsi" w:eastAsiaTheme="minorEastAsia" w:hAnsiTheme="minorHAnsi" w:cstheme="minorBidi"/>
              <w:b w:val="0"/>
              <w:bCs w:val="0"/>
              <w:lang w:val="en-US"/>
            </w:rPr>
          </w:pPr>
          <w:hyperlink w:anchor="_Toc227229853" w:history="1">
            <w:r w:rsidRPr="00BC4685">
              <w:rPr>
                <w:rStyle w:val="Hyperlink"/>
                <w:b w:val="0"/>
                <w:bCs w:val="0"/>
              </w:rPr>
              <w:t>2.8.6.</w:t>
            </w:r>
            <w:r w:rsidRPr="00BC4685">
              <w:rPr>
                <w:rFonts w:asciiTheme="minorHAnsi" w:eastAsiaTheme="minorEastAsia" w:hAnsiTheme="minorHAnsi" w:cstheme="minorBidi"/>
                <w:b w:val="0"/>
                <w:bCs w:val="0"/>
                <w:lang w:val="en-US"/>
              </w:rPr>
              <w:tab/>
            </w:r>
            <w:r w:rsidRPr="00BC4685">
              <w:rPr>
                <w:rStyle w:val="Hyperlink"/>
                <w:b w:val="0"/>
                <w:bCs w:val="0"/>
              </w:rPr>
              <w:t xml:space="preserve">Pengaruh </w:t>
            </w:r>
            <w:r w:rsidRPr="00BC4685">
              <w:rPr>
                <w:rStyle w:val="Hyperlink"/>
                <w:b w:val="0"/>
                <w:bCs w:val="0"/>
                <w:i/>
                <w:iCs/>
              </w:rPr>
              <w:t xml:space="preserve">Liquidity </w:t>
            </w:r>
            <w:r w:rsidRPr="00BC4685">
              <w:rPr>
                <w:rStyle w:val="Hyperlink"/>
                <w:b w:val="0"/>
                <w:bCs w:val="0"/>
              </w:rPr>
              <w:t xml:space="preserve">Terhadap </w:t>
            </w:r>
            <w:r w:rsidRPr="00BC4685">
              <w:rPr>
                <w:rStyle w:val="Hyperlink"/>
                <w:b w:val="0"/>
                <w:bCs w:val="0"/>
                <w:i/>
                <w:iCs/>
              </w:rPr>
              <w:t xml:space="preserve">Tax Avoidance </w:t>
            </w:r>
            <w:r w:rsidRPr="00BC4685">
              <w:rPr>
                <w:rStyle w:val="Hyperlink"/>
                <w:b w:val="0"/>
                <w:bCs w:val="0"/>
              </w:rPr>
              <w:t xml:space="preserve">melalui </w:t>
            </w:r>
            <w:r w:rsidR="00C11422">
              <w:rPr>
                <w:rStyle w:val="Hyperlink"/>
                <w:b w:val="0"/>
                <w:bCs w:val="0"/>
              </w:rPr>
              <w:t xml:space="preserve">    </w:t>
            </w:r>
            <w:r w:rsidRPr="00BC4685">
              <w:rPr>
                <w:rStyle w:val="Hyperlink"/>
                <w:b w:val="0"/>
                <w:bCs w:val="0"/>
                <w:i/>
                <w:iCs/>
              </w:rPr>
              <w:t>Financial Distress</w:t>
            </w:r>
            <w:r w:rsidRPr="00BC4685">
              <w:rPr>
                <w:b w:val="0"/>
                <w:bCs w:val="0"/>
                <w:webHidden/>
              </w:rPr>
              <w:tab/>
            </w:r>
            <w:r w:rsidRPr="00BC4685">
              <w:rPr>
                <w:b w:val="0"/>
                <w:bCs w:val="0"/>
                <w:webHidden/>
              </w:rPr>
              <w:fldChar w:fldCharType="begin"/>
            </w:r>
            <w:r w:rsidRPr="00BC4685">
              <w:rPr>
                <w:b w:val="0"/>
                <w:bCs w:val="0"/>
                <w:webHidden/>
              </w:rPr>
              <w:instrText xml:space="preserve"> PAGEREF _Toc227229853 \h </w:instrText>
            </w:r>
            <w:r w:rsidRPr="00BC4685">
              <w:rPr>
                <w:b w:val="0"/>
                <w:bCs w:val="0"/>
                <w:webHidden/>
              </w:rPr>
            </w:r>
            <w:r w:rsidRPr="00BC4685">
              <w:rPr>
                <w:b w:val="0"/>
                <w:bCs w:val="0"/>
                <w:webHidden/>
              </w:rPr>
              <w:fldChar w:fldCharType="separate"/>
            </w:r>
            <w:r w:rsidR="00DC0007">
              <w:rPr>
                <w:b w:val="0"/>
                <w:bCs w:val="0"/>
                <w:webHidden/>
              </w:rPr>
              <w:t>22</w:t>
            </w:r>
            <w:r w:rsidRPr="00BC4685">
              <w:rPr>
                <w:b w:val="0"/>
                <w:bCs w:val="0"/>
                <w:webHidden/>
              </w:rPr>
              <w:fldChar w:fldCharType="end"/>
            </w:r>
          </w:hyperlink>
        </w:p>
        <w:p w14:paraId="42E258C1" w14:textId="3FAF80E6" w:rsidR="00BC4685" w:rsidRPr="00BC4685" w:rsidRDefault="00BC4685" w:rsidP="005F33BC">
          <w:pPr>
            <w:pStyle w:val="TOC3"/>
            <w:ind w:left="1701"/>
            <w:jc w:val="left"/>
            <w:rPr>
              <w:rFonts w:asciiTheme="minorHAnsi" w:eastAsiaTheme="minorEastAsia" w:hAnsiTheme="minorHAnsi" w:cstheme="minorBidi"/>
              <w:b w:val="0"/>
              <w:bCs w:val="0"/>
              <w:lang w:val="en-US"/>
            </w:rPr>
          </w:pPr>
          <w:hyperlink w:anchor="_Toc227229854" w:history="1">
            <w:r w:rsidRPr="00BC4685">
              <w:rPr>
                <w:rStyle w:val="Hyperlink"/>
                <w:b w:val="0"/>
                <w:bCs w:val="0"/>
              </w:rPr>
              <w:t>2.8.7.</w:t>
            </w:r>
            <w:r w:rsidRPr="00BC4685">
              <w:rPr>
                <w:rFonts w:asciiTheme="minorHAnsi" w:eastAsiaTheme="minorEastAsia" w:hAnsiTheme="minorHAnsi" w:cstheme="minorBidi"/>
                <w:b w:val="0"/>
                <w:bCs w:val="0"/>
                <w:lang w:val="en-US"/>
              </w:rPr>
              <w:tab/>
            </w:r>
            <w:r w:rsidRPr="00BC4685">
              <w:rPr>
                <w:rStyle w:val="Hyperlink"/>
                <w:b w:val="0"/>
                <w:bCs w:val="0"/>
              </w:rPr>
              <w:t xml:space="preserve">Pengaruh </w:t>
            </w:r>
            <w:r w:rsidRPr="00BC4685">
              <w:rPr>
                <w:rStyle w:val="Hyperlink"/>
                <w:b w:val="0"/>
                <w:bCs w:val="0"/>
                <w:i/>
                <w:iCs/>
              </w:rPr>
              <w:t xml:space="preserve">Thin Capitalization </w:t>
            </w:r>
            <w:r w:rsidRPr="00BC4685">
              <w:rPr>
                <w:rStyle w:val="Hyperlink"/>
                <w:b w:val="0"/>
                <w:bCs w:val="0"/>
              </w:rPr>
              <w:t xml:space="preserve">Terhadap </w:t>
            </w:r>
            <w:r w:rsidRPr="00BC4685">
              <w:rPr>
                <w:rStyle w:val="Hyperlink"/>
                <w:b w:val="0"/>
                <w:bCs w:val="0"/>
                <w:i/>
                <w:iCs/>
              </w:rPr>
              <w:t xml:space="preserve">Tax Avoidance </w:t>
            </w:r>
            <w:r w:rsidR="00C11422">
              <w:rPr>
                <w:rStyle w:val="Hyperlink"/>
                <w:b w:val="0"/>
                <w:bCs w:val="0"/>
                <w:i/>
                <w:iCs/>
              </w:rPr>
              <w:t xml:space="preserve">    </w:t>
            </w:r>
            <w:r w:rsidRPr="00BC4685">
              <w:rPr>
                <w:rStyle w:val="Hyperlink"/>
                <w:b w:val="0"/>
                <w:bCs w:val="0"/>
              </w:rPr>
              <w:t xml:space="preserve">melalui </w:t>
            </w:r>
            <w:r w:rsidRPr="00BC4685">
              <w:rPr>
                <w:rStyle w:val="Hyperlink"/>
                <w:b w:val="0"/>
                <w:bCs w:val="0"/>
                <w:i/>
                <w:iCs/>
              </w:rPr>
              <w:t>Financial Distress</w:t>
            </w:r>
            <w:r w:rsidRPr="00BC4685">
              <w:rPr>
                <w:b w:val="0"/>
                <w:bCs w:val="0"/>
                <w:webHidden/>
              </w:rPr>
              <w:tab/>
            </w:r>
            <w:r w:rsidRPr="00BC4685">
              <w:rPr>
                <w:b w:val="0"/>
                <w:bCs w:val="0"/>
                <w:webHidden/>
              </w:rPr>
              <w:fldChar w:fldCharType="begin"/>
            </w:r>
            <w:r w:rsidRPr="00BC4685">
              <w:rPr>
                <w:b w:val="0"/>
                <w:bCs w:val="0"/>
                <w:webHidden/>
              </w:rPr>
              <w:instrText xml:space="preserve"> PAGEREF _Toc227229854 \h </w:instrText>
            </w:r>
            <w:r w:rsidRPr="00BC4685">
              <w:rPr>
                <w:b w:val="0"/>
                <w:bCs w:val="0"/>
                <w:webHidden/>
              </w:rPr>
            </w:r>
            <w:r w:rsidRPr="00BC4685">
              <w:rPr>
                <w:b w:val="0"/>
                <w:bCs w:val="0"/>
                <w:webHidden/>
              </w:rPr>
              <w:fldChar w:fldCharType="separate"/>
            </w:r>
            <w:r w:rsidR="00DC0007">
              <w:rPr>
                <w:b w:val="0"/>
                <w:bCs w:val="0"/>
                <w:webHidden/>
              </w:rPr>
              <w:t>22</w:t>
            </w:r>
            <w:r w:rsidRPr="00BC4685">
              <w:rPr>
                <w:b w:val="0"/>
                <w:bCs w:val="0"/>
                <w:webHidden/>
              </w:rPr>
              <w:fldChar w:fldCharType="end"/>
            </w:r>
          </w:hyperlink>
        </w:p>
        <w:p w14:paraId="0073B1F8" w14:textId="10C0CD18" w:rsidR="00BC4685" w:rsidRPr="00BC4685" w:rsidRDefault="00BC4685" w:rsidP="005F33BC">
          <w:pPr>
            <w:pStyle w:val="TOC3"/>
            <w:spacing w:after="0" w:line="480" w:lineRule="auto"/>
            <w:jc w:val="left"/>
            <w:rPr>
              <w:rFonts w:asciiTheme="minorHAnsi" w:eastAsiaTheme="minorEastAsia" w:hAnsiTheme="minorHAnsi" w:cstheme="minorBidi"/>
              <w:b w:val="0"/>
              <w:bCs w:val="0"/>
              <w:lang w:val="en-US"/>
            </w:rPr>
          </w:pPr>
          <w:hyperlink w:anchor="_Toc227229855" w:history="1">
            <w:r w:rsidRPr="00BC4685">
              <w:rPr>
                <w:rStyle w:val="Hyperlink"/>
                <w:b w:val="0"/>
                <w:bCs w:val="0"/>
              </w:rPr>
              <w:t>2.9</w:t>
            </w:r>
            <w:r w:rsidRPr="00BC4685">
              <w:rPr>
                <w:rFonts w:asciiTheme="minorHAnsi" w:eastAsiaTheme="minorEastAsia" w:hAnsiTheme="minorHAnsi" w:cstheme="minorBidi"/>
                <w:b w:val="0"/>
                <w:bCs w:val="0"/>
                <w:lang w:val="en-US"/>
              </w:rPr>
              <w:tab/>
            </w:r>
            <w:r w:rsidRPr="00BC4685">
              <w:rPr>
                <w:rStyle w:val="Hyperlink"/>
                <w:b w:val="0"/>
                <w:bCs w:val="0"/>
              </w:rPr>
              <w:t>Model Penelitian</w:t>
            </w:r>
            <w:r w:rsidRPr="00BC4685">
              <w:rPr>
                <w:b w:val="0"/>
                <w:bCs w:val="0"/>
                <w:webHidden/>
              </w:rPr>
              <w:tab/>
            </w:r>
            <w:r w:rsidRPr="00BC4685">
              <w:rPr>
                <w:b w:val="0"/>
                <w:bCs w:val="0"/>
                <w:webHidden/>
              </w:rPr>
              <w:fldChar w:fldCharType="begin"/>
            </w:r>
            <w:r w:rsidRPr="00BC4685">
              <w:rPr>
                <w:b w:val="0"/>
                <w:bCs w:val="0"/>
                <w:webHidden/>
              </w:rPr>
              <w:instrText xml:space="preserve"> PAGEREF _Toc227229855 \h </w:instrText>
            </w:r>
            <w:r w:rsidRPr="00BC4685">
              <w:rPr>
                <w:b w:val="0"/>
                <w:bCs w:val="0"/>
                <w:webHidden/>
              </w:rPr>
            </w:r>
            <w:r w:rsidRPr="00BC4685">
              <w:rPr>
                <w:b w:val="0"/>
                <w:bCs w:val="0"/>
                <w:webHidden/>
              </w:rPr>
              <w:fldChar w:fldCharType="separate"/>
            </w:r>
            <w:r w:rsidR="00DC0007">
              <w:rPr>
                <w:b w:val="0"/>
                <w:bCs w:val="0"/>
                <w:webHidden/>
              </w:rPr>
              <w:t>24</w:t>
            </w:r>
            <w:r w:rsidRPr="00BC4685">
              <w:rPr>
                <w:b w:val="0"/>
                <w:bCs w:val="0"/>
                <w:webHidden/>
              </w:rPr>
              <w:fldChar w:fldCharType="end"/>
            </w:r>
          </w:hyperlink>
        </w:p>
        <w:p w14:paraId="717F2000" w14:textId="500BD7DD" w:rsidR="00BC4685" w:rsidRDefault="00BC4685" w:rsidP="00BC4685">
          <w:pPr>
            <w:pStyle w:val="TOC1"/>
            <w:spacing w:line="240" w:lineRule="auto"/>
            <w:rPr>
              <w:rFonts w:asciiTheme="minorHAnsi" w:eastAsiaTheme="minorEastAsia" w:hAnsiTheme="minorHAnsi" w:cstheme="minorBidi"/>
              <w:lang w:val="en-US"/>
            </w:rPr>
          </w:pPr>
          <w:hyperlink w:anchor="_Toc227229856" w:history="1">
            <w:r w:rsidRPr="00DD476B">
              <w:rPr>
                <w:rStyle w:val="Hyperlink"/>
                <w:b/>
                <w:bCs/>
              </w:rPr>
              <w:t xml:space="preserve">BAB III  </w:t>
            </w:r>
            <w:r w:rsidR="005F529C">
              <w:rPr>
                <w:rStyle w:val="Hyperlink"/>
                <w:b/>
                <w:bCs/>
              </w:rPr>
              <w:t xml:space="preserve">   </w:t>
            </w:r>
            <w:r w:rsidRPr="00DD476B">
              <w:rPr>
                <w:rStyle w:val="Hyperlink"/>
                <w:b/>
                <w:bCs/>
              </w:rPr>
              <w:t>METODOLOGI PENELITIAN</w:t>
            </w:r>
            <w:r>
              <w:rPr>
                <w:webHidden/>
              </w:rPr>
              <w:tab/>
            </w:r>
            <w:r>
              <w:rPr>
                <w:webHidden/>
              </w:rPr>
              <w:fldChar w:fldCharType="begin"/>
            </w:r>
            <w:r>
              <w:rPr>
                <w:webHidden/>
              </w:rPr>
              <w:instrText xml:space="preserve"> PAGEREF _Toc227229856 \h </w:instrText>
            </w:r>
            <w:r>
              <w:rPr>
                <w:webHidden/>
              </w:rPr>
            </w:r>
            <w:r>
              <w:rPr>
                <w:webHidden/>
              </w:rPr>
              <w:fldChar w:fldCharType="separate"/>
            </w:r>
            <w:r w:rsidR="00DC0007">
              <w:rPr>
                <w:webHidden/>
              </w:rPr>
              <w:t>25</w:t>
            </w:r>
            <w:r>
              <w:rPr>
                <w:webHidden/>
              </w:rPr>
              <w:fldChar w:fldCharType="end"/>
            </w:r>
          </w:hyperlink>
        </w:p>
        <w:p w14:paraId="34FBA6F3" w14:textId="67380D2D" w:rsidR="00BC4685" w:rsidRPr="00E857A7" w:rsidRDefault="00BC4685" w:rsidP="00BC4685">
          <w:pPr>
            <w:pStyle w:val="TOC2"/>
            <w:spacing w:line="240" w:lineRule="auto"/>
            <w:rPr>
              <w:rFonts w:asciiTheme="minorHAnsi" w:eastAsiaTheme="minorEastAsia" w:hAnsiTheme="minorHAnsi" w:cstheme="minorBidi"/>
              <w:lang w:val="en-US"/>
            </w:rPr>
          </w:pPr>
          <w:hyperlink w:anchor="_Toc227229857" w:history="1">
            <w:r w:rsidRPr="00E857A7">
              <w:rPr>
                <w:rStyle w:val="Hyperlink"/>
              </w:rPr>
              <w:t>3.1</w:t>
            </w:r>
            <w:r w:rsidRPr="00E857A7">
              <w:rPr>
                <w:rFonts w:asciiTheme="minorHAnsi" w:eastAsiaTheme="minorEastAsia" w:hAnsiTheme="minorHAnsi" w:cstheme="minorBidi"/>
                <w:lang w:val="en-US"/>
              </w:rPr>
              <w:tab/>
            </w:r>
            <w:r w:rsidRPr="00E857A7">
              <w:rPr>
                <w:rStyle w:val="Hyperlink"/>
              </w:rPr>
              <w:t>Definisi Operasional dan Pengukuran Variabel</w:t>
            </w:r>
            <w:r w:rsidRPr="00E857A7">
              <w:rPr>
                <w:webHidden/>
              </w:rPr>
              <w:tab/>
            </w:r>
            <w:r w:rsidRPr="00E857A7">
              <w:rPr>
                <w:webHidden/>
              </w:rPr>
              <w:fldChar w:fldCharType="begin"/>
            </w:r>
            <w:r w:rsidRPr="00E857A7">
              <w:rPr>
                <w:webHidden/>
              </w:rPr>
              <w:instrText xml:space="preserve"> PAGEREF _Toc227229857 \h </w:instrText>
            </w:r>
            <w:r w:rsidRPr="00E857A7">
              <w:rPr>
                <w:webHidden/>
              </w:rPr>
            </w:r>
            <w:r w:rsidRPr="00E857A7">
              <w:rPr>
                <w:webHidden/>
              </w:rPr>
              <w:fldChar w:fldCharType="separate"/>
            </w:r>
            <w:r w:rsidR="00DC0007">
              <w:rPr>
                <w:webHidden/>
              </w:rPr>
              <w:t>25</w:t>
            </w:r>
            <w:r w:rsidRPr="00E857A7">
              <w:rPr>
                <w:webHidden/>
              </w:rPr>
              <w:fldChar w:fldCharType="end"/>
            </w:r>
          </w:hyperlink>
        </w:p>
        <w:p w14:paraId="35407C8A" w14:textId="28C43626"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58" w:history="1">
            <w:r w:rsidRPr="00E857A7">
              <w:rPr>
                <w:rStyle w:val="Hyperlink"/>
                <w:b w:val="0"/>
                <w:bCs w:val="0"/>
              </w:rPr>
              <w:t>3.1.1.</w:t>
            </w:r>
            <w:r w:rsidRPr="00E857A7">
              <w:rPr>
                <w:rFonts w:asciiTheme="minorHAnsi" w:eastAsiaTheme="minorEastAsia" w:hAnsiTheme="minorHAnsi" w:cstheme="minorBidi"/>
                <w:b w:val="0"/>
                <w:bCs w:val="0"/>
                <w:lang w:val="en-US"/>
              </w:rPr>
              <w:tab/>
            </w:r>
            <w:r w:rsidRPr="00E857A7">
              <w:rPr>
                <w:rStyle w:val="Hyperlink"/>
                <w:b w:val="0"/>
                <w:bCs w:val="0"/>
                <w:i/>
                <w:iCs/>
              </w:rPr>
              <w:t xml:space="preserve">Financial Distress </w:t>
            </w:r>
            <w:r w:rsidRPr="00E857A7">
              <w:rPr>
                <w:rStyle w:val="Hyperlink"/>
                <w:b w:val="0"/>
                <w:bCs w:val="0"/>
              </w:rPr>
              <w:t>(Y</w:t>
            </w:r>
            <w:r w:rsidRPr="00E857A7">
              <w:rPr>
                <w:rStyle w:val="Hyperlink"/>
                <w:b w:val="0"/>
                <w:bCs w:val="0"/>
                <w:vertAlign w:val="subscript"/>
              </w:rPr>
              <w:t>1</w:t>
            </w:r>
            <w:r w:rsidRPr="00E857A7">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_Toc227229858 \h </w:instrText>
            </w:r>
            <w:r w:rsidRPr="00E857A7">
              <w:rPr>
                <w:b w:val="0"/>
                <w:bCs w:val="0"/>
                <w:webHidden/>
              </w:rPr>
            </w:r>
            <w:r w:rsidRPr="00E857A7">
              <w:rPr>
                <w:b w:val="0"/>
                <w:bCs w:val="0"/>
                <w:webHidden/>
              </w:rPr>
              <w:fldChar w:fldCharType="separate"/>
            </w:r>
            <w:r w:rsidR="00DC0007">
              <w:rPr>
                <w:b w:val="0"/>
                <w:bCs w:val="0"/>
                <w:webHidden/>
              </w:rPr>
              <w:t>25</w:t>
            </w:r>
            <w:r w:rsidRPr="00E857A7">
              <w:rPr>
                <w:b w:val="0"/>
                <w:bCs w:val="0"/>
                <w:webHidden/>
              </w:rPr>
              <w:fldChar w:fldCharType="end"/>
            </w:r>
          </w:hyperlink>
        </w:p>
        <w:p w14:paraId="05F67FD2" w14:textId="420DCDB9"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59" w:history="1">
            <w:r w:rsidRPr="00E857A7">
              <w:rPr>
                <w:rStyle w:val="Hyperlink"/>
                <w:b w:val="0"/>
                <w:bCs w:val="0"/>
              </w:rPr>
              <w:t>3.1.2.</w:t>
            </w:r>
            <w:r w:rsidRPr="00E857A7">
              <w:rPr>
                <w:rFonts w:asciiTheme="minorHAnsi" w:eastAsiaTheme="minorEastAsia" w:hAnsiTheme="minorHAnsi" w:cstheme="minorBidi"/>
                <w:b w:val="0"/>
                <w:bCs w:val="0"/>
                <w:lang w:val="en-US"/>
              </w:rPr>
              <w:tab/>
            </w:r>
            <w:r w:rsidRPr="00E857A7">
              <w:rPr>
                <w:rStyle w:val="Hyperlink"/>
                <w:b w:val="0"/>
                <w:bCs w:val="0"/>
                <w:i/>
                <w:iCs/>
              </w:rPr>
              <w:t xml:space="preserve">Tax Avoidance </w:t>
            </w:r>
            <w:r w:rsidRPr="00E857A7">
              <w:rPr>
                <w:rStyle w:val="Hyperlink"/>
                <w:b w:val="0"/>
                <w:bCs w:val="0"/>
              </w:rPr>
              <w:t>(Y</w:t>
            </w:r>
            <w:r w:rsidRPr="00E857A7">
              <w:rPr>
                <w:rStyle w:val="Hyperlink"/>
                <w:b w:val="0"/>
                <w:bCs w:val="0"/>
                <w:vertAlign w:val="subscript"/>
              </w:rPr>
              <w:t>2</w:t>
            </w:r>
            <w:r w:rsidRPr="00E857A7">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_Toc227229859 \h </w:instrText>
            </w:r>
            <w:r w:rsidRPr="00E857A7">
              <w:rPr>
                <w:b w:val="0"/>
                <w:bCs w:val="0"/>
                <w:webHidden/>
              </w:rPr>
            </w:r>
            <w:r w:rsidRPr="00E857A7">
              <w:rPr>
                <w:b w:val="0"/>
                <w:bCs w:val="0"/>
                <w:webHidden/>
              </w:rPr>
              <w:fldChar w:fldCharType="separate"/>
            </w:r>
            <w:r w:rsidR="00DC0007">
              <w:rPr>
                <w:b w:val="0"/>
                <w:bCs w:val="0"/>
                <w:webHidden/>
              </w:rPr>
              <w:t>26</w:t>
            </w:r>
            <w:r w:rsidRPr="00E857A7">
              <w:rPr>
                <w:b w:val="0"/>
                <w:bCs w:val="0"/>
                <w:webHidden/>
              </w:rPr>
              <w:fldChar w:fldCharType="end"/>
            </w:r>
          </w:hyperlink>
        </w:p>
        <w:p w14:paraId="5C924BEB" w14:textId="0C56E254"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60" w:history="1">
            <w:r w:rsidRPr="00E857A7">
              <w:rPr>
                <w:rStyle w:val="Hyperlink"/>
                <w:b w:val="0"/>
                <w:bCs w:val="0"/>
              </w:rPr>
              <w:t>3.1.3.</w:t>
            </w:r>
            <w:r w:rsidRPr="00E857A7">
              <w:rPr>
                <w:rFonts w:asciiTheme="minorHAnsi" w:eastAsiaTheme="minorEastAsia" w:hAnsiTheme="minorHAnsi" w:cstheme="minorBidi"/>
                <w:b w:val="0"/>
                <w:bCs w:val="0"/>
                <w:lang w:val="en-US"/>
              </w:rPr>
              <w:tab/>
            </w:r>
            <w:r w:rsidRPr="00E857A7">
              <w:rPr>
                <w:rStyle w:val="Hyperlink"/>
                <w:b w:val="0"/>
                <w:bCs w:val="0"/>
                <w:i/>
                <w:iCs/>
              </w:rPr>
              <w:t xml:space="preserve">Liquidity </w:t>
            </w:r>
            <w:r w:rsidRPr="00E857A7">
              <w:rPr>
                <w:rStyle w:val="Hyperlink"/>
                <w:b w:val="0"/>
                <w:bCs w:val="0"/>
              </w:rPr>
              <w:t>(X</w:t>
            </w:r>
            <w:r w:rsidRPr="00E857A7">
              <w:rPr>
                <w:rStyle w:val="Hyperlink"/>
                <w:b w:val="0"/>
                <w:bCs w:val="0"/>
                <w:vertAlign w:val="subscript"/>
              </w:rPr>
              <w:t>1</w:t>
            </w:r>
            <w:r w:rsidRPr="00E857A7">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_Toc227229860 \h </w:instrText>
            </w:r>
            <w:r w:rsidRPr="00E857A7">
              <w:rPr>
                <w:b w:val="0"/>
                <w:bCs w:val="0"/>
                <w:webHidden/>
              </w:rPr>
            </w:r>
            <w:r w:rsidRPr="00E857A7">
              <w:rPr>
                <w:b w:val="0"/>
                <w:bCs w:val="0"/>
                <w:webHidden/>
              </w:rPr>
              <w:fldChar w:fldCharType="separate"/>
            </w:r>
            <w:r w:rsidR="00DC0007">
              <w:rPr>
                <w:b w:val="0"/>
                <w:bCs w:val="0"/>
                <w:webHidden/>
              </w:rPr>
              <w:t>27</w:t>
            </w:r>
            <w:r w:rsidRPr="00E857A7">
              <w:rPr>
                <w:b w:val="0"/>
                <w:bCs w:val="0"/>
                <w:webHidden/>
              </w:rPr>
              <w:fldChar w:fldCharType="end"/>
            </w:r>
          </w:hyperlink>
        </w:p>
        <w:p w14:paraId="73774BC9" w14:textId="41F9C77D"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61" w:history="1">
            <w:r w:rsidRPr="00E857A7">
              <w:rPr>
                <w:rStyle w:val="Hyperlink"/>
                <w:b w:val="0"/>
                <w:bCs w:val="0"/>
              </w:rPr>
              <w:t>3.1.4.</w:t>
            </w:r>
            <w:r w:rsidRPr="00E857A7">
              <w:rPr>
                <w:rFonts w:asciiTheme="minorHAnsi" w:eastAsiaTheme="minorEastAsia" w:hAnsiTheme="minorHAnsi" w:cstheme="minorBidi"/>
                <w:b w:val="0"/>
                <w:bCs w:val="0"/>
                <w:lang w:val="en-US"/>
              </w:rPr>
              <w:tab/>
            </w:r>
            <w:r w:rsidRPr="00E857A7">
              <w:rPr>
                <w:rStyle w:val="Hyperlink"/>
                <w:b w:val="0"/>
                <w:bCs w:val="0"/>
                <w:i/>
                <w:iCs/>
              </w:rPr>
              <w:t xml:space="preserve">Thin Capitalization </w:t>
            </w:r>
            <w:r w:rsidRPr="00E857A7">
              <w:rPr>
                <w:rStyle w:val="Hyperlink"/>
                <w:b w:val="0"/>
                <w:bCs w:val="0"/>
              </w:rPr>
              <w:t>(X</w:t>
            </w:r>
            <w:r w:rsidRPr="00E857A7">
              <w:rPr>
                <w:rStyle w:val="Hyperlink"/>
                <w:b w:val="0"/>
                <w:bCs w:val="0"/>
                <w:vertAlign w:val="subscript"/>
              </w:rPr>
              <w:t>2</w:t>
            </w:r>
            <w:r w:rsidRPr="00E857A7">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_Toc227229861 \h </w:instrText>
            </w:r>
            <w:r w:rsidRPr="00E857A7">
              <w:rPr>
                <w:b w:val="0"/>
                <w:bCs w:val="0"/>
                <w:webHidden/>
              </w:rPr>
            </w:r>
            <w:r w:rsidRPr="00E857A7">
              <w:rPr>
                <w:b w:val="0"/>
                <w:bCs w:val="0"/>
                <w:webHidden/>
              </w:rPr>
              <w:fldChar w:fldCharType="separate"/>
            </w:r>
            <w:r w:rsidR="00DC0007">
              <w:rPr>
                <w:b w:val="0"/>
                <w:bCs w:val="0"/>
                <w:webHidden/>
              </w:rPr>
              <w:t>28</w:t>
            </w:r>
            <w:r w:rsidRPr="00E857A7">
              <w:rPr>
                <w:b w:val="0"/>
                <w:bCs w:val="0"/>
                <w:webHidden/>
              </w:rPr>
              <w:fldChar w:fldCharType="end"/>
            </w:r>
          </w:hyperlink>
        </w:p>
        <w:p w14:paraId="42A360EB" w14:textId="3682F44C" w:rsidR="00BC4685" w:rsidRPr="00E857A7" w:rsidRDefault="00BC4685" w:rsidP="00BC4685">
          <w:pPr>
            <w:pStyle w:val="TOC2"/>
            <w:spacing w:line="240" w:lineRule="auto"/>
            <w:rPr>
              <w:rFonts w:asciiTheme="minorHAnsi" w:eastAsiaTheme="minorEastAsia" w:hAnsiTheme="minorHAnsi" w:cstheme="minorBidi"/>
              <w:lang w:val="en-US"/>
            </w:rPr>
          </w:pPr>
          <w:hyperlink w:anchor="_Toc227229862" w:history="1">
            <w:r w:rsidRPr="00E857A7">
              <w:rPr>
                <w:rStyle w:val="Hyperlink"/>
              </w:rPr>
              <w:t>3.2</w:t>
            </w:r>
            <w:r w:rsidRPr="00E857A7">
              <w:rPr>
                <w:rFonts w:asciiTheme="minorHAnsi" w:eastAsiaTheme="minorEastAsia" w:hAnsiTheme="minorHAnsi" w:cstheme="minorBidi"/>
                <w:lang w:val="en-US"/>
              </w:rPr>
              <w:tab/>
            </w:r>
            <w:r w:rsidRPr="00E857A7">
              <w:rPr>
                <w:rStyle w:val="Hyperlink"/>
              </w:rPr>
              <w:t>Populasi dan Sampel</w:t>
            </w:r>
            <w:r w:rsidRPr="00E857A7">
              <w:rPr>
                <w:webHidden/>
              </w:rPr>
              <w:tab/>
            </w:r>
            <w:r w:rsidRPr="00E857A7">
              <w:rPr>
                <w:webHidden/>
              </w:rPr>
              <w:fldChar w:fldCharType="begin"/>
            </w:r>
            <w:r w:rsidRPr="00E857A7">
              <w:rPr>
                <w:webHidden/>
              </w:rPr>
              <w:instrText xml:space="preserve"> PAGEREF _Toc227229862 \h </w:instrText>
            </w:r>
            <w:r w:rsidRPr="00E857A7">
              <w:rPr>
                <w:webHidden/>
              </w:rPr>
            </w:r>
            <w:r w:rsidRPr="00E857A7">
              <w:rPr>
                <w:webHidden/>
              </w:rPr>
              <w:fldChar w:fldCharType="separate"/>
            </w:r>
            <w:r w:rsidR="00DC0007">
              <w:rPr>
                <w:webHidden/>
              </w:rPr>
              <w:t>29</w:t>
            </w:r>
            <w:r w:rsidRPr="00E857A7">
              <w:rPr>
                <w:webHidden/>
              </w:rPr>
              <w:fldChar w:fldCharType="end"/>
            </w:r>
          </w:hyperlink>
        </w:p>
        <w:p w14:paraId="10C9FDCD" w14:textId="7B553A08"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63" w:history="1">
            <w:r w:rsidRPr="00E857A7">
              <w:rPr>
                <w:rStyle w:val="Hyperlink"/>
                <w:b w:val="0"/>
                <w:bCs w:val="0"/>
              </w:rPr>
              <w:t>3.2.1.</w:t>
            </w:r>
            <w:r w:rsidRPr="00E857A7">
              <w:rPr>
                <w:rFonts w:asciiTheme="minorHAnsi" w:eastAsiaTheme="minorEastAsia" w:hAnsiTheme="minorHAnsi" w:cstheme="minorBidi"/>
                <w:b w:val="0"/>
                <w:bCs w:val="0"/>
                <w:lang w:val="en-US"/>
              </w:rPr>
              <w:tab/>
            </w:r>
            <w:r w:rsidRPr="00E857A7">
              <w:rPr>
                <w:rStyle w:val="Hyperlink"/>
                <w:b w:val="0"/>
                <w:bCs w:val="0"/>
              </w:rPr>
              <w:t>Populasi</w:t>
            </w:r>
            <w:r w:rsidRPr="00E857A7">
              <w:rPr>
                <w:b w:val="0"/>
                <w:bCs w:val="0"/>
                <w:webHidden/>
              </w:rPr>
              <w:tab/>
            </w:r>
            <w:r w:rsidRPr="00E857A7">
              <w:rPr>
                <w:b w:val="0"/>
                <w:bCs w:val="0"/>
                <w:webHidden/>
              </w:rPr>
              <w:fldChar w:fldCharType="begin"/>
            </w:r>
            <w:r w:rsidRPr="00E857A7">
              <w:rPr>
                <w:b w:val="0"/>
                <w:bCs w:val="0"/>
                <w:webHidden/>
              </w:rPr>
              <w:instrText xml:space="preserve"> PAGEREF _Toc227229863 \h </w:instrText>
            </w:r>
            <w:r w:rsidRPr="00E857A7">
              <w:rPr>
                <w:b w:val="0"/>
                <w:bCs w:val="0"/>
                <w:webHidden/>
              </w:rPr>
            </w:r>
            <w:r w:rsidRPr="00E857A7">
              <w:rPr>
                <w:b w:val="0"/>
                <w:bCs w:val="0"/>
                <w:webHidden/>
              </w:rPr>
              <w:fldChar w:fldCharType="separate"/>
            </w:r>
            <w:r w:rsidR="00DC0007">
              <w:rPr>
                <w:b w:val="0"/>
                <w:bCs w:val="0"/>
                <w:webHidden/>
              </w:rPr>
              <w:t>29</w:t>
            </w:r>
            <w:r w:rsidRPr="00E857A7">
              <w:rPr>
                <w:b w:val="0"/>
                <w:bCs w:val="0"/>
                <w:webHidden/>
              </w:rPr>
              <w:fldChar w:fldCharType="end"/>
            </w:r>
          </w:hyperlink>
        </w:p>
        <w:p w14:paraId="301A6090" w14:textId="0EA6DF0A"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64" w:history="1">
            <w:r w:rsidRPr="00E857A7">
              <w:rPr>
                <w:rStyle w:val="Hyperlink"/>
                <w:b w:val="0"/>
                <w:bCs w:val="0"/>
              </w:rPr>
              <w:t>3.2.2.</w:t>
            </w:r>
            <w:r w:rsidRPr="00E857A7">
              <w:rPr>
                <w:rFonts w:asciiTheme="minorHAnsi" w:eastAsiaTheme="minorEastAsia" w:hAnsiTheme="minorHAnsi" w:cstheme="minorBidi"/>
                <w:b w:val="0"/>
                <w:bCs w:val="0"/>
                <w:lang w:val="en-US"/>
              </w:rPr>
              <w:tab/>
            </w:r>
            <w:r w:rsidRPr="00E857A7">
              <w:rPr>
                <w:rStyle w:val="Hyperlink"/>
                <w:b w:val="0"/>
                <w:bCs w:val="0"/>
              </w:rPr>
              <w:t>Sampel</w:t>
            </w:r>
            <w:r w:rsidRPr="00E857A7">
              <w:rPr>
                <w:b w:val="0"/>
                <w:bCs w:val="0"/>
                <w:webHidden/>
              </w:rPr>
              <w:tab/>
            </w:r>
            <w:r w:rsidRPr="00E857A7">
              <w:rPr>
                <w:b w:val="0"/>
                <w:bCs w:val="0"/>
                <w:webHidden/>
              </w:rPr>
              <w:fldChar w:fldCharType="begin"/>
            </w:r>
            <w:r w:rsidRPr="00E857A7">
              <w:rPr>
                <w:b w:val="0"/>
                <w:bCs w:val="0"/>
                <w:webHidden/>
              </w:rPr>
              <w:instrText xml:space="preserve"> PAGEREF _Toc227229864 \h </w:instrText>
            </w:r>
            <w:r w:rsidRPr="00E857A7">
              <w:rPr>
                <w:b w:val="0"/>
                <w:bCs w:val="0"/>
                <w:webHidden/>
              </w:rPr>
            </w:r>
            <w:r w:rsidRPr="00E857A7">
              <w:rPr>
                <w:b w:val="0"/>
                <w:bCs w:val="0"/>
                <w:webHidden/>
              </w:rPr>
              <w:fldChar w:fldCharType="separate"/>
            </w:r>
            <w:r w:rsidR="00DC0007">
              <w:rPr>
                <w:b w:val="0"/>
                <w:bCs w:val="0"/>
                <w:webHidden/>
              </w:rPr>
              <w:t>29</w:t>
            </w:r>
            <w:r w:rsidRPr="00E857A7">
              <w:rPr>
                <w:b w:val="0"/>
                <w:bCs w:val="0"/>
                <w:webHidden/>
              </w:rPr>
              <w:fldChar w:fldCharType="end"/>
            </w:r>
          </w:hyperlink>
        </w:p>
        <w:p w14:paraId="7EF74BE6" w14:textId="1C7E3CDC" w:rsidR="00BC4685" w:rsidRPr="00E857A7" w:rsidRDefault="00BC4685" w:rsidP="00BC4685">
          <w:pPr>
            <w:pStyle w:val="TOC2"/>
            <w:spacing w:line="240" w:lineRule="auto"/>
            <w:rPr>
              <w:rFonts w:asciiTheme="minorHAnsi" w:eastAsiaTheme="minorEastAsia" w:hAnsiTheme="minorHAnsi" w:cstheme="minorBidi"/>
              <w:lang w:val="en-US"/>
            </w:rPr>
          </w:pPr>
          <w:hyperlink w:anchor="_Toc227229865" w:history="1">
            <w:r w:rsidRPr="00E857A7">
              <w:rPr>
                <w:rStyle w:val="Hyperlink"/>
              </w:rPr>
              <w:t>3.3</w:t>
            </w:r>
            <w:r w:rsidRPr="00E857A7">
              <w:rPr>
                <w:rFonts w:asciiTheme="minorHAnsi" w:eastAsiaTheme="minorEastAsia" w:hAnsiTheme="minorHAnsi" w:cstheme="minorBidi"/>
                <w:lang w:val="en-US"/>
              </w:rPr>
              <w:tab/>
            </w:r>
            <w:r w:rsidRPr="00E857A7">
              <w:rPr>
                <w:rStyle w:val="Hyperlink"/>
              </w:rPr>
              <w:t>Jenis dan Sumber Data</w:t>
            </w:r>
            <w:r w:rsidRPr="00E857A7">
              <w:rPr>
                <w:webHidden/>
              </w:rPr>
              <w:tab/>
            </w:r>
            <w:r w:rsidRPr="00E857A7">
              <w:rPr>
                <w:webHidden/>
              </w:rPr>
              <w:fldChar w:fldCharType="begin"/>
            </w:r>
            <w:r w:rsidRPr="00E857A7">
              <w:rPr>
                <w:webHidden/>
              </w:rPr>
              <w:instrText xml:space="preserve"> PAGEREF _Toc227229865 \h </w:instrText>
            </w:r>
            <w:r w:rsidRPr="00E857A7">
              <w:rPr>
                <w:webHidden/>
              </w:rPr>
            </w:r>
            <w:r w:rsidRPr="00E857A7">
              <w:rPr>
                <w:webHidden/>
              </w:rPr>
              <w:fldChar w:fldCharType="separate"/>
            </w:r>
            <w:r w:rsidR="00DC0007">
              <w:rPr>
                <w:webHidden/>
              </w:rPr>
              <w:t>30</w:t>
            </w:r>
            <w:r w:rsidRPr="00E857A7">
              <w:rPr>
                <w:webHidden/>
              </w:rPr>
              <w:fldChar w:fldCharType="end"/>
            </w:r>
          </w:hyperlink>
        </w:p>
        <w:p w14:paraId="7027C3B8" w14:textId="7F1F7D66" w:rsidR="00BC4685" w:rsidRPr="00E857A7" w:rsidRDefault="00BC4685" w:rsidP="00BC4685">
          <w:pPr>
            <w:pStyle w:val="TOC2"/>
            <w:spacing w:line="240" w:lineRule="auto"/>
            <w:rPr>
              <w:rFonts w:asciiTheme="minorHAnsi" w:eastAsiaTheme="minorEastAsia" w:hAnsiTheme="minorHAnsi" w:cstheme="minorBidi"/>
              <w:lang w:val="en-US"/>
            </w:rPr>
          </w:pPr>
          <w:hyperlink w:anchor="_Toc227229866" w:history="1">
            <w:r w:rsidRPr="00E857A7">
              <w:rPr>
                <w:rStyle w:val="Hyperlink"/>
              </w:rPr>
              <w:t>3.4</w:t>
            </w:r>
            <w:r w:rsidRPr="00E857A7">
              <w:rPr>
                <w:rFonts w:asciiTheme="minorHAnsi" w:eastAsiaTheme="minorEastAsia" w:hAnsiTheme="minorHAnsi" w:cstheme="minorBidi"/>
                <w:lang w:val="en-US"/>
              </w:rPr>
              <w:tab/>
            </w:r>
            <w:r w:rsidRPr="00E857A7">
              <w:rPr>
                <w:rStyle w:val="Hyperlink"/>
              </w:rPr>
              <w:t>Metode Pengumpulan Data</w:t>
            </w:r>
            <w:r w:rsidRPr="00E857A7">
              <w:rPr>
                <w:webHidden/>
              </w:rPr>
              <w:tab/>
            </w:r>
            <w:r w:rsidRPr="00E857A7">
              <w:rPr>
                <w:webHidden/>
              </w:rPr>
              <w:fldChar w:fldCharType="begin"/>
            </w:r>
            <w:r w:rsidRPr="00E857A7">
              <w:rPr>
                <w:webHidden/>
              </w:rPr>
              <w:instrText xml:space="preserve"> PAGEREF _Toc227229866 \h </w:instrText>
            </w:r>
            <w:r w:rsidRPr="00E857A7">
              <w:rPr>
                <w:webHidden/>
              </w:rPr>
            </w:r>
            <w:r w:rsidRPr="00E857A7">
              <w:rPr>
                <w:webHidden/>
              </w:rPr>
              <w:fldChar w:fldCharType="separate"/>
            </w:r>
            <w:r w:rsidR="00DC0007">
              <w:rPr>
                <w:webHidden/>
              </w:rPr>
              <w:t>31</w:t>
            </w:r>
            <w:r w:rsidRPr="00E857A7">
              <w:rPr>
                <w:webHidden/>
              </w:rPr>
              <w:fldChar w:fldCharType="end"/>
            </w:r>
          </w:hyperlink>
        </w:p>
        <w:p w14:paraId="408C4BC6" w14:textId="4C229AB9" w:rsidR="00BC4685" w:rsidRPr="00E857A7" w:rsidRDefault="00BC4685" w:rsidP="00BC4685">
          <w:pPr>
            <w:pStyle w:val="TOC2"/>
            <w:spacing w:line="240" w:lineRule="auto"/>
            <w:rPr>
              <w:rFonts w:asciiTheme="minorHAnsi" w:eastAsiaTheme="minorEastAsia" w:hAnsiTheme="minorHAnsi" w:cstheme="minorBidi"/>
              <w:lang w:val="en-US"/>
            </w:rPr>
          </w:pPr>
          <w:hyperlink w:anchor="_Toc227229867" w:history="1">
            <w:r w:rsidRPr="00E857A7">
              <w:rPr>
                <w:rStyle w:val="Hyperlink"/>
              </w:rPr>
              <w:t>3.5</w:t>
            </w:r>
            <w:r w:rsidRPr="00E857A7">
              <w:rPr>
                <w:rFonts w:asciiTheme="minorHAnsi" w:eastAsiaTheme="minorEastAsia" w:hAnsiTheme="minorHAnsi" w:cstheme="minorBidi"/>
                <w:lang w:val="en-US"/>
              </w:rPr>
              <w:tab/>
            </w:r>
            <w:r w:rsidRPr="00E857A7">
              <w:rPr>
                <w:rStyle w:val="Hyperlink"/>
              </w:rPr>
              <w:t>Alat Analisis</w:t>
            </w:r>
            <w:r w:rsidRPr="00E857A7">
              <w:rPr>
                <w:webHidden/>
              </w:rPr>
              <w:tab/>
            </w:r>
            <w:r w:rsidRPr="00E857A7">
              <w:rPr>
                <w:webHidden/>
              </w:rPr>
              <w:fldChar w:fldCharType="begin"/>
            </w:r>
            <w:r w:rsidRPr="00E857A7">
              <w:rPr>
                <w:webHidden/>
              </w:rPr>
              <w:instrText xml:space="preserve"> PAGEREF _Toc227229867 \h </w:instrText>
            </w:r>
            <w:r w:rsidRPr="00E857A7">
              <w:rPr>
                <w:webHidden/>
              </w:rPr>
            </w:r>
            <w:r w:rsidRPr="00E857A7">
              <w:rPr>
                <w:webHidden/>
              </w:rPr>
              <w:fldChar w:fldCharType="separate"/>
            </w:r>
            <w:r w:rsidR="00DC0007">
              <w:rPr>
                <w:webHidden/>
              </w:rPr>
              <w:t>31</w:t>
            </w:r>
            <w:r w:rsidRPr="00E857A7">
              <w:rPr>
                <w:webHidden/>
              </w:rPr>
              <w:fldChar w:fldCharType="end"/>
            </w:r>
          </w:hyperlink>
        </w:p>
        <w:p w14:paraId="6143D45A" w14:textId="2F00D47C"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68" w:history="1">
            <w:r w:rsidRPr="00E857A7">
              <w:rPr>
                <w:rStyle w:val="Hyperlink"/>
                <w:b w:val="0"/>
                <w:bCs w:val="0"/>
              </w:rPr>
              <w:t>3.5.1.</w:t>
            </w:r>
            <w:r w:rsidRPr="00E857A7">
              <w:rPr>
                <w:rFonts w:asciiTheme="minorHAnsi" w:eastAsiaTheme="minorEastAsia" w:hAnsiTheme="minorHAnsi" w:cstheme="minorBidi"/>
                <w:b w:val="0"/>
                <w:bCs w:val="0"/>
                <w:lang w:val="en-US"/>
              </w:rPr>
              <w:tab/>
            </w:r>
            <w:r w:rsidRPr="00E857A7">
              <w:rPr>
                <w:rStyle w:val="Hyperlink"/>
                <w:b w:val="0"/>
                <w:bCs w:val="0"/>
              </w:rPr>
              <w:t>Analisis Statistik Deskriptif</w:t>
            </w:r>
            <w:r w:rsidRPr="00E857A7">
              <w:rPr>
                <w:b w:val="0"/>
                <w:bCs w:val="0"/>
                <w:webHidden/>
              </w:rPr>
              <w:tab/>
            </w:r>
            <w:r w:rsidRPr="00E857A7">
              <w:rPr>
                <w:b w:val="0"/>
                <w:bCs w:val="0"/>
                <w:webHidden/>
              </w:rPr>
              <w:fldChar w:fldCharType="begin"/>
            </w:r>
            <w:r w:rsidRPr="00E857A7">
              <w:rPr>
                <w:b w:val="0"/>
                <w:bCs w:val="0"/>
                <w:webHidden/>
              </w:rPr>
              <w:instrText xml:space="preserve"> PAGEREF _Toc227229868 \h </w:instrText>
            </w:r>
            <w:r w:rsidRPr="00E857A7">
              <w:rPr>
                <w:b w:val="0"/>
                <w:bCs w:val="0"/>
                <w:webHidden/>
              </w:rPr>
            </w:r>
            <w:r w:rsidRPr="00E857A7">
              <w:rPr>
                <w:b w:val="0"/>
                <w:bCs w:val="0"/>
                <w:webHidden/>
              </w:rPr>
              <w:fldChar w:fldCharType="separate"/>
            </w:r>
            <w:r w:rsidR="00DC0007">
              <w:rPr>
                <w:b w:val="0"/>
                <w:bCs w:val="0"/>
                <w:webHidden/>
              </w:rPr>
              <w:t>31</w:t>
            </w:r>
            <w:r w:rsidRPr="00E857A7">
              <w:rPr>
                <w:b w:val="0"/>
                <w:bCs w:val="0"/>
                <w:webHidden/>
              </w:rPr>
              <w:fldChar w:fldCharType="end"/>
            </w:r>
          </w:hyperlink>
        </w:p>
        <w:p w14:paraId="02367058" w14:textId="10BB8853"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69" w:history="1">
            <w:r w:rsidRPr="00E857A7">
              <w:rPr>
                <w:rStyle w:val="Hyperlink"/>
                <w:b w:val="0"/>
                <w:bCs w:val="0"/>
              </w:rPr>
              <w:t>3.5.2.</w:t>
            </w:r>
            <w:r w:rsidRPr="00E857A7">
              <w:rPr>
                <w:rFonts w:asciiTheme="minorHAnsi" w:eastAsiaTheme="minorEastAsia" w:hAnsiTheme="minorHAnsi" w:cstheme="minorBidi"/>
                <w:b w:val="0"/>
                <w:bCs w:val="0"/>
                <w:lang w:val="en-US"/>
              </w:rPr>
              <w:tab/>
            </w:r>
            <w:r w:rsidRPr="00E857A7">
              <w:rPr>
                <w:rStyle w:val="Hyperlink"/>
                <w:b w:val="0"/>
                <w:bCs w:val="0"/>
              </w:rPr>
              <w:t>Uji Asumsi Klasik</w:t>
            </w:r>
            <w:r w:rsidRPr="00E857A7">
              <w:rPr>
                <w:b w:val="0"/>
                <w:bCs w:val="0"/>
                <w:webHidden/>
              </w:rPr>
              <w:tab/>
            </w:r>
            <w:r w:rsidRPr="00E857A7">
              <w:rPr>
                <w:b w:val="0"/>
                <w:bCs w:val="0"/>
                <w:webHidden/>
              </w:rPr>
              <w:fldChar w:fldCharType="begin"/>
            </w:r>
            <w:r w:rsidRPr="00E857A7">
              <w:rPr>
                <w:b w:val="0"/>
                <w:bCs w:val="0"/>
                <w:webHidden/>
              </w:rPr>
              <w:instrText xml:space="preserve"> PAGEREF _Toc227229869 \h </w:instrText>
            </w:r>
            <w:r w:rsidRPr="00E857A7">
              <w:rPr>
                <w:b w:val="0"/>
                <w:bCs w:val="0"/>
                <w:webHidden/>
              </w:rPr>
            </w:r>
            <w:r w:rsidRPr="00E857A7">
              <w:rPr>
                <w:b w:val="0"/>
                <w:bCs w:val="0"/>
                <w:webHidden/>
              </w:rPr>
              <w:fldChar w:fldCharType="separate"/>
            </w:r>
            <w:r w:rsidR="00DC0007">
              <w:rPr>
                <w:b w:val="0"/>
                <w:bCs w:val="0"/>
                <w:webHidden/>
              </w:rPr>
              <w:t>32</w:t>
            </w:r>
            <w:r w:rsidRPr="00E857A7">
              <w:rPr>
                <w:b w:val="0"/>
                <w:bCs w:val="0"/>
                <w:webHidden/>
              </w:rPr>
              <w:fldChar w:fldCharType="end"/>
            </w:r>
          </w:hyperlink>
        </w:p>
        <w:p w14:paraId="7D8085CE" w14:textId="208797A5"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70" w:history="1">
            <w:r w:rsidRPr="00E857A7">
              <w:rPr>
                <w:rStyle w:val="Hyperlink"/>
                <w:b w:val="0"/>
                <w:bCs w:val="0"/>
              </w:rPr>
              <w:t>3.5.3.</w:t>
            </w:r>
            <w:r w:rsidRPr="00E857A7">
              <w:rPr>
                <w:rFonts w:asciiTheme="minorHAnsi" w:eastAsiaTheme="minorEastAsia" w:hAnsiTheme="minorHAnsi" w:cstheme="minorBidi"/>
                <w:b w:val="0"/>
                <w:bCs w:val="0"/>
                <w:lang w:val="en-US"/>
              </w:rPr>
              <w:tab/>
            </w:r>
            <w:r w:rsidRPr="00E857A7">
              <w:rPr>
                <w:rStyle w:val="Hyperlink"/>
                <w:b w:val="0"/>
                <w:bCs w:val="0"/>
              </w:rPr>
              <w:t>Uji Kelayakan Model (Uji F)</w:t>
            </w:r>
            <w:r w:rsidRPr="00E857A7">
              <w:rPr>
                <w:b w:val="0"/>
                <w:bCs w:val="0"/>
                <w:webHidden/>
              </w:rPr>
              <w:tab/>
            </w:r>
            <w:r w:rsidRPr="00E857A7">
              <w:rPr>
                <w:b w:val="0"/>
                <w:bCs w:val="0"/>
                <w:webHidden/>
              </w:rPr>
              <w:fldChar w:fldCharType="begin"/>
            </w:r>
            <w:r w:rsidRPr="00E857A7">
              <w:rPr>
                <w:b w:val="0"/>
                <w:bCs w:val="0"/>
                <w:webHidden/>
              </w:rPr>
              <w:instrText xml:space="preserve"> PAGEREF _Toc227229870 \h </w:instrText>
            </w:r>
            <w:r w:rsidRPr="00E857A7">
              <w:rPr>
                <w:b w:val="0"/>
                <w:bCs w:val="0"/>
                <w:webHidden/>
              </w:rPr>
            </w:r>
            <w:r w:rsidRPr="00E857A7">
              <w:rPr>
                <w:b w:val="0"/>
                <w:bCs w:val="0"/>
                <w:webHidden/>
              </w:rPr>
              <w:fldChar w:fldCharType="separate"/>
            </w:r>
            <w:r w:rsidR="00DC0007">
              <w:rPr>
                <w:b w:val="0"/>
                <w:bCs w:val="0"/>
                <w:webHidden/>
              </w:rPr>
              <w:t>34</w:t>
            </w:r>
            <w:r w:rsidRPr="00E857A7">
              <w:rPr>
                <w:b w:val="0"/>
                <w:bCs w:val="0"/>
                <w:webHidden/>
              </w:rPr>
              <w:fldChar w:fldCharType="end"/>
            </w:r>
          </w:hyperlink>
        </w:p>
        <w:p w14:paraId="469A25A0" w14:textId="0182B000"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71" w:history="1">
            <w:r w:rsidRPr="00E857A7">
              <w:rPr>
                <w:rStyle w:val="Hyperlink"/>
                <w:b w:val="0"/>
                <w:bCs w:val="0"/>
                <w:iCs/>
              </w:rPr>
              <w:t>3.5.4.</w:t>
            </w:r>
            <w:r w:rsidRPr="00E857A7">
              <w:rPr>
                <w:rFonts w:asciiTheme="minorHAnsi" w:eastAsiaTheme="minorEastAsia" w:hAnsiTheme="minorHAnsi" w:cstheme="minorBidi"/>
                <w:b w:val="0"/>
                <w:bCs w:val="0"/>
                <w:lang w:val="en-US"/>
              </w:rPr>
              <w:tab/>
            </w:r>
            <w:r w:rsidRPr="00E857A7">
              <w:rPr>
                <w:rStyle w:val="Hyperlink"/>
                <w:b w:val="0"/>
                <w:bCs w:val="0"/>
              </w:rPr>
              <w:t>Uji Koefisien Determinasi (</w:t>
            </w:r>
            <w:r w:rsidR="002A6D89">
              <w:rPr>
                <w:rStyle w:val="Hyperlink"/>
                <w:b w:val="0"/>
                <w:bCs w:val="0"/>
              </w:rPr>
              <w:t>R</w:t>
            </w:r>
            <w:r w:rsidR="002A6D89">
              <w:rPr>
                <w:rStyle w:val="Hyperlink"/>
                <w:b w:val="0"/>
                <w:bCs w:val="0"/>
                <w:vertAlign w:val="superscript"/>
              </w:rPr>
              <w:t>2</w:t>
            </w:r>
            <w:r w:rsidR="002A6D89">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_Toc227229871 \h </w:instrText>
            </w:r>
            <w:r w:rsidRPr="00E857A7">
              <w:rPr>
                <w:b w:val="0"/>
                <w:bCs w:val="0"/>
                <w:webHidden/>
              </w:rPr>
            </w:r>
            <w:r w:rsidRPr="00E857A7">
              <w:rPr>
                <w:b w:val="0"/>
                <w:bCs w:val="0"/>
                <w:webHidden/>
              </w:rPr>
              <w:fldChar w:fldCharType="separate"/>
            </w:r>
            <w:r w:rsidR="00DC0007">
              <w:rPr>
                <w:b w:val="0"/>
                <w:bCs w:val="0"/>
                <w:webHidden/>
              </w:rPr>
              <w:t>35</w:t>
            </w:r>
            <w:r w:rsidRPr="00E857A7">
              <w:rPr>
                <w:b w:val="0"/>
                <w:bCs w:val="0"/>
                <w:webHidden/>
              </w:rPr>
              <w:fldChar w:fldCharType="end"/>
            </w:r>
          </w:hyperlink>
        </w:p>
        <w:p w14:paraId="22A24A5C" w14:textId="37B34126"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72" w:history="1">
            <w:r w:rsidRPr="00E857A7">
              <w:rPr>
                <w:rStyle w:val="Hyperlink"/>
                <w:b w:val="0"/>
                <w:bCs w:val="0"/>
              </w:rPr>
              <w:t>3.5.5.</w:t>
            </w:r>
            <w:r w:rsidRPr="00E857A7">
              <w:rPr>
                <w:rFonts w:asciiTheme="minorHAnsi" w:eastAsiaTheme="minorEastAsia" w:hAnsiTheme="minorHAnsi" w:cstheme="minorBidi"/>
                <w:b w:val="0"/>
                <w:bCs w:val="0"/>
                <w:lang w:val="en-US"/>
              </w:rPr>
              <w:tab/>
            </w:r>
            <w:r w:rsidRPr="00E857A7">
              <w:rPr>
                <w:rStyle w:val="Hyperlink"/>
                <w:b w:val="0"/>
                <w:bCs w:val="0"/>
              </w:rPr>
              <w:t>Uji Persamaan Regresi</w:t>
            </w:r>
            <w:r w:rsidRPr="00E857A7">
              <w:rPr>
                <w:b w:val="0"/>
                <w:bCs w:val="0"/>
                <w:webHidden/>
              </w:rPr>
              <w:tab/>
            </w:r>
            <w:r w:rsidRPr="00E857A7">
              <w:rPr>
                <w:b w:val="0"/>
                <w:bCs w:val="0"/>
                <w:webHidden/>
              </w:rPr>
              <w:fldChar w:fldCharType="begin"/>
            </w:r>
            <w:r w:rsidRPr="00E857A7">
              <w:rPr>
                <w:b w:val="0"/>
                <w:bCs w:val="0"/>
                <w:webHidden/>
              </w:rPr>
              <w:instrText xml:space="preserve"> PAGEREF _Toc227229872 \h </w:instrText>
            </w:r>
            <w:r w:rsidRPr="00E857A7">
              <w:rPr>
                <w:b w:val="0"/>
                <w:bCs w:val="0"/>
                <w:webHidden/>
              </w:rPr>
            </w:r>
            <w:r w:rsidRPr="00E857A7">
              <w:rPr>
                <w:b w:val="0"/>
                <w:bCs w:val="0"/>
                <w:webHidden/>
              </w:rPr>
              <w:fldChar w:fldCharType="separate"/>
            </w:r>
            <w:r w:rsidR="00DC0007">
              <w:rPr>
                <w:b w:val="0"/>
                <w:bCs w:val="0"/>
                <w:webHidden/>
              </w:rPr>
              <w:t>35</w:t>
            </w:r>
            <w:r w:rsidRPr="00E857A7">
              <w:rPr>
                <w:b w:val="0"/>
                <w:bCs w:val="0"/>
                <w:webHidden/>
              </w:rPr>
              <w:fldChar w:fldCharType="end"/>
            </w:r>
          </w:hyperlink>
        </w:p>
        <w:p w14:paraId="470B8017" w14:textId="4EFEDD04"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73" w:history="1">
            <w:r w:rsidRPr="00E857A7">
              <w:rPr>
                <w:rStyle w:val="Hyperlink"/>
                <w:b w:val="0"/>
                <w:bCs w:val="0"/>
              </w:rPr>
              <w:t>3.5.6.</w:t>
            </w:r>
            <w:r w:rsidRPr="00E857A7">
              <w:rPr>
                <w:rFonts w:asciiTheme="minorHAnsi" w:eastAsiaTheme="minorEastAsia" w:hAnsiTheme="minorHAnsi" w:cstheme="minorBidi"/>
                <w:b w:val="0"/>
                <w:bCs w:val="0"/>
                <w:lang w:val="en-US"/>
              </w:rPr>
              <w:tab/>
            </w:r>
            <w:r w:rsidRPr="00E857A7">
              <w:rPr>
                <w:rStyle w:val="Hyperlink"/>
                <w:b w:val="0"/>
                <w:bCs w:val="0"/>
              </w:rPr>
              <w:t>Uji Hipotesis (Uji T)</w:t>
            </w:r>
            <w:r w:rsidRPr="00E857A7">
              <w:rPr>
                <w:b w:val="0"/>
                <w:bCs w:val="0"/>
                <w:webHidden/>
              </w:rPr>
              <w:tab/>
            </w:r>
            <w:r w:rsidRPr="00E857A7">
              <w:rPr>
                <w:b w:val="0"/>
                <w:bCs w:val="0"/>
                <w:webHidden/>
              </w:rPr>
              <w:fldChar w:fldCharType="begin"/>
            </w:r>
            <w:r w:rsidRPr="00E857A7">
              <w:rPr>
                <w:b w:val="0"/>
                <w:bCs w:val="0"/>
                <w:webHidden/>
              </w:rPr>
              <w:instrText xml:space="preserve"> PAGEREF _Toc227229873 \h </w:instrText>
            </w:r>
            <w:r w:rsidRPr="00E857A7">
              <w:rPr>
                <w:b w:val="0"/>
                <w:bCs w:val="0"/>
                <w:webHidden/>
              </w:rPr>
            </w:r>
            <w:r w:rsidRPr="00E857A7">
              <w:rPr>
                <w:b w:val="0"/>
                <w:bCs w:val="0"/>
                <w:webHidden/>
              </w:rPr>
              <w:fldChar w:fldCharType="separate"/>
            </w:r>
            <w:r w:rsidR="00DC0007">
              <w:rPr>
                <w:b w:val="0"/>
                <w:bCs w:val="0"/>
                <w:webHidden/>
              </w:rPr>
              <w:t>36</w:t>
            </w:r>
            <w:r w:rsidRPr="00E857A7">
              <w:rPr>
                <w:b w:val="0"/>
                <w:bCs w:val="0"/>
                <w:webHidden/>
              </w:rPr>
              <w:fldChar w:fldCharType="end"/>
            </w:r>
          </w:hyperlink>
        </w:p>
        <w:p w14:paraId="1F3DD5F0" w14:textId="70EAB68F" w:rsidR="00BC4685" w:rsidRPr="00E857A7" w:rsidRDefault="00BC4685" w:rsidP="005F33BC">
          <w:pPr>
            <w:pStyle w:val="TOC3"/>
            <w:spacing w:after="0" w:line="480" w:lineRule="auto"/>
            <w:ind w:left="1701"/>
            <w:jc w:val="left"/>
            <w:rPr>
              <w:rFonts w:asciiTheme="minorHAnsi" w:eastAsiaTheme="minorEastAsia" w:hAnsiTheme="minorHAnsi" w:cstheme="minorBidi"/>
              <w:b w:val="0"/>
              <w:bCs w:val="0"/>
              <w:lang w:val="en-US"/>
            </w:rPr>
          </w:pPr>
          <w:hyperlink w:anchor="_Toc227229874" w:history="1">
            <w:r w:rsidRPr="00E857A7">
              <w:rPr>
                <w:rStyle w:val="Hyperlink"/>
                <w:b w:val="0"/>
                <w:bCs w:val="0"/>
              </w:rPr>
              <w:t>3.5.7.</w:t>
            </w:r>
            <w:r w:rsidRPr="00E857A7">
              <w:rPr>
                <w:rFonts w:asciiTheme="minorHAnsi" w:eastAsiaTheme="minorEastAsia" w:hAnsiTheme="minorHAnsi" w:cstheme="minorBidi"/>
                <w:b w:val="0"/>
                <w:bCs w:val="0"/>
                <w:lang w:val="en-US"/>
              </w:rPr>
              <w:tab/>
            </w:r>
            <w:r w:rsidRPr="00E857A7">
              <w:rPr>
                <w:rStyle w:val="Hyperlink"/>
                <w:b w:val="0"/>
                <w:bCs w:val="0"/>
              </w:rPr>
              <w:t xml:space="preserve">Uji Mediasi (Sobel </w:t>
            </w:r>
            <w:r w:rsidRPr="00E857A7">
              <w:rPr>
                <w:rStyle w:val="Hyperlink"/>
                <w:b w:val="0"/>
                <w:bCs w:val="0"/>
                <w:i/>
                <w:iCs/>
              </w:rPr>
              <w:t>Test</w:t>
            </w:r>
            <w:r w:rsidRPr="00E857A7">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_Toc227229874 \h </w:instrText>
            </w:r>
            <w:r w:rsidRPr="00E857A7">
              <w:rPr>
                <w:b w:val="0"/>
                <w:bCs w:val="0"/>
                <w:webHidden/>
              </w:rPr>
            </w:r>
            <w:r w:rsidRPr="00E857A7">
              <w:rPr>
                <w:b w:val="0"/>
                <w:bCs w:val="0"/>
                <w:webHidden/>
              </w:rPr>
              <w:fldChar w:fldCharType="separate"/>
            </w:r>
            <w:r w:rsidR="00DC0007">
              <w:rPr>
                <w:b w:val="0"/>
                <w:bCs w:val="0"/>
                <w:webHidden/>
              </w:rPr>
              <w:t>37</w:t>
            </w:r>
            <w:r w:rsidRPr="00E857A7">
              <w:rPr>
                <w:b w:val="0"/>
                <w:bCs w:val="0"/>
                <w:webHidden/>
              </w:rPr>
              <w:fldChar w:fldCharType="end"/>
            </w:r>
          </w:hyperlink>
        </w:p>
        <w:p w14:paraId="22451B07" w14:textId="6D8EE764" w:rsidR="00BC4685" w:rsidRDefault="00BC4685" w:rsidP="00E857A7">
          <w:pPr>
            <w:pStyle w:val="TOC1"/>
            <w:spacing w:line="240" w:lineRule="auto"/>
            <w:rPr>
              <w:rFonts w:asciiTheme="minorHAnsi" w:eastAsiaTheme="minorEastAsia" w:hAnsiTheme="minorHAnsi" w:cstheme="minorBidi"/>
              <w:lang w:val="en-US"/>
            </w:rPr>
          </w:pPr>
          <w:hyperlink w:anchor="_Toc227229875" w:history="1">
            <w:r w:rsidRPr="00DD476B">
              <w:rPr>
                <w:rStyle w:val="Hyperlink"/>
                <w:b/>
                <w:bCs/>
              </w:rPr>
              <w:t>BAB IV</w:t>
            </w:r>
            <w:r w:rsidR="00E857A7">
              <w:rPr>
                <w:rStyle w:val="Hyperlink"/>
                <w:b/>
                <w:bCs/>
              </w:rPr>
              <w:t xml:space="preserve"> </w:t>
            </w:r>
            <w:r w:rsidR="005F529C">
              <w:rPr>
                <w:rStyle w:val="Hyperlink"/>
                <w:b/>
                <w:bCs/>
              </w:rPr>
              <w:t xml:space="preserve">    </w:t>
            </w:r>
            <w:r w:rsidR="00E857A7">
              <w:rPr>
                <w:rStyle w:val="Hyperlink"/>
                <w:b/>
                <w:bCs/>
              </w:rPr>
              <w:t>PEMBAHASAN</w:t>
            </w:r>
            <w:r>
              <w:rPr>
                <w:webHidden/>
              </w:rPr>
              <w:tab/>
            </w:r>
            <w:r>
              <w:rPr>
                <w:webHidden/>
              </w:rPr>
              <w:fldChar w:fldCharType="begin"/>
            </w:r>
            <w:r>
              <w:rPr>
                <w:webHidden/>
              </w:rPr>
              <w:instrText xml:space="preserve"> PAGEREF _Toc227229875 \h </w:instrText>
            </w:r>
            <w:r>
              <w:rPr>
                <w:webHidden/>
              </w:rPr>
            </w:r>
            <w:r>
              <w:rPr>
                <w:webHidden/>
              </w:rPr>
              <w:fldChar w:fldCharType="separate"/>
            </w:r>
            <w:r w:rsidR="00DC0007">
              <w:rPr>
                <w:webHidden/>
              </w:rPr>
              <w:t>38</w:t>
            </w:r>
            <w:r>
              <w:rPr>
                <w:webHidden/>
              </w:rPr>
              <w:fldChar w:fldCharType="end"/>
            </w:r>
          </w:hyperlink>
        </w:p>
        <w:p w14:paraId="502A8FEB" w14:textId="6A3389EE" w:rsidR="00BC4685" w:rsidRPr="00E857A7" w:rsidRDefault="00BC4685" w:rsidP="005F33BC">
          <w:pPr>
            <w:pStyle w:val="TOC3"/>
            <w:jc w:val="left"/>
            <w:rPr>
              <w:rFonts w:asciiTheme="minorHAnsi" w:eastAsiaTheme="minorEastAsia" w:hAnsiTheme="minorHAnsi" w:cstheme="minorBidi"/>
              <w:b w:val="0"/>
              <w:bCs w:val="0"/>
              <w:lang w:val="en-US"/>
            </w:rPr>
          </w:pPr>
          <w:hyperlink w:anchor="_Toc227229876" w:history="1">
            <w:r w:rsidRPr="00E857A7">
              <w:rPr>
                <w:rStyle w:val="Hyperlink"/>
                <w:b w:val="0"/>
                <w:bCs w:val="0"/>
              </w:rPr>
              <w:t>4.1</w:t>
            </w:r>
            <w:r w:rsidRPr="00E857A7">
              <w:rPr>
                <w:rFonts w:asciiTheme="minorHAnsi" w:eastAsiaTheme="minorEastAsia" w:hAnsiTheme="minorHAnsi" w:cstheme="minorBidi"/>
                <w:b w:val="0"/>
                <w:bCs w:val="0"/>
                <w:lang w:val="en-US"/>
              </w:rPr>
              <w:tab/>
            </w:r>
            <w:r w:rsidRPr="00E857A7">
              <w:rPr>
                <w:rStyle w:val="Hyperlink"/>
                <w:b w:val="0"/>
                <w:bCs w:val="0"/>
              </w:rPr>
              <w:t>Deskripsi Objek Penelitian</w:t>
            </w:r>
            <w:r w:rsidRPr="00E857A7">
              <w:rPr>
                <w:b w:val="0"/>
                <w:bCs w:val="0"/>
                <w:webHidden/>
              </w:rPr>
              <w:tab/>
            </w:r>
            <w:r w:rsidRPr="00E857A7">
              <w:rPr>
                <w:b w:val="0"/>
                <w:bCs w:val="0"/>
                <w:webHidden/>
              </w:rPr>
              <w:fldChar w:fldCharType="begin"/>
            </w:r>
            <w:r w:rsidRPr="00E857A7">
              <w:rPr>
                <w:b w:val="0"/>
                <w:bCs w:val="0"/>
                <w:webHidden/>
              </w:rPr>
              <w:instrText xml:space="preserve"> PAGEREF _Toc227229876 \h </w:instrText>
            </w:r>
            <w:r w:rsidRPr="00E857A7">
              <w:rPr>
                <w:b w:val="0"/>
                <w:bCs w:val="0"/>
                <w:webHidden/>
              </w:rPr>
            </w:r>
            <w:r w:rsidRPr="00E857A7">
              <w:rPr>
                <w:b w:val="0"/>
                <w:bCs w:val="0"/>
                <w:webHidden/>
              </w:rPr>
              <w:fldChar w:fldCharType="separate"/>
            </w:r>
            <w:r w:rsidR="00DC0007">
              <w:rPr>
                <w:b w:val="0"/>
                <w:bCs w:val="0"/>
                <w:webHidden/>
              </w:rPr>
              <w:t>38</w:t>
            </w:r>
            <w:r w:rsidRPr="00E857A7">
              <w:rPr>
                <w:b w:val="0"/>
                <w:bCs w:val="0"/>
                <w:webHidden/>
              </w:rPr>
              <w:fldChar w:fldCharType="end"/>
            </w:r>
          </w:hyperlink>
        </w:p>
        <w:p w14:paraId="0BE002F1" w14:textId="46F42661" w:rsidR="00BC4685" w:rsidRPr="00E857A7" w:rsidRDefault="00BC4685" w:rsidP="005F33BC">
          <w:pPr>
            <w:pStyle w:val="TOC3"/>
            <w:jc w:val="left"/>
            <w:rPr>
              <w:rFonts w:asciiTheme="minorHAnsi" w:eastAsiaTheme="minorEastAsia" w:hAnsiTheme="minorHAnsi" w:cstheme="minorBidi"/>
              <w:b w:val="0"/>
              <w:bCs w:val="0"/>
              <w:lang w:val="en-US"/>
            </w:rPr>
          </w:pPr>
          <w:hyperlink w:anchor="_Toc227229877" w:history="1">
            <w:r w:rsidRPr="00E857A7">
              <w:rPr>
                <w:rStyle w:val="Hyperlink"/>
                <w:b w:val="0"/>
                <w:bCs w:val="0"/>
              </w:rPr>
              <w:t>4.2</w:t>
            </w:r>
            <w:r w:rsidRPr="00E857A7">
              <w:rPr>
                <w:rFonts w:asciiTheme="minorHAnsi" w:eastAsiaTheme="minorEastAsia" w:hAnsiTheme="minorHAnsi" w:cstheme="minorBidi"/>
                <w:b w:val="0"/>
                <w:bCs w:val="0"/>
                <w:lang w:val="en-US"/>
              </w:rPr>
              <w:tab/>
            </w:r>
            <w:r w:rsidRPr="00E857A7">
              <w:rPr>
                <w:rStyle w:val="Hyperlink"/>
                <w:b w:val="0"/>
                <w:bCs w:val="0"/>
              </w:rPr>
              <w:t>Hasil Penelitian</w:t>
            </w:r>
            <w:r w:rsidRPr="00E857A7">
              <w:rPr>
                <w:b w:val="0"/>
                <w:bCs w:val="0"/>
                <w:webHidden/>
              </w:rPr>
              <w:tab/>
            </w:r>
            <w:r w:rsidRPr="00E857A7">
              <w:rPr>
                <w:b w:val="0"/>
                <w:bCs w:val="0"/>
                <w:webHidden/>
              </w:rPr>
              <w:fldChar w:fldCharType="begin"/>
            </w:r>
            <w:r w:rsidRPr="00E857A7">
              <w:rPr>
                <w:b w:val="0"/>
                <w:bCs w:val="0"/>
                <w:webHidden/>
              </w:rPr>
              <w:instrText xml:space="preserve"> PAGEREF _Toc227229877 \h </w:instrText>
            </w:r>
            <w:r w:rsidRPr="00E857A7">
              <w:rPr>
                <w:b w:val="0"/>
                <w:bCs w:val="0"/>
                <w:webHidden/>
              </w:rPr>
            </w:r>
            <w:r w:rsidRPr="00E857A7">
              <w:rPr>
                <w:b w:val="0"/>
                <w:bCs w:val="0"/>
                <w:webHidden/>
              </w:rPr>
              <w:fldChar w:fldCharType="separate"/>
            </w:r>
            <w:r w:rsidR="00DC0007">
              <w:rPr>
                <w:b w:val="0"/>
                <w:bCs w:val="0"/>
                <w:webHidden/>
              </w:rPr>
              <w:t>38</w:t>
            </w:r>
            <w:r w:rsidRPr="00E857A7">
              <w:rPr>
                <w:b w:val="0"/>
                <w:bCs w:val="0"/>
                <w:webHidden/>
              </w:rPr>
              <w:fldChar w:fldCharType="end"/>
            </w:r>
          </w:hyperlink>
        </w:p>
        <w:p w14:paraId="2BDD7F7D" w14:textId="425F8008"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78" w:history="1">
            <w:r w:rsidRPr="00E857A7">
              <w:rPr>
                <w:rStyle w:val="Hyperlink"/>
                <w:b w:val="0"/>
                <w:bCs w:val="0"/>
              </w:rPr>
              <w:t>4.2.1.</w:t>
            </w:r>
            <w:r w:rsidRPr="00E857A7">
              <w:rPr>
                <w:rFonts w:asciiTheme="minorHAnsi" w:eastAsiaTheme="minorEastAsia" w:hAnsiTheme="minorHAnsi" w:cstheme="minorBidi"/>
                <w:b w:val="0"/>
                <w:bCs w:val="0"/>
                <w:lang w:val="en-US"/>
              </w:rPr>
              <w:tab/>
            </w:r>
            <w:r w:rsidRPr="00E857A7">
              <w:rPr>
                <w:rStyle w:val="Hyperlink"/>
                <w:b w:val="0"/>
                <w:bCs w:val="0"/>
              </w:rPr>
              <w:t>Analisis Statistik Deskriptif</w:t>
            </w:r>
            <w:r w:rsidRPr="00E857A7">
              <w:rPr>
                <w:b w:val="0"/>
                <w:bCs w:val="0"/>
                <w:webHidden/>
              </w:rPr>
              <w:tab/>
            </w:r>
            <w:r w:rsidRPr="00E857A7">
              <w:rPr>
                <w:b w:val="0"/>
                <w:bCs w:val="0"/>
                <w:webHidden/>
              </w:rPr>
              <w:fldChar w:fldCharType="begin"/>
            </w:r>
            <w:r w:rsidRPr="00E857A7">
              <w:rPr>
                <w:b w:val="0"/>
                <w:bCs w:val="0"/>
                <w:webHidden/>
              </w:rPr>
              <w:instrText xml:space="preserve"> PAGEREF _Toc227229878 \h </w:instrText>
            </w:r>
            <w:r w:rsidRPr="00E857A7">
              <w:rPr>
                <w:b w:val="0"/>
                <w:bCs w:val="0"/>
                <w:webHidden/>
              </w:rPr>
            </w:r>
            <w:r w:rsidRPr="00E857A7">
              <w:rPr>
                <w:b w:val="0"/>
                <w:bCs w:val="0"/>
                <w:webHidden/>
              </w:rPr>
              <w:fldChar w:fldCharType="separate"/>
            </w:r>
            <w:r w:rsidR="00DC0007">
              <w:rPr>
                <w:b w:val="0"/>
                <w:bCs w:val="0"/>
                <w:webHidden/>
              </w:rPr>
              <w:t>38</w:t>
            </w:r>
            <w:r w:rsidRPr="00E857A7">
              <w:rPr>
                <w:b w:val="0"/>
                <w:bCs w:val="0"/>
                <w:webHidden/>
              </w:rPr>
              <w:fldChar w:fldCharType="end"/>
            </w:r>
          </w:hyperlink>
        </w:p>
        <w:p w14:paraId="6B70B121" w14:textId="20931635"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79" w:history="1">
            <w:r w:rsidRPr="00E857A7">
              <w:rPr>
                <w:rStyle w:val="Hyperlink"/>
                <w:b w:val="0"/>
                <w:bCs w:val="0"/>
              </w:rPr>
              <w:t>4.2.2.</w:t>
            </w:r>
            <w:r w:rsidRPr="00E857A7">
              <w:rPr>
                <w:rFonts w:asciiTheme="minorHAnsi" w:eastAsiaTheme="minorEastAsia" w:hAnsiTheme="minorHAnsi" w:cstheme="minorBidi"/>
                <w:b w:val="0"/>
                <w:bCs w:val="0"/>
                <w:lang w:val="en-US"/>
              </w:rPr>
              <w:tab/>
            </w:r>
            <w:r w:rsidRPr="00E857A7">
              <w:rPr>
                <w:rStyle w:val="Hyperlink"/>
                <w:b w:val="0"/>
                <w:bCs w:val="0"/>
              </w:rPr>
              <w:t>Hasil Uji Asumsi Klasik</w:t>
            </w:r>
            <w:r w:rsidRPr="00E857A7">
              <w:rPr>
                <w:b w:val="0"/>
                <w:bCs w:val="0"/>
                <w:webHidden/>
              </w:rPr>
              <w:tab/>
            </w:r>
            <w:r w:rsidRPr="00E857A7">
              <w:rPr>
                <w:b w:val="0"/>
                <w:bCs w:val="0"/>
                <w:webHidden/>
              </w:rPr>
              <w:fldChar w:fldCharType="begin"/>
            </w:r>
            <w:r w:rsidRPr="00E857A7">
              <w:rPr>
                <w:b w:val="0"/>
                <w:bCs w:val="0"/>
                <w:webHidden/>
              </w:rPr>
              <w:instrText xml:space="preserve"> PAGEREF _Toc227229879 \h </w:instrText>
            </w:r>
            <w:r w:rsidRPr="00E857A7">
              <w:rPr>
                <w:b w:val="0"/>
                <w:bCs w:val="0"/>
                <w:webHidden/>
              </w:rPr>
            </w:r>
            <w:r w:rsidRPr="00E857A7">
              <w:rPr>
                <w:b w:val="0"/>
                <w:bCs w:val="0"/>
                <w:webHidden/>
              </w:rPr>
              <w:fldChar w:fldCharType="separate"/>
            </w:r>
            <w:r w:rsidR="00DC0007">
              <w:rPr>
                <w:b w:val="0"/>
                <w:bCs w:val="0"/>
                <w:webHidden/>
              </w:rPr>
              <w:t>40</w:t>
            </w:r>
            <w:r w:rsidRPr="00E857A7">
              <w:rPr>
                <w:b w:val="0"/>
                <w:bCs w:val="0"/>
                <w:webHidden/>
              </w:rPr>
              <w:fldChar w:fldCharType="end"/>
            </w:r>
          </w:hyperlink>
        </w:p>
        <w:p w14:paraId="5D482D35" w14:textId="1F1DD8DA"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80" w:history="1">
            <w:r w:rsidRPr="00E857A7">
              <w:rPr>
                <w:rStyle w:val="Hyperlink"/>
                <w:b w:val="0"/>
                <w:bCs w:val="0"/>
              </w:rPr>
              <w:t>4.2.3.</w:t>
            </w:r>
            <w:r w:rsidRPr="00E857A7">
              <w:rPr>
                <w:rFonts w:asciiTheme="minorHAnsi" w:eastAsiaTheme="minorEastAsia" w:hAnsiTheme="minorHAnsi" w:cstheme="minorBidi"/>
                <w:b w:val="0"/>
                <w:bCs w:val="0"/>
                <w:lang w:val="en-US"/>
              </w:rPr>
              <w:tab/>
            </w:r>
            <w:r w:rsidRPr="00E857A7">
              <w:rPr>
                <w:rStyle w:val="Hyperlink"/>
                <w:b w:val="0"/>
                <w:bCs w:val="0"/>
              </w:rPr>
              <w:t>Hasil Uji Kelayakan Model (Uji F)</w:t>
            </w:r>
            <w:r w:rsidRPr="00E857A7">
              <w:rPr>
                <w:b w:val="0"/>
                <w:bCs w:val="0"/>
                <w:webHidden/>
              </w:rPr>
              <w:tab/>
            </w:r>
            <w:r w:rsidRPr="00E857A7">
              <w:rPr>
                <w:b w:val="0"/>
                <w:bCs w:val="0"/>
                <w:webHidden/>
              </w:rPr>
              <w:fldChar w:fldCharType="begin"/>
            </w:r>
            <w:r w:rsidRPr="00E857A7">
              <w:rPr>
                <w:b w:val="0"/>
                <w:bCs w:val="0"/>
                <w:webHidden/>
              </w:rPr>
              <w:instrText xml:space="preserve"> PAGEREF _Toc227229880 \h </w:instrText>
            </w:r>
            <w:r w:rsidRPr="00E857A7">
              <w:rPr>
                <w:b w:val="0"/>
                <w:bCs w:val="0"/>
                <w:webHidden/>
              </w:rPr>
            </w:r>
            <w:r w:rsidRPr="00E857A7">
              <w:rPr>
                <w:b w:val="0"/>
                <w:bCs w:val="0"/>
                <w:webHidden/>
              </w:rPr>
              <w:fldChar w:fldCharType="separate"/>
            </w:r>
            <w:r w:rsidR="00DC0007">
              <w:rPr>
                <w:b w:val="0"/>
                <w:bCs w:val="0"/>
                <w:webHidden/>
              </w:rPr>
              <w:t>46</w:t>
            </w:r>
            <w:r w:rsidRPr="00E857A7">
              <w:rPr>
                <w:b w:val="0"/>
                <w:bCs w:val="0"/>
                <w:webHidden/>
              </w:rPr>
              <w:fldChar w:fldCharType="end"/>
            </w:r>
          </w:hyperlink>
        </w:p>
        <w:p w14:paraId="34FB2B96" w14:textId="297C0A87"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81" w:history="1">
            <w:r w:rsidRPr="00E857A7">
              <w:rPr>
                <w:rStyle w:val="Hyperlink"/>
                <w:b w:val="0"/>
                <w:bCs w:val="0"/>
                <w:iCs/>
              </w:rPr>
              <w:t>4.2.4.</w:t>
            </w:r>
            <w:r w:rsidRPr="00E857A7">
              <w:rPr>
                <w:rFonts w:asciiTheme="minorHAnsi" w:eastAsiaTheme="minorEastAsia" w:hAnsiTheme="minorHAnsi" w:cstheme="minorBidi"/>
                <w:b w:val="0"/>
                <w:bCs w:val="0"/>
                <w:lang w:val="en-US"/>
              </w:rPr>
              <w:tab/>
            </w:r>
            <w:r w:rsidRPr="00E857A7">
              <w:rPr>
                <w:rStyle w:val="Hyperlink"/>
                <w:b w:val="0"/>
                <w:bCs w:val="0"/>
              </w:rPr>
              <w:t>Hasil Uji Koefisien Determinasi (</w:t>
            </w:r>
            <w:r w:rsidR="002A6D89">
              <w:rPr>
                <w:rStyle w:val="Hyperlink"/>
                <w:b w:val="0"/>
                <w:bCs w:val="0"/>
              </w:rPr>
              <w:t>R</w:t>
            </w:r>
            <w:r w:rsidR="002A6D89">
              <w:rPr>
                <w:rStyle w:val="Hyperlink"/>
                <w:b w:val="0"/>
                <w:bCs w:val="0"/>
                <w:vertAlign w:val="superscript"/>
              </w:rPr>
              <w:t>2</w:t>
            </w:r>
            <w:r w:rsidR="002A6D89">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_Toc227229881 \h </w:instrText>
            </w:r>
            <w:r w:rsidRPr="00E857A7">
              <w:rPr>
                <w:b w:val="0"/>
                <w:bCs w:val="0"/>
                <w:webHidden/>
              </w:rPr>
            </w:r>
            <w:r w:rsidRPr="00E857A7">
              <w:rPr>
                <w:b w:val="0"/>
                <w:bCs w:val="0"/>
                <w:webHidden/>
              </w:rPr>
              <w:fldChar w:fldCharType="separate"/>
            </w:r>
            <w:r w:rsidR="00DC0007">
              <w:rPr>
                <w:b w:val="0"/>
                <w:bCs w:val="0"/>
                <w:webHidden/>
              </w:rPr>
              <w:t>47</w:t>
            </w:r>
            <w:r w:rsidRPr="00E857A7">
              <w:rPr>
                <w:b w:val="0"/>
                <w:bCs w:val="0"/>
                <w:webHidden/>
              </w:rPr>
              <w:fldChar w:fldCharType="end"/>
            </w:r>
          </w:hyperlink>
        </w:p>
        <w:p w14:paraId="22C3F176" w14:textId="4A28C283"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82" w:history="1">
            <w:r w:rsidRPr="00E857A7">
              <w:rPr>
                <w:rStyle w:val="Hyperlink"/>
                <w:b w:val="0"/>
                <w:bCs w:val="0"/>
              </w:rPr>
              <w:t>4.2.5.</w:t>
            </w:r>
            <w:r w:rsidRPr="00E857A7">
              <w:rPr>
                <w:rFonts w:asciiTheme="minorHAnsi" w:eastAsiaTheme="minorEastAsia" w:hAnsiTheme="minorHAnsi" w:cstheme="minorBidi"/>
                <w:b w:val="0"/>
                <w:bCs w:val="0"/>
                <w:lang w:val="en-US"/>
              </w:rPr>
              <w:tab/>
            </w:r>
            <w:r w:rsidRPr="00E857A7">
              <w:rPr>
                <w:rStyle w:val="Hyperlink"/>
                <w:b w:val="0"/>
                <w:bCs w:val="0"/>
              </w:rPr>
              <w:t>Hasil Uji Persamaan Regresi</w:t>
            </w:r>
            <w:r w:rsidRPr="00E857A7">
              <w:rPr>
                <w:b w:val="0"/>
                <w:bCs w:val="0"/>
                <w:webHidden/>
              </w:rPr>
              <w:tab/>
            </w:r>
            <w:r w:rsidRPr="00E857A7">
              <w:rPr>
                <w:b w:val="0"/>
                <w:bCs w:val="0"/>
                <w:webHidden/>
              </w:rPr>
              <w:fldChar w:fldCharType="begin"/>
            </w:r>
            <w:r w:rsidRPr="00E857A7">
              <w:rPr>
                <w:b w:val="0"/>
                <w:bCs w:val="0"/>
                <w:webHidden/>
              </w:rPr>
              <w:instrText xml:space="preserve"> PAGEREF _Toc227229882 \h </w:instrText>
            </w:r>
            <w:r w:rsidRPr="00E857A7">
              <w:rPr>
                <w:b w:val="0"/>
                <w:bCs w:val="0"/>
                <w:webHidden/>
              </w:rPr>
            </w:r>
            <w:r w:rsidRPr="00E857A7">
              <w:rPr>
                <w:b w:val="0"/>
                <w:bCs w:val="0"/>
                <w:webHidden/>
              </w:rPr>
              <w:fldChar w:fldCharType="separate"/>
            </w:r>
            <w:r w:rsidR="00DC0007">
              <w:rPr>
                <w:b w:val="0"/>
                <w:bCs w:val="0"/>
                <w:webHidden/>
              </w:rPr>
              <w:t>47</w:t>
            </w:r>
            <w:r w:rsidRPr="00E857A7">
              <w:rPr>
                <w:b w:val="0"/>
                <w:bCs w:val="0"/>
                <w:webHidden/>
              </w:rPr>
              <w:fldChar w:fldCharType="end"/>
            </w:r>
          </w:hyperlink>
        </w:p>
        <w:p w14:paraId="5212F8C8" w14:textId="4F2435F9"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83" w:history="1">
            <w:r w:rsidRPr="00E857A7">
              <w:rPr>
                <w:rStyle w:val="Hyperlink"/>
                <w:b w:val="0"/>
                <w:bCs w:val="0"/>
              </w:rPr>
              <w:t>4.2.6.</w:t>
            </w:r>
            <w:r w:rsidRPr="00E857A7">
              <w:rPr>
                <w:rFonts w:asciiTheme="minorHAnsi" w:eastAsiaTheme="minorEastAsia" w:hAnsiTheme="minorHAnsi" w:cstheme="minorBidi"/>
                <w:b w:val="0"/>
                <w:bCs w:val="0"/>
                <w:lang w:val="en-US"/>
              </w:rPr>
              <w:tab/>
            </w:r>
            <w:r w:rsidRPr="00E857A7">
              <w:rPr>
                <w:rStyle w:val="Hyperlink"/>
                <w:b w:val="0"/>
                <w:bCs w:val="0"/>
              </w:rPr>
              <w:t>Hasil Uji Hipotesis (T)</w:t>
            </w:r>
            <w:r w:rsidRPr="00E857A7">
              <w:rPr>
                <w:b w:val="0"/>
                <w:bCs w:val="0"/>
                <w:webHidden/>
              </w:rPr>
              <w:tab/>
            </w:r>
            <w:r w:rsidRPr="00E857A7">
              <w:rPr>
                <w:b w:val="0"/>
                <w:bCs w:val="0"/>
                <w:webHidden/>
              </w:rPr>
              <w:fldChar w:fldCharType="begin"/>
            </w:r>
            <w:r w:rsidRPr="00E857A7">
              <w:rPr>
                <w:b w:val="0"/>
                <w:bCs w:val="0"/>
                <w:webHidden/>
              </w:rPr>
              <w:instrText xml:space="preserve"> PAGEREF _Toc227229883 \h </w:instrText>
            </w:r>
            <w:r w:rsidRPr="00E857A7">
              <w:rPr>
                <w:b w:val="0"/>
                <w:bCs w:val="0"/>
                <w:webHidden/>
              </w:rPr>
            </w:r>
            <w:r w:rsidRPr="00E857A7">
              <w:rPr>
                <w:b w:val="0"/>
                <w:bCs w:val="0"/>
                <w:webHidden/>
              </w:rPr>
              <w:fldChar w:fldCharType="separate"/>
            </w:r>
            <w:r w:rsidR="00DC0007">
              <w:rPr>
                <w:b w:val="0"/>
                <w:bCs w:val="0"/>
                <w:webHidden/>
              </w:rPr>
              <w:t>50</w:t>
            </w:r>
            <w:r w:rsidRPr="00E857A7">
              <w:rPr>
                <w:b w:val="0"/>
                <w:bCs w:val="0"/>
                <w:webHidden/>
              </w:rPr>
              <w:fldChar w:fldCharType="end"/>
            </w:r>
          </w:hyperlink>
        </w:p>
        <w:p w14:paraId="3CDF0459" w14:textId="0F714797"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84" w:history="1">
            <w:r w:rsidRPr="00E857A7">
              <w:rPr>
                <w:rStyle w:val="Hyperlink"/>
                <w:b w:val="0"/>
                <w:bCs w:val="0"/>
              </w:rPr>
              <w:t>4.2.7.</w:t>
            </w:r>
            <w:r w:rsidRPr="00E857A7">
              <w:rPr>
                <w:rFonts w:asciiTheme="minorHAnsi" w:eastAsiaTheme="minorEastAsia" w:hAnsiTheme="minorHAnsi" w:cstheme="minorBidi"/>
                <w:b w:val="0"/>
                <w:bCs w:val="0"/>
                <w:lang w:val="en-US"/>
              </w:rPr>
              <w:tab/>
            </w:r>
            <w:r w:rsidRPr="00E857A7">
              <w:rPr>
                <w:rStyle w:val="Hyperlink"/>
                <w:b w:val="0"/>
                <w:bCs w:val="0"/>
              </w:rPr>
              <w:t>Hasil Uji Mediasi (</w:t>
            </w:r>
            <w:r w:rsidRPr="00E857A7">
              <w:rPr>
                <w:rStyle w:val="Hyperlink"/>
                <w:b w:val="0"/>
                <w:bCs w:val="0"/>
                <w:i/>
                <w:iCs/>
              </w:rPr>
              <w:t>Sobel Test</w:t>
            </w:r>
            <w:r w:rsidRPr="00E857A7">
              <w:rPr>
                <w:rStyle w:val="Hyperlink"/>
                <w:b w:val="0"/>
                <w:bCs w:val="0"/>
              </w:rPr>
              <w:t>)</w:t>
            </w:r>
            <w:r w:rsidRPr="00E857A7">
              <w:rPr>
                <w:b w:val="0"/>
                <w:bCs w:val="0"/>
                <w:webHidden/>
              </w:rPr>
              <w:tab/>
            </w:r>
            <w:r w:rsidRPr="00E857A7">
              <w:rPr>
                <w:b w:val="0"/>
                <w:bCs w:val="0"/>
                <w:webHidden/>
              </w:rPr>
              <w:fldChar w:fldCharType="begin"/>
            </w:r>
            <w:r w:rsidRPr="00E857A7">
              <w:rPr>
                <w:b w:val="0"/>
                <w:bCs w:val="0"/>
                <w:webHidden/>
              </w:rPr>
              <w:instrText xml:space="preserve"> PAGEREF _Toc227229884 \h </w:instrText>
            </w:r>
            <w:r w:rsidRPr="00E857A7">
              <w:rPr>
                <w:b w:val="0"/>
                <w:bCs w:val="0"/>
                <w:webHidden/>
              </w:rPr>
            </w:r>
            <w:r w:rsidRPr="00E857A7">
              <w:rPr>
                <w:b w:val="0"/>
                <w:bCs w:val="0"/>
                <w:webHidden/>
              </w:rPr>
              <w:fldChar w:fldCharType="separate"/>
            </w:r>
            <w:r w:rsidR="00DC0007">
              <w:rPr>
                <w:b w:val="0"/>
                <w:bCs w:val="0"/>
                <w:webHidden/>
              </w:rPr>
              <w:t>52</w:t>
            </w:r>
            <w:r w:rsidRPr="00E857A7">
              <w:rPr>
                <w:b w:val="0"/>
                <w:bCs w:val="0"/>
                <w:webHidden/>
              </w:rPr>
              <w:fldChar w:fldCharType="end"/>
            </w:r>
          </w:hyperlink>
        </w:p>
        <w:p w14:paraId="52B68F31" w14:textId="1B260130" w:rsidR="00BC4685" w:rsidRPr="00E857A7" w:rsidRDefault="00BC4685" w:rsidP="005F33BC">
          <w:pPr>
            <w:pStyle w:val="TOC3"/>
            <w:jc w:val="left"/>
            <w:rPr>
              <w:rFonts w:asciiTheme="minorHAnsi" w:eastAsiaTheme="minorEastAsia" w:hAnsiTheme="minorHAnsi" w:cstheme="minorBidi"/>
              <w:b w:val="0"/>
              <w:bCs w:val="0"/>
              <w:lang w:val="en-US"/>
            </w:rPr>
          </w:pPr>
          <w:hyperlink w:anchor="_Toc227229885" w:history="1">
            <w:r w:rsidRPr="00E857A7">
              <w:rPr>
                <w:rStyle w:val="Hyperlink"/>
                <w:b w:val="0"/>
                <w:bCs w:val="0"/>
              </w:rPr>
              <w:t>4.3</w:t>
            </w:r>
            <w:r w:rsidRPr="00E857A7">
              <w:rPr>
                <w:rFonts w:asciiTheme="minorHAnsi" w:eastAsiaTheme="minorEastAsia" w:hAnsiTheme="minorHAnsi" w:cstheme="minorBidi"/>
                <w:b w:val="0"/>
                <w:bCs w:val="0"/>
                <w:lang w:val="en-US"/>
              </w:rPr>
              <w:tab/>
            </w:r>
            <w:r w:rsidRPr="00E857A7">
              <w:rPr>
                <w:rStyle w:val="Hyperlink"/>
                <w:b w:val="0"/>
                <w:bCs w:val="0"/>
              </w:rPr>
              <w:t>Pembahasan</w:t>
            </w:r>
            <w:r w:rsidRPr="00E857A7">
              <w:rPr>
                <w:b w:val="0"/>
                <w:bCs w:val="0"/>
                <w:webHidden/>
              </w:rPr>
              <w:tab/>
            </w:r>
            <w:r w:rsidRPr="00E857A7">
              <w:rPr>
                <w:b w:val="0"/>
                <w:bCs w:val="0"/>
                <w:webHidden/>
              </w:rPr>
              <w:fldChar w:fldCharType="begin"/>
            </w:r>
            <w:r w:rsidRPr="00E857A7">
              <w:rPr>
                <w:b w:val="0"/>
                <w:bCs w:val="0"/>
                <w:webHidden/>
              </w:rPr>
              <w:instrText xml:space="preserve"> PAGEREF _Toc227229885 \h </w:instrText>
            </w:r>
            <w:r w:rsidRPr="00E857A7">
              <w:rPr>
                <w:b w:val="0"/>
                <w:bCs w:val="0"/>
                <w:webHidden/>
              </w:rPr>
            </w:r>
            <w:r w:rsidRPr="00E857A7">
              <w:rPr>
                <w:b w:val="0"/>
                <w:bCs w:val="0"/>
                <w:webHidden/>
              </w:rPr>
              <w:fldChar w:fldCharType="separate"/>
            </w:r>
            <w:r w:rsidR="00DC0007">
              <w:rPr>
                <w:b w:val="0"/>
                <w:bCs w:val="0"/>
                <w:webHidden/>
              </w:rPr>
              <w:t>54</w:t>
            </w:r>
            <w:r w:rsidRPr="00E857A7">
              <w:rPr>
                <w:b w:val="0"/>
                <w:bCs w:val="0"/>
                <w:webHidden/>
              </w:rPr>
              <w:fldChar w:fldCharType="end"/>
            </w:r>
          </w:hyperlink>
        </w:p>
        <w:p w14:paraId="40A021DE" w14:textId="420E3F4A"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86" w:history="1">
            <w:r w:rsidRPr="00E857A7">
              <w:rPr>
                <w:rStyle w:val="Hyperlink"/>
                <w:b w:val="0"/>
                <w:bCs w:val="0"/>
              </w:rPr>
              <w:t>4.3.1.</w:t>
            </w:r>
            <w:r w:rsidRPr="00E857A7">
              <w:rPr>
                <w:rFonts w:asciiTheme="minorHAnsi" w:eastAsiaTheme="minorEastAsia" w:hAnsiTheme="minorHAnsi" w:cstheme="minorBidi"/>
                <w:b w:val="0"/>
                <w:bCs w:val="0"/>
                <w:lang w:val="en-US"/>
              </w:rPr>
              <w:tab/>
            </w:r>
            <w:r w:rsidRPr="00E857A7">
              <w:rPr>
                <w:rStyle w:val="Hyperlink"/>
                <w:b w:val="0"/>
                <w:bCs w:val="0"/>
              </w:rPr>
              <w:t xml:space="preserve">Pengaruh </w:t>
            </w:r>
            <w:r w:rsidRPr="00E857A7">
              <w:rPr>
                <w:rStyle w:val="Hyperlink"/>
                <w:b w:val="0"/>
                <w:bCs w:val="0"/>
                <w:i/>
                <w:iCs/>
              </w:rPr>
              <w:t xml:space="preserve">Liquidity </w:t>
            </w:r>
            <w:r w:rsidRPr="00E857A7">
              <w:rPr>
                <w:rStyle w:val="Hyperlink"/>
                <w:b w:val="0"/>
                <w:bCs w:val="0"/>
              </w:rPr>
              <w:t xml:space="preserve">Terhadap </w:t>
            </w:r>
            <w:r w:rsidRPr="00E857A7">
              <w:rPr>
                <w:rStyle w:val="Hyperlink"/>
                <w:b w:val="0"/>
                <w:bCs w:val="0"/>
                <w:i/>
                <w:iCs/>
              </w:rPr>
              <w:t>Financial Distress</w:t>
            </w:r>
            <w:r w:rsidRPr="00E857A7">
              <w:rPr>
                <w:b w:val="0"/>
                <w:bCs w:val="0"/>
                <w:webHidden/>
              </w:rPr>
              <w:tab/>
            </w:r>
            <w:r w:rsidRPr="00E857A7">
              <w:rPr>
                <w:b w:val="0"/>
                <w:bCs w:val="0"/>
                <w:webHidden/>
              </w:rPr>
              <w:fldChar w:fldCharType="begin"/>
            </w:r>
            <w:r w:rsidRPr="00E857A7">
              <w:rPr>
                <w:b w:val="0"/>
                <w:bCs w:val="0"/>
                <w:webHidden/>
              </w:rPr>
              <w:instrText xml:space="preserve"> PAGEREF _Toc227229886 \h </w:instrText>
            </w:r>
            <w:r w:rsidRPr="00E857A7">
              <w:rPr>
                <w:b w:val="0"/>
                <w:bCs w:val="0"/>
                <w:webHidden/>
              </w:rPr>
            </w:r>
            <w:r w:rsidRPr="00E857A7">
              <w:rPr>
                <w:b w:val="0"/>
                <w:bCs w:val="0"/>
                <w:webHidden/>
              </w:rPr>
              <w:fldChar w:fldCharType="separate"/>
            </w:r>
            <w:r w:rsidR="00DC0007">
              <w:rPr>
                <w:b w:val="0"/>
                <w:bCs w:val="0"/>
                <w:webHidden/>
              </w:rPr>
              <w:t>54</w:t>
            </w:r>
            <w:r w:rsidRPr="00E857A7">
              <w:rPr>
                <w:b w:val="0"/>
                <w:bCs w:val="0"/>
                <w:webHidden/>
              </w:rPr>
              <w:fldChar w:fldCharType="end"/>
            </w:r>
          </w:hyperlink>
        </w:p>
        <w:p w14:paraId="5A401E09" w14:textId="212E34D5" w:rsidR="00BC4685" w:rsidRPr="00917391" w:rsidRDefault="00BC4685" w:rsidP="005F33BC">
          <w:pPr>
            <w:pStyle w:val="TOC3"/>
            <w:ind w:left="1701"/>
            <w:jc w:val="left"/>
            <w:rPr>
              <w:rFonts w:asciiTheme="minorHAnsi" w:eastAsiaTheme="minorEastAsia" w:hAnsiTheme="minorHAnsi" w:cstheme="minorBidi"/>
              <w:b w:val="0"/>
              <w:bCs w:val="0"/>
              <w:lang w:val="en-US"/>
            </w:rPr>
          </w:pPr>
          <w:hyperlink w:anchor="_Toc227229887" w:history="1">
            <w:r w:rsidRPr="00917391">
              <w:rPr>
                <w:rStyle w:val="Hyperlink"/>
                <w:b w:val="0"/>
                <w:bCs w:val="0"/>
              </w:rPr>
              <w:t>4.3.2.</w:t>
            </w:r>
            <w:r w:rsidRPr="00917391">
              <w:rPr>
                <w:rFonts w:asciiTheme="minorHAnsi" w:eastAsiaTheme="minorEastAsia" w:hAnsiTheme="minorHAnsi" w:cstheme="minorBidi"/>
                <w:b w:val="0"/>
                <w:bCs w:val="0"/>
                <w:lang w:val="en-US"/>
              </w:rPr>
              <w:tab/>
            </w:r>
            <w:r w:rsidRPr="00917391">
              <w:rPr>
                <w:rStyle w:val="Hyperlink"/>
                <w:b w:val="0"/>
                <w:bCs w:val="0"/>
              </w:rPr>
              <w:t xml:space="preserve">Pengaruh </w:t>
            </w:r>
            <w:r w:rsidRPr="00917391">
              <w:rPr>
                <w:rStyle w:val="Hyperlink"/>
                <w:b w:val="0"/>
                <w:bCs w:val="0"/>
                <w:i/>
                <w:iCs/>
              </w:rPr>
              <w:t>Thin Capitalization</w:t>
            </w:r>
            <w:r w:rsidRPr="00917391">
              <w:rPr>
                <w:rStyle w:val="Hyperlink"/>
                <w:b w:val="0"/>
                <w:bCs w:val="0"/>
              </w:rPr>
              <w:t xml:space="preserve"> Terhadap </w:t>
            </w:r>
            <w:r w:rsidRPr="00917391">
              <w:rPr>
                <w:rStyle w:val="Hyperlink"/>
                <w:b w:val="0"/>
                <w:bCs w:val="0"/>
                <w:i/>
                <w:iCs/>
              </w:rPr>
              <w:t>Financial Distress</w:t>
            </w:r>
            <w:r w:rsidRPr="00917391">
              <w:rPr>
                <w:b w:val="0"/>
                <w:bCs w:val="0"/>
                <w:webHidden/>
              </w:rPr>
              <w:tab/>
            </w:r>
            <w:r w:rsidRPr="00917391">
              <w:rPr>
                <w:b w:val="0"/>
                <w:bCs w:val="0"/>
                <w:webHidden/>
              </w:rPr>
              <w:fldChar w:fldCharType="begin"/>
            </w:r>
            <w:r w:rsidRPr="00917391">
              <w:rPr>
                <w:b w:val="0"/>
                <w:bCs w:val="0"/>
                <w:webHidden/>
              </w:rPr>
              <w:instrText xml:space="preserve"> PAGEREF _Toc227229887 \h </w:instrText>
            </w:r>
            <w:r w:rsidRPr="00917391">
              <w:rPr>
                <w:b w:val="0"/>
                <w:bCs w:val="0"/>
                <w:webHidden/>
              </w:rPr>
            </w:r>
            <w:r w:rsidRPr="00917391">
              <w:rPr>
                <w:b w:val="0"/>
                <w:bCs w:val="0"/>
                <w:webHidden/>
              </w:rPr>
              <w:fldChar w:fldCharType="separate"/>
            </w:r>
            <w:r w:rsidR="00DC0007">
              <w:rPr>
                <w:b w:val="0"/>
                <w:bCs w:val="0"/>
                <w:webHidden/>
              </w:rPr>
              <w:t>55</w:t>
            </w:r>
            <w:r w:rsidRPr="00917391">
              <w:rPr>
                <w:b w:val="0"/>
                <w:bCs w:val="0"/>
                <w:webHidden/>
              </w:rPr>
              <w:fldChar w:fldCharType="end"/>
            </w:r>
          </w:hyperlink>
        </w:p>
        <w:p w14:paraId="68CD17AF" w14:textId="310CA1F9" w:rsidR="00BC4685" w:rsidRPr="00917391" w:rsidRDefault="00BC4685" w:rsidP="005F33BC">
          <w:pPr>
            <w:pStyle w:val="TOC3"/>
            <w:ind w:left="1701"/>
            <w:jc w:val="left"/>
            <w:rPr>
              <w:rFonts w:asciiTheme="minorHAnsi" w:eastAsiaTheme="minorEastAsia" w:hAnsiTheme="minorHAnsi" w:cstheme="minorBidi"/>
              <w:b w:val="0"/>
              <w:bCs w:val="0"/>
              <w:lang w:val="en-US"/>
            </w:rPr>
          </w:pPr>
          <w:hyperlink w:anchor="_Toc227229888" w:history="1">
            <w:r w:rsidRPr="00917391">
              <w:rPr>
                <w:rStyle w:val="Hyperlink"/>
                <w:b w:val="0"/>
                <w:bCs w:val="0"/>
              </w:rPr>
              <w:t>4.3.3.</w:t>
            </w:r>
            <w:r w:rsidRPr="00917391">
              <w:rPr>
                <w:rFonts w:asciiTheme="minorHAnsi" w:eastAsiaTheme="minorEastAsia" w:hAnsiTheme="minorHAnsi" w:cstheme="minorBidi"/>
                <w:b w:val="0"/>
                <w:bCs w:val="0"/>
                <w:lang w:val="en-US"/>
              </w:rPr>
              <w:tab/>
            </w:r>
            <w:r w:rsidRPr="00917391">
              <w:rPr>
                <w:rStyle w:val="Hyperlink"/>
                <w:b w:val="0"/>
                <w:bCs w:val="0"/>
              </w:rPr>
              <w:t xml:space="preserve">Pengaruh </w:t>
            </w:r>
            <w:r w:rsidRPr="00917391">
              <w:rPr>
                <w:rStyle w:val="Hyperlink"/>
                <w:b w:val="0"/>
                <w:bCs w:val="0"/>
                <w:i/>
                <w:iCs/>
              </w:rPr>
              <w:t>Liquidity</w:t>
            </w:r>
            <w:r w:rsidRPr="00917391">
              <w:rPr>
                <w:rStyle w:val="Hyperlink"/>
                <w:b w:val="0"/>
                <w:bCs w:val="0"/>
              </w:rPr>
              <w:t xml:space="preserve"> Terhadap </w:t>
            </w:r>
            <w:r w:rsidRPr="00917391">
              <w:rPr>
                <w:rStyle w:val="Hyperlink"/>
                <w:b w:val="0"/>
                <w:bCs w:val="0"/>
                <w:i/>
                <w:iCs/>
              </w:rPr>
              <w:t>Tax Avoidance</w:t>
            </w:r>
            <w:r w:rsidRPr="00917391">
              <w:rPr>
                <w:b w:val="0"/>
                <w:bCs w:val="0"/>
                <w:webHidden/>
              </w:rPr>
              <w:tab/>
            </w:r>
            <w:r w:rsidRPr="00917391">
              <w:rPr>
                <w:b w:val="0"/>
                <w:bCs w:val="0"/>
                <w:webHidden/>
              </w:rPr>
              <w:fldChar w:fldCharType="begin"/>
            </w:r>
            <w:r w:rsidRPr="00917391">
              <w:rPr>
                <w:b w:val="0"/>
                <w:bCs w:val="0"/>
                <w:webHidden/>
              </w:rPr>
              <w:instrText xml:space="preserve"> PAGEREF _Toc227229888 \h </w:instrText>
            </w:r>
            <w:r w:rsidRPr="00917391">
              <w:rPr>
                <w:b w:val="0"/>
                <w:bCs w:val="0"/>
                <w:webHidden/>
              </w:rPr>
            </w:r>
            <w:r w:rsidRPr="00917391">
              <w:rPr>
                <w:b w:val="0"/>
                <w:bCs w:val="0"/>
                <w:webHidden/>
              </w:rPr>
              <w:fldChar w:fldCharType="separate"/>
            </w:r>
            <w:r w:rsidR="00DC0007">
              <w:rPr>
                <w:b w:val="0"/>
                <w:bCs w:val="0"/>
                <w:webHidden/>
              </w:rPr>
              <w:t>57</w:t>
            </w:r>
            <w:r w:rsidRPr="00917391">
              <w:rPr>
                <w:b w:val="0"/>
                <w:bCs w:val="0"/>
                <w:webHidden/>
              </w:rPr>
              <w:fldChar w:fldCharType="end"/>
            </w:r>
          </w:hyperlink>
        </w:p>
        <w:p w14:paraId="1F127B4E" w14:textId="193D4F00" w:rsidR="00BC4685" w:rsidRPr="00917391" w:rsidRDefault="00BC4685" w:rsidP="005F33BC">
          <w:pPr>
            <w:pStyle w:val="TOC3"/>
            <w:ind w:left="1701"/>
            <w:jc w:val="left"/>
            <w:rPr>
              <w:rFonts w:asciiTheme="minorHAnsi" w:eastAsiaTheme="minorEastAsia" w:hAnsiTheme="minorHAnsi" w:cstheme="minorBidi"/>
              <w:b w:val="0"/>
              <w:bCs w:val="0"/>
              <w:lang w:val="en-US"/>
            </w:rPr>
          </w:pPr>
          <w:hyperlink w:anchor="_Toc227229889" w:history="1">
            <w:r w:rsidRPr="00917391">
              <w:rPr>
                <w:rStyle w:val="Hyperlink"/>
                <w:b w:val="0"/>
                <w:bCs w:val="0"/>
              </w:rPr>
              <w:t>4.3.4.</w:t>
            </w:r>
            <w:r w:rsidRPr="00917391">
              <w:rPr>
                <w:rFonts w:asciiTheme="minorHAnsi" w:eastAsiaTheme="minorEastAsia" w:hAnsiTheme="minorHAnsi" w:cstheme="minorBidi"/>
                <w:b w:val="0"/>
                <w:bCs w:val="0"/>
                <w:lang w:val="en-US"/>
              </w:rPr>
              <w:tab/>
            </w:r>
            <w:r w:rsidRPr="00917391">
              <w:rPr>
                <w:rStyle w:val="Hyperlink"/>
                <w:b w:val="0"/>
                <w:bCs w:val="0"/>
              </w:rPr>
              <w:t xml:space="preserve">Pengaruh </w:t>
            </w:r>
            <w:r w:rsidRPr="00917391">
              <w:rPr>
                <w:rStyle w:val="Hyperlink"/>
                <w:b w:val="0"/>
                <w:bCs w:val="0"/>
                <w:i/>
                <w:iCs/>
              </w:rPr>
              <w:t>Thin Capitalization</w:t>
            </w:r>
            <w:r w:rsidRPr="00917391">
              <w:rPr>
                <w:rStyle w:val="Hyperlink"/>
                <w:b w:val="0"/>
                <w:bCs w:val="0"/>
              </w:rPr>
              <w:t xml:space="preserve"> Terhadap </w:t>
            </w:r>
            <w:r w:rsidRPr="00917391">
              <w:rPr>
                <w:rStyle w:val="Hyperlink"/>
                <w:b w:val="0"/>
                <w:bCs w:val="0"/>
                <w:i/>
                <w:iCs/>
              </w:rPr>
              <w:t>Tax Avoidance</w:t>
            </w:r>
            <w:r w:rsidRPr="00917391">
              <w:rPr>
                <w:b w:val="0"/>
                <w:bCs w:val="0"/>
                <w:webHidden/>
              </w:rPr>
              <w:tab/>
            </w:r>
            <w:r w:rsidRPr="00917391">
              <w:rPr>
                <w:b w:val="0"/>
                <w:bCs w:val="0"/>
                <w:webHidden/>
              </w:rPr>
              <w:fldChar w:fldCharType="begin"/>
            </w:r>
            <w:r w:rsidRPr="00917391">
              <w:rPr>
                <w:b w:val="0"/>
                <w:bCs w:val="0"/>
                <w:webHidden/>
              </w:rPr>
              <w:instrText xml:space="preserve"> PAGEREF _Toc227229889 \h </w:instrText>
            </w:r>
            <w:r w:rsidRPr="00917391">
              <w:rPr>
                <w:b w:val="0"/>
                <w:bCs w:val="0"/>
                <w:webHidden/>
              </w:rPr>
            </w:r>
            <w:r w:rsidRPr="00917391">
              <w:rPr>
                <w:b w:val="0"/>
                <w:bCs w:val="0"/>
                <w:webHidden/>
              </w:rPr>
              <w:fldChar w:fldCharType="separate"/>
            </w:r>
            <w:r w:rsidR="00DC0007">
              <w:rPr>
                <w:b w:val="0"/>
                <w:bCs w:val="0"/>
                <w:webHidden/>
              </w:rPr>
              <w:t>58</w:t>
            </w:r>
            <w:r w:rsidRPr="00917391">
              <w:rPr>
                <w:b w:val="0"/>
                <w:bCs w:val="0"/>
                <w:webHidden/>
              </w:rPr>
              <w:fldChar w:fldCharType="end"/>
            </w:r>
          </w:hyperlink>
        </w:p>
        <w:p w14:paraId="231113F0" w14:textId="3D3C8653" w:rsidR="00BC4685" w:rsidRPr="00E857A7" w:rsidRDefault="00BC4685" w:rsidP="005F33BC">
          <w:pPr>
            <w:pStyle w:val="TOC3"/>
            <w:ind w:left="1701"/>
            <w:jc w:val="left"/>
            <w:rPr>
              <w:rFonts w:asciiTheme="minorHAnsi" w:eastAsiaTheme="minorEastAsia" w:hAnsiTheme="minorHAnsi" w:cstheme="minorBidi"/>
              <w:b w:val="0"/>
              <w:bCs w:val="0"/>
              <w:lang w:val="en-US"/>
            </w:rPr>
          </w:pPr>
          <w:hyperlink w:anchor="_Toc227229890" w:history="1">
            <w:r w:rsidRPr="00E857A7">
              <w:rPr>
                <w:rStyle w:val="Hyperlink"/>
                <w:b w:val="0"/>
                <w:bCs w:val="0"/>
              </w:rPr>
              <w:t>4.3.5.</w:t>
            </w:r>
            <w:r w:rsidRPr="00E857A7">
              <w:rPr>
                <w:rFonts w:asciiTheme="minorHAnsi" w:eastAsiaTheme="minorEastAsia" w:hAnsiTheme="minorHAnsi" w:cstheme="minorBidi"/>
                <w:b w:val="0"/>
                <w:bCs w:val="0"/>
                <w:lang w:val="en-US"/>
              </w:rPr>
              <w:tab/>
            </w:r>
            <w:r w:rsidRPr="00E857A7">
              <w:rPr>
                <w:rStyle w:val="Hyperlink"/>
                <w:b w:val="0"/>
                <w:bCs w:val="0"/>
              </w:rPr>
              <w:t xml:space="preserve">Pengaruh </w:t>
            </w:r>
            <w:r w:rsidRPr="00E857A7">
              <w:rPr>
                <w:rStyle w:val="Hyperlink"/>
                <w:b w:val="0"/>
                <w:bCs w:val="0"/>
                <w:i/>
                <w:iCs/>
              </w:rPr>
              <w:t xml:space="preserve">Financial Distress </w:t>
            </w:r>
            <w:r w:rsidRPr="00E857A7">
              <w:rPr>
                <w:rStyle w:val="Hyperlink"/>
                <w:b w:val="0"/>
                <w:bCs w:val="0"/>
              </w:rPr>
              <w:t xml:space="preserve">Terhadap </w:t>
            </w:r>
            <w:r w:rsidRPr="00E857A7">
              <w:rPr>
                <w:rStyle w:val="Hyperlink"/>
                <w:b w:val="0"/>
                <w:bCs w:val="0"/>
                <w:i/>
                <w:iCs/>
              </w:rPr>
              <w:t>Tax Avoidance</w:t>
            </w:r>
            <w:r w:rsidRPr="00E857A7">
              <w:rPr>
                <w:b w:val="0"/>
                <w:bCs w:val="0"/>
                <w:webHidden/>
              </w:rPr>
              <w:tab/>
            </w:r>
            <w:r w:rsidRPr="00E857A7">
              <w:rPr>
                <w:b w:val="0"/>
                <w:bCs w:val="0"/>
                <w:webHidden/>
              </w:rPr>
              <w:fldChar w:fldCharType="begin"/>
            </w:r>
            <w:r w:rsidRPr="00E857A7">
              <w:rPr>
                <w:b w:val="0"/>
                <w:bCs w:val="0"/>
                <w:webHidden/>
              </w:rPr>
              <w:instrText xml:space="preserve"> PAGEREF _Toc227229890 \h </w:instrText>
            </w:r>
            <w:r w:rsidRPr="00E857A7">
              <w:rPr>
                <w:b w:val="0"/>
                <w:bCs w:val="0"/>
                <w:webHidden/>
              </w:rPr>
            </w:r>
            <w:r w:rsidRPr="00E857A7">
              <w:rPr>
                <w:b w:val="0"/>
                <w:bCs w:val="0"/>
                <w:webHidden/>
              </w:rPr>
              <w:fldChar w:fldCharType="separate"/>
            </w:r>
            <w:r w:rsidR="00DC0007">
              <w:rPr>
                <w:b w:val="0"/>
                <w:bCs w:val="0"/>
                <w:webHidden/>
              </w:rPr>
              <w:t>59</w:t>
            </w:r>
            <w:r w:rsidRPr="00E857A7">
              <w:rPr>
                <w:b w:val="0"/>
                <w:bCs w:val="0"/>
                <w:webHidden/>
              </w:rPr>
              <w:fldChar w:fldCharType="end"/>
            </w:r>
          </w:hyperlink>
        </w:p>
        <w:p w14:paraId="0870168D" w14:textId="3E4B151D" w:rsidR="00BC4685" w:rsidRPr="00E857A7" w:rsidRDefault="00BC4685" w:rsidP="000F1567">
          <w:pPr>
            <w:pStyle w:val="TOC3"/>
            <w:ind w:left="1701"/>
            <w:jc w:val="left"/>
            <w:rPr>
              <w:rFonts w:asciiTheme="minorHAnsi" w:eastAsiaTheme="minorEastAsia" w:hAnsiTheme="minorHAnsi" w:cstheme="minorBidi"/>
              <w:b w:val="0"/>
              <w:bCs w:val="0"/>
              <w:lang w:val="en-US"/>
            </w:rPr>
          </w:pPr>
          <w:hyperlink w:anchor="_Toc227229891" w:history="1">
            <w:r w:rsidRPr="00E857A7">
              <w:rPr>
                <w:rStyle w:val="Hyperlink"/>
                <w:b w:val="0"/>
                <w:bCs w:val="0"/>
              </w:rPr>
              <w:t>4.3.6.</w:t>
            </w:r>
            <w:r w:rsidRPr="00E857A7">
              <w:rPr>
                <w:rFonts w:asciiTheme="minorHAnsi" w:eastAsiaTheme="minorEastAsia" w:hAnsiTheme="minorHAnsi" w:cstheme="minorBidi"/>
                <w:b w:val="0"/>
                <w:bCs w:val="0"/>
                <w:lang w:val="en-US"/>
              </w:rPr>
              <w:tab/>
            </w:r>
            <w:r w:rsidRPr="00E857A7">
              <w:rPr>
                <w:rStyle w:val="Hyperlink"/>
                <w:b w:val="0"/>
                <w:bCs w:val="0"/>
              </w:rPr>
              <w:t xml:space="preserve">Pengaruh </w:t>
            </w:r>
            <w:r w:rsidRPr="00E857A7">
              <w:rPr>
                <w:rStyle w:val="Hyperlink"/>
                <w:b w:val="0"/>
                <w:bCs w:val="0"/>
                <w:i/>
                <w:iCs/>
              </w:rPr>
              <w:t xml:space="preserve">Liquidity </w:t>
            </w:r>
            <w:r w:rsidRPr="00E857A7">
              <w:rPr>
                <w:rStyle w:val="Hyperlink"/>
                <w:b w:val="0"/>
                <w:bCs w:val="0"/>
              </w:rPr>
              <w:t xml:space="preserve">Terhadap </w:t>
            </w:r>
            <w:r w:rsidRPr="00E857A7">
              <w:rPr>
                <w:rStyle w:val="Hyperlink"/>
                <w:b w:val="0"/>
                <w:bCs w:val="0"/>
                <w:i/>
                <w:iCs/>
              </w:rPr>
              <w:t xml:space="preserve">Tax Avoidance </w:t>
            </w:r>
            <w:r w:rsidRPr="00E857A7">
              <w:rPr>
                <w:rStyle w:val="Hyperlink"/>
                <w:b w:val="0"/>
                <w:bCs w:val="0"/>
              </w:rPr>
              <w:t xml:space="preserve">Melalui </w:t>
            </w:r>
            <w:r w:rsidR="000F1567">
              <w:rPr>
                <w:rStyle w:val="Hyperlink"/>
                <w:b w:val="0"/>
                <w:bCs w:val="0"/>
              </w:rPr>
              <w:t xml:space="preserve">    </w:t>
            </w:r>
            <w:r w:rsidRPr="00E857A7">
              <w:rPr>
                <w:rStyle w:val="Hyperlink"/>
                <w:b w:val="0"/>
                <w:bCs w:val="0"/>
                <w:i/>
                <w:iCs/>
              </w:rPr>
              <w:t>Financial</w:t>
            </w:r>
          </w:hyperlink>
          <w:r w:rsidR="000F1567">
            <w:rPr>
              <w:rFonts w:asciiTheme="minorHAnsi" w:eastAsiaTheme="minorEastAsia" w:hAnsiTheme="minorHAnsi" w:cstheme="minorBidi"/>
              <w:b w:val="0"/>
              <w:bCs w:val="0"/>
              <w:lang w:val="en-US"/>
            </w:rPr>
            <w:t xml:space="preserve"> </w:t>
          </w:r>
          <w:hyperlink w:anchor="_Toc227229892" w:history="1">
            <w:r w:rsidRPr="00E857A7">
              <w:rPr>
                <w:rStyle w:val="Hyperlink"/>
                <w:b w:val="0"/>
                <w:bCs w:val="0"/>
                <w:i/>
                <w:iCs/>
              </w:rPr>
              <w:t>Distress</w:t>
            </w:r>
            <w:r w:rsidRPr="00E857A7">
              <w:rPr>
                <w:b w:val="0"/>
                <w:bCs w:val="0"/>
                <w:webHidden/>
              </w:rPr>
              <w:tab/>
            </w:r>
            <w:r w:rsidRPr="00E857A7">
              <w:rPr>
                <w:b w:val="0"/>
                <w:bCs w:val="0"/>
                <w:webHidden/>
              </w:rPr>
              <w:fldChar w:fldCharType="begin"/>
            </w:r>
            <w:r w:rsidRPr="00E857A7">
              <w:rPr>
                <w:b w:val="0"/>
                <w:bCs w:val="0"/>
                <w:webHidden/>
              </w:rPr>
              <w:instrText xml:space="preserve"> PAGEREF _Toc227229892 \h </w:instrText>
            </w:r>
            <w:r w:rsidRPr="00E857A7">
              <w:rPr>
                <w:b w:val="0"/>
                <w:bCs w:val="0"/>
                <w:webHidden/>
              </w:rPr>
            </w:r>
            <w:r w:rsidRPr="00E857A7">
              <w:rPr>
                <w:b w:val="0"/>
                <w:bCs w:val="0"/>
                <w:webHidden/>
              </w:rPr>
              <w:fldChar w:fldCharType="separate"/>
            </w:r>
            <w:r w:rsidR="00DC0007">
              <w:rPr>
                <w:b w:val="0"/>
                <w:bCs w:val="0"/>
                <w:webHidden/>
              </w:rPr>
              <w:t>61</w:t>
            </w:r>
            <w:r w:rsidRPr="00E857A7">
              <w:rPr>
                <w:b w:val="0"/>
                <w:bCs w:val="0"/>
                <w:webHidden/>
              </w:rPr>
              <w:fldChar w:fldCharType="end"/>
            </w:r>
          </w:hyperlink>
        </w:p>
        <w:p w14:paraId="4542F90C" w14:textId="3B20DDBD" w:rsidR="00BC4685" w:rsidRPr="007B4209" w:rsidRDefault="00BC4685" w:rsidP="007B4209">
          <w:pPr>
            <w:pStyle w:val="TOC3"/>
            <w:ind w:left="1701"/>
            <w:jc w:val="left"/>
            <w:rPr>
              <w:rFonts w:asciiTheme="minorHAnsi" w:eastAsiaTheme="minorEastAsia" w:hAnsiTheme="minorHAnsi" w:cstheme="minorBidi"/>
              <w:b w:val="0"/>
              <w:bCs w:val="0"/>
              <w:lang w:val="en-US"/>
            </w:rPr>
          </w:pPr>
          <w:hyperlink w:anchor="_Toc227229893" w:history="1">
            <w:r w:rsidRPr="00E857A7">
              <w:rPr>
                <w:rStyle w:val="Hyperlink"/>
                <w:b w:val="0"/>
                <w:bCs w:val="0"/>
              </w:rPr>
              <w:t>4.3.7.</w:t>
            </w:r>
            <w:r w:rsidRPr="00E857A7">
              <w:rPr>
                <w:rFonts w:asciiTheme="minorHAnsi" w:eastAsiaTheme="minorEastAsia" w:hAnsiTheme="minorHAnsi" w:cstheme="minorBidi"/>
                <w:b w:val="0"/>
                <w:bCs w:val="0"/>
                <w:lang w:val="en-US"/>
              </w:rPr>
              <w:tab/>
            </w:r>
            <w:r w:rsidRPr="00E857A7">
              <w:rPr>
                <w:rStyle w:val="Hyperlink"/>
                <w:b w:val="0"/>
                <w:bCs w:val="0"/>
              </w:rPr>
              <w:t xml:space="preserve">Pengaruh </w:t>
            </w:r>
            <w:r w:rsidRPr="00E857A7">
              <w:rPr>
                <w:rStyle w:val="Hyperlink"/>
                <w:b w:val="0"/>
                <w:bCs w:val="0"/>
                <w:i/>
                <w:iCs/>
              </w:rPr>
              <w:t xml:space="preserve">Thin Capitalization </w:t>
            </w:r>
            <w:r w:rsidRPr="00E857A7">
              <w:rPr>
                <w:rStyle w:val="Hyperlink"/>
                <w:b w:val="0"/>
                <w:bCs w:val="0"/>
              </w:rPr>
              <w:t xml:space="preserve">Terhadap </w:t>
            </w:r>
            <w:r w:rsidRPr="00E857A7">
              <w:rPr>
                <w:rStyle w:val="Hyperlink"/>
                <w:b w:val="0"/>
                <w:bCs w:val="0"/>
                <w:i/>
                <w:iCs/>
              </w:rPr>
              <w:t xml:space="preserve">Tax Avoidance </w:t>
            </w:r>
            <w:r w:rsidR="007B4209">
              <w:rPr>
                <w:rStyle w:val="Hyperlink"/>
                <w:b w:val="0"/>
                <w:bCs w:val="0"/>
                <w:i/>
                <w:iCs/>
              </w:rPr>
              <w:t xml:space="preserve">    </w:t>
            </w:r>
            <w:r w:rsidRPr="00E857A7">
              <w:rPr>
                <w:rStyle w:val="Hyperlink"/>
                <w:b w:val="0"/>
                <w:bCs w:val="0"/>
              </w:rPr>
              <w:t>Melalui</w:t>
            </w:r>
          </w:hyperlink>
          <w:r w:rsidR="007B4209">
            <w:rPr>
              <w:rFonts w:asciiTheme="minorHAnsi" w:eastAsiaTheme="minorEastAsia" w:hAnsiTheme="minorHAnsi" w:cstheme="minorBidi"/>
              <w:b w:val="0"/>
              <w:bCs w:val="0"/>
              <w:lang w:val="en-US"/>
            </w:rPr>
            <w:t xml:space="preserve"> </w:t>
          </w:r>
          <w:hyperlink w:anchor="_Toc227229894" w:history="1">
            <w:r w:rsidRPr="00E857A7">
              <w:rPr>
                <w:rStyle w:val="Hyperlink"/>
                <w:b w:val="0"/>
                <w:bCs w:val="0"/>
                <w:i/>
                <w:iCs/>
              </w:rPr>
              <w:t>Financial Distress</w:t>
            </w:r>
            <w:r w:rsidRPr="00E857A7">
              <w:rPr>
                <w:b w:val="0"/>
                <w:bCs w:val="0"/>
                <w:webHidden/>
              </w:rPr>
              <w:tab/>
            </w:r>
            <w:r w:rsidRPr="00E857A7">
              <w:rPr>
                <w:b w:val="0"/>
                <w:bCs w:val="0"/>
                <w:webHidden/>
              </w:rPr>
              <w:fldChar w:fldCharType="begin"/>
            </w:r>
            <w:r w:rsidRPr="00E857A7">
              <w:rPr>
                <w:b w:val="0"/>
                <w:bCs w:val="0"/>
                <w:webHidden/>
              </w:rPr>
              <w:instrText xml:space="preserve"> PAGEREF _Toc227229894 \h </w:instrText>
            </w:r>
            <w:r w:rsidRPr="00E857A7">
              <w:rPr>
                <w:b w:val="0"/>
                <w:bCs w:val="0"/>
                <w:webHidden/>
              </w:rPr>
            </w:r>
            <w:r w:rsidRPr="00E857A7">
              <w:rPr>
                <w:b w:val="0"/>
                <w:bCs w:val="0"/>
                <w:webHidden/>
              </w:rPr>
              <w:fldChar w:fldCharType="separate"/>
            </w:r>
            <w:r w:rsidR="00DC0007">
              <w:rPr>
                <w:b w:val="0"/>
                <w:bCs w:val="0"/>
                <w:webHidden/>
              </w:rPr>
              <w:t>62</w:t>
            </w:r>
            <w:r w:rsidRPr="00E857A7">
              <w:rPr>
                <w:b w:val="0"/>
                <w:bCs w:val="0"/>
                <w:webHidden/>
              </w:rPr>
              <w:fldChar w:fldCharType="end"/>
            </w:r>
          </w:hyperlink>
        </w:p>
        <w:p w14:paraId="7972F2D9" w14:textId="77777777" w:rsidR="00E857A7" w:rsidRPr="00E857A7" w:rsidRDefault="00E857A7" w:rsidP="00E857A7">
          <w:pPr>
            <w:spacing w:after="0"/>
            <w:rPr>
              <w:noProof/>
            </w:rPr>
          </w:pPr>
        </w:p>
        <w:p w14:paraId="35590B2A" w14:textId="2E823B21" w:rsidR="00BC4685" w:rsidRDefault="00BC4685" w:rsidP="001B0D30">
          <w:pPr>
            <w:pStyle w:val="TOC1"/>
            <w:spacing w:line="240" w:lineRule="auto"/>
            <w:rPr>
              <w:rFonts w:asciiTheme="minorHAnsi" w:eastAsiaTheme="minorEastAsia" w:hAnsiTheme="minorHAnsi" w:cstheme="minorBidi"/>
              <w:lang w:val="en-US"/>
            </w:rPr>
          </w:pPr>
          <w:hyperlink w:anchor="_Toc227229895" w:history="1">
            <w:r w:rsidRPr="00DD476B">
              <w:rPr>
                <w:rStyle w:val="Hyperlink"/>
                <w:b/>
                <w:bCs/>
              </w:rPr>
              <w:t>BAB V</w:t>
            </w:r>
            <w:r w:rsidR="00E857A7">
              <w:rPr>
                <w:rStyle w:val="Hyperlink"/>
                <w:b/>
                <w:bCs/>
              </w:rPr>
              <w:t xml:space="preserve"> </w:t>
            </w:r>
            <w:r w:rsidR="005F529C">
              <w:rPr>
                <w:rStyle w:val="Hyperlink"/>
                <w:b/>
                <w:bCs/>
              </w:rPr>
              <w:t xml:space="preserve">      </w:t>
            </w:r>
            <w:r w:rsidR="00E857A7">
              <w:rPr>
                <w:rStyle w:val="Hyperlink"/>
                <w:b/>
                <w:bCs/>
              </w:rPr>
              <w:t>PENUTUP</w:t>
            </w:r>
            <w:r>
              <w:rPr>
                <w:webHidden/>
              </w:rPr>
              <w:tab/>
            </w:r>
            <w:r>
              <w:rPr>
                <w:webHidden/>
              </w:rPr>
              <w:fldChar w:fldCharType="begin"/>
            </w:r>
            <w:r>
              <w:rPr>
                <w:webHidden/>
              </w:rPr>
              <w:instrText xml:space="preserve"> PAGEREF _Toc227229895 \h </w:instrText>
            </w:r>
            <w:r>
              <w:rPr>
                <w:webHidden/>
              </w:rPr>
            </w:r>
            <w:r>
              <w:rPr>
                <w:webHidden/>
              </w:rPr>
              <w:fldChar w:fldCharType="separate"/>
            </w:r>
            <w:r w:rsidR="00DC0007">
              <w:rPr>
                <w:webHidden/>
              </w:rPr>
              <w:t>64</w:t>
            </w:r>
            <w:r>
              <w:rPr>
                <w:webHidden/>
              </w:rPr>
              <w:fldChar w:fldCharType="end"/>
            </w:r>
          </w:hyperlink>
        </w:p>
        <w:p w14:paraId="340E20E0" w14:textId="68D549CB" w:rsidR="00BC4685" w:rsidRPr="001B0D30" w:rsidRDefault="00BC4685" w:rsidP="005F33BC">
          <w:pPr>
            <w:pStyle w:val="TOC3"/>
            <w:jc w:val="left"/>
            <w:rPr>
              <w:rFonts w:asciiTheme="minorHAnsi" w:eastAsiaTheme="minorEastAsia" w:hAnsiTheme="minorHAnsi" w:cstheme="minorBidi"/>
              <w:b w:val="0"/>
              <w:bCs w:val="0"/>
              <w:lang w:val="en-US"/>
            </w:rPr>
          </w:pPr>
          <w:hyperlink w:anchor="_Toc227229896" w:history="1">
            <w:r w:rsidRPr="001B0D30">
              <w:rPr>
                <w:rStyle w:val="Hyperlink"/>
                <w:b w:val="0"/>
                <w:bCs w:val="0"/>
              </w:rPr>
              <w:t>5.1</w:t>
            </w:r>
            <w:r w:rsidRPr="001B0D30">
              <w:rPr>
                <w:rFonts w:asciiTheme="minorHAnsi" w:eastAsiaTheme="minorEastAsia" w:hAnsiTheme="minorHAnsi" w:cstheme="minorBidi"/>
                <w:b w:val="0"/>
                <w:bCs w:val="0"/>
                <w:lang w:val="en-US"/>
              </w:rPr>
              <w:tab/>
            </w:r>
            <w:r w:rsidRPr="001B0D30">
              <w:rPr>
                <w:rStyle w:val="Hyperlink"/>
                <w:b w:val="0"/>
                <w:bCs w:val="0"/>
              </w:rPr>
              <w:t>Kesimpulan</w:t>
            </w:r>
            <w:r w:rsidRPr="001B0D30">
              <w:rPr>
                <w:b w:val="0"/>
                <w:bCs w:val="0"/>
                <w:webHidden/>
              </w:rPr>
              <w:tab/>
            </w:r>
            <w:r w:rsidRPr="001B0D30">
              <w:rPr>
                <w:b w:val="0"/>
                <w:bCs w:val="0"/>
                <w:webHidden/>
              </w:rPr>
              <w:fldChar w:fldCharType="begin"/>
            </w:r>
            <w:r w:rsidRPr="001B0D30">
              <w:rPr>
                <w:b w:val="0"/>
                <w:bCs w:val="0"/>
                <w:webHidden/>
              </w:rPr>
              <w:instrText xml:space="preserve"> PAGEREF _Toc227229896 \h </w:instrText>
            </w:r>
            <w:r w:rsidRPr="001B0D30">
              <w:rPr>
                <w:b w:val="0"/>
                <w:bCs w:val="0"/>
                <w:webHidden/>
              </w:rPr>
            </w:r>
            <w:r w:rsidRPr="001B0D30">
              <w:rPr>
                <w:b w:val="0"/>
                <w:bCs w:val="0"/>
                <w:webHidden/>
              </w:rPr>
              <w:fldChar w:fldCharType="separate"/>
            </w:r>
            <w:r w:rsidR="00DC0007">
              <w:rPr>
                <w:b w:val="0"/>
                <w:bCs w:val="0"/>
                <w:webHidden/>
              </w:rPr>
              <w:t>64</w:t>
            </w:r>
            <w:r w:rsidRPr="001B0D30">
              <w:rPr>
                <w:b w:val="0"/>
                <w:bCs w:val="0"/>
                <w:webHidden/>
              </w:rPr>
              <w:fldChar w:fldCharType="end"/>
            </w:r>
          </w:hyperlink>
        </w:p>
        <w:p w14:paraId="1D100A51" w14:textId="4FEB5AF2" w:rsidR="00BC4685" w:rsidRDefault="00BC4685" w:rsidP="005F33BC">
          <w:pPr>
            <w:pStyle w:val="TOC3"/>
            <w:jc w:val="left"/>
            <w:rPr>
              <w:b w:val="0"/>
              <w:bCs w:val="0"/>
            </w:rPr>
          </w:pPr>
          <w:hyperlink w:anchor="_Toc227229897" w:history="1">
            <w:r w:rsidRPr="001B0D30">
              <w:rPr>
                <w:rStyle w:val="Hyperlink"/>
                <w:b w:val="0"/>
                <w:bCs w:val="0"/>
              </w:rPr>
              <w:t>5.2</w:t>
            </w:r>
            <w:r w:rsidRPr="001B0D30">
              <w:rPr>
                <w:rFonts w:asciiTheme="minorHAnsi" w:eastAsiaTheme="minorEastAsia" w:hAnsiTheme="minorHAnsi" w:cstheme="minorBidi"/>
                <w:b w:val="0"/>
                <w:bCs w:val="0"/>
                <w:lang w:val="en-US"/>
              </w:rPr>
              <w:tab/>
            </w:r>
            <w:r w:rsidRPr="001B0D30">
              <w:rPr>
                <w:rStyle w:val="Hyperlink"/>
                <w:b w:val="0"/>
                <w:bCs w:val="0"/>
              </w:rPr>
              <w:t>Saran</w:t>
            </w:r>
            <w:r w:rsidRPr="001B0D30">
              <w:rPr>
                <w:b w:val="0"/>
                <w:bCs w:val="0"/>
                <w:webHidden/>
              </w:rPr>
              <w:tab/>
            </w:r>
            <w:r w:rsidRPr="001B0D30">
              <w:rPr>
                <w:b w:val="0"/>
                <w:bCs w:val="0"/>
                <w:webHidden/>
              </w:rPr>
              <w:fldChar w:fldCharType="begin"/>
            </w:r>
            <w:r w:rsidRPr="001B0D30">
              <w:rPr>
                <w:b w:val="0"/>
                <w:bCs w:val="0"/>
                <w:webHidden/>
              </w:rPr>
              <w:instrText xml:space="preserve"> PAGEREF _Toc227229897 \h </w:instrText>
            </w:r>
            <w:r w:rsidRPr="001B0D30">
              <w:rPr>
                <w:b w:val="0"/>
                <w:bCs w:val="0"/>
                <w:webHidden/>
              </w:rPr>
            </w:r>
            <w:r w:rsidRPr="001B0D30">
              <w:rPr>
                <w:b w:val="0"/>
                <w:bCs w:val="0"/>
                <w:webHidden/>
              </w:rPr>
              <w:fldChar w:fldCharType="separate"/>
            </w:r>
            <w:r w:rsidR="00DC0007">
              <w:rPr>
                <w:b w:val="0"/>
                <w:bCs w:val="0"/>
                <w:webHidden/>
              </w:rPr>
              <w:t>65</w:t>
            </w:r>
            <w:r w:rsidRPr="001B0D30">
              <w:rPr>
                <w:b w:val="0"/>
                <w:bCs w:val="0"/>
                <w:webHidden/>
              </w:rPr>
              <w:fldChar w:fldCharType="end"/>
            </w:r>
          </w:hyperlink>
        </w:p>
        <w:p w14:paraId="567C2FB4" w14:textId="77777777" w:rsidR="001B0D30" w:rsidRPr="001B0D30" w:rsidRDefault="001B0D30" w:rsidP="001B0D30">
          <w:pPr>
            <w:spacing w:after="0"/>
            <w:rPr>
              <w:noProof/>
            </w:rPr>
          </w:pPr>
        </w:p>
        <w:p w14:paraId="0B689035" w14:textId="2029FC7E" w:rsidR="00BC4685" w:rsidRDefault="00BC4685" w:rsidP="005E5667">
          <w:pPr>
            <w:pStyle w:val="TOC1"/>
            <w:spacing w:after="0"/>
            <w:rPr>
              <w:rFonts w:asciiTheme="minorHAnsi" w:eastAsiaTheme="minorEastAsia" w:hAnsiTheme="minorHAnsi" w:cstheme="minorBidi"/>
              <w:lang w:val="en-US"/>
            </w:rPr>
          </w:pPr>
          <w:hyperlink w:anchor="_Toc227229898" w:history="1">
            <w:r w:rsidRPr="00DD476B">
              <w:rPr>
                <w:rStyle w:val="Hyperlink"/>
                <w:b/>
                <w:bCs/>
              </w:rPr>
              <w:t>DAFTAR PUSTAKA</w:t>
            </w:r>
            <w:r>
              <w:rPr>
                <w:webHidden/>
              </w:rPr>
              <w:tab/>
            </w:r>
            <w:r>
              <w:rPr>
                <w:webHidden/>
              </w:rPr>
              <w:fldChar w:fldCharType="begin"/>
            </w:r>
            <w:r>
              <w:rPr>
                <w:webHidden/>
              </w:rPr>
              <w:instrText xml:space="preserve"> PAGEREF _Toc227229898 \h </w:instrText>
            </w:r>
            <w:r>
              <w:rPr>
                <w:webHidden/>
              </w:rPr>
            </w:r>
            <w:r>
              <w:rPr>
                <w:webHidden/>
              </w:rPr>
              <w:fldChar w:fldCharType="separate"/>
            </w:r>
            <w:r w:rsidR="00DC0007">
              <w:rPr>
                <w:webHidden/>
              </w:rPr>
              <w:t>66</w:t>
            </w:r>
            <w:r>
              <w:rPr>
                <w:webHidden/>
              </w:rPr>
              <w:fldChar w:fldCharType="end"/>
            </w:r>
          </w:hyperlink>
        </w:p>
        <w:p w14:paraId="4570FF5F" w14:textId="26D33078" w:rsidR="00BC4685" w:rsidRDefault="00BC4685" w:rsidP="005E5667">
          <w:pPr>
            <w:pStyle w:val="TOC1"/>
            <w:spacing w:after="0"/>
            <w:rPr>
              <w:rFonts w:asciiTheme="minorHAnsi" w:eastAsiaTheme="minorEastAsia" w:hAnsiTheme="minorHAnsi" w:cstheme="minorBidi"/>
              <w:lang w:val="en-US"/>
            </w:rPr>
          </w:pPr>
          <w:hyperlink w:anchor="_Toc227229899" w:history="1">
            <w:r w:rsidRPr="00DD476B">
              <w:rPr>
                <w:rStyle w:val="Hyperlink"/>
                <w:b/>
                <w:bCs/>
              </w:rPr>
              <w:t>LAMPIRAN</w:t>
            </w:r>
            <w:r>
              <w:rPr>
                <w:webHidden/>
              </w:rPr>
              <w:tab/>
            </w:r>
            <w:r>
              <w:rPr>
                <w:webHidden/>
              </w:rPr>
              <w:fldChar w:fldCharType="begin"/>
            </w:r>
            <w:r>
              <w:rPr>
                <w:webHidden/>
              </w:rPr>
              <w:instrText xml:space="preserve"> PAGEREF _Toc227229899 \h </w:instrText>
            </w:r>
            <w:r>
              <w:rPr>
                <w:webHidden/>
              </w:rPr>
            </w:r>
            <w:r>
              <w:rPr>
                <w:webHidden/>
              </w:rPr>
              <w:fldChar w:fldCharType="separate"/>
            </w:r>
            <w:r w:rsidR="00DC0007">
              <w:rPr>
                <w:webHidden/>
              </w:rPr>
              <w:t>71</w:t>
            </w:r>
            <w:r>
              <w:rPr>
                <w:webHidden/>
              </w:rPr>
              <w:fldChar w:fldCharType="end"/>
            </w:r>
          </w:hyperlink>
        </w:p>
        <w:p w14:paraId="78ED42DC" w14:textId="1B01A93E" w:rsidR="00EA171D" w:rsidRPr="004A5D01" w:rsidRDefault="0033511C" w:rsidP="001734BC">
          <w:pPr>
            <w:spacing w:line="240" w:lineRule="auto"/>
            <w:jc w:val="both"/>
            <w:rPr>
              <w:rFonts w:ascii="Times New Roman" w:hAnsi="Times New Roman" w:cs="Times New Roman"/>
            </w:rPr>
            <w:sectPr w:rsidR="00EA171D" w:rsidRPr="004A5D01" w:rsidSect="00124A3C">
              <w:headerReference w:type="default" r:id="rId12"/>
              <w:footerReference w:type="first" r:id="rId13"/>
              <w:pgSz w:w="11906" w:h="16838" w:code="9"/>
              <w:pgMar w:top="2268" w:right="1701" w:bottom="1701" w:left="2268" w:header="709" w:footer="709" w:gutter="0"/>
              <w:pgNumType w:fmt="lowerRoman" w:start="2"/>
              <w:cols w:space="708"/>
              <w:titlePg/>
              <w:docGrid w:linePitch="360"/>
            </w:sectPr>
          </w:pPr>
          <w:r w:rsidRPr="004A5D01">
            <w:rPr>
              <w:rFonts w:ascii="Times New Roman" w:hAnsi="Times New Roman" w:cs="Times New Roman"/>
            </w:rPr>
            <w:fldChar w:fldCharType="end"/>
          </w:r>
        </w:p>
      </w:sdtContent>
    </w:sdt>
    <w:p w14:paraId="7BEF32D8" w14:textId="31C82ECB" w:rsidR="00602FAA" w:rsidRDefault="00B07B35" w:rsidP="00E27F3D">
      <w:pPr>
        <w:pStyle w:val="Heading1"/>
        <w:spacing w:before="0" w:after="0" w:line="480" w:lineRule="auto"/>
        <w:jc w:val="center"/>
        <w:rPr>
          <w:rFonts w:ascii="Times New Roman" w:hAnsi="Times New Roman" w:cs="Times New Roman"/>
          <w:b/>
          <w:bCs/>
          <w:color w:val="auto"/>
          <w:sz w:val="28"/>
          <w:szCs w:val="28"/>
        </w:rPr>
      </w:pPr>
      <w:bookmarkStart w:id="5" w:name="_Toc227229830"/>
      <w:r w:rsidRPr="004A5D01">
        <w:rPr>
          <w:rFonts w:ascii="Times New Roman" w:hAnsi="Times New Roman" w:cs="Times New Roman"/>
          <w:b/>
          <w:bCs/>
          <w:color w:val="auto"/>
          <w:sz w:val="28"/>
          <w:szCs w:val="28"/>
        </w:rPr>
        <w:lastRenderedPageBreak/>
        <w:t>DAFTAR TABEL</w:t>
      </w:r>
      <w:bookmarkEnd w:id="5"/>
    </w:p>
    <w:p w14:paraId="587D573F" w14:textId="77777777" w:rsidR="0008268A" w:rsidRPr="0008268A" w:rsidRDefault="0008268A" w:rsidP="00DA67D1">
      <w:pPr>
        <w:spacing w:after="0" w:line="480" w:lineRule="auto"/>
      </w:pPr>
    </w:p>
    <w:p w14:paraId="4606AD77" w14:textId="06887A0E" w:rsidR="0063253C" w:rsidRPr="004A5D01" w:rsidRDefault="0063253C" w:rsidP="0063253C">
      <w:pPr>
        <w:ind w:left="6946"/>
        <w:rPr>
          <w:rFonts w:ascii="Times New Roman" w:hAnsi="Times New Roman" w:cs="Times New Roman"/>
          <w:b/>
          <w:bCs/>
        </w:rPr>
      </w:pPr>
      <w:r w:rsidRPr="004A5D01">
        <w:rPr>
          <w:rFonts w:ascii="Times New Roman" w:hAnsi="Times New Roman" w:cs="Times New Roman"/>
          <w:b/>
          <w:bCs/>
        </w:rPr>
        <w:t>Halaman</w:t>
      </w:r>
    </w:p>
    <w:p w14:paraId="29433ECD" w14:textId="3BDCA70C" w:rsidR="00E06C8B" w:rsidRPr="004A5D01" w:rsidRDefault="00E06C8B" w:rsidP="00E35494">
      <w:pPr>
        <w:pStyle w:val="TableofFigures"/>
        <w:tabs>
          <w:tab w:val="left" w:pos="1276"/>
          <w:tab w:val="right" w:leader="dot" w:pos="7927"/>
        </w:tabs>
        <w:spacing w:line="480" w:lineRule="auto"/>
        <w:rPr>
          <w:rFonts w:ascii="Times New Roman" w:eastAsiaTheme="minorEastAsia" w:hAnsi="Times New Roman" w:cs="Times New Roman"/>
          <w:noProof/>
        </w:rPr>
      </w:pPr>
      <w:r w:rsidRPr="004A5D01">
        <w:rPr>
          <w:rFonts w:ascii="Times New Roman" w:hAnsi="Times New Roman" w:cs="Times New Roman"/>
        </w:rPr>
        <w:fldChar w:fldCharType="begin"/>
      </w:r>
      <w:r w:rsidRPr="004A5D01">
        <w:rPr>
          <w:rFonts w:ascii="Times New Roman" w:hAnsi="Times New Roman" w:cs="Times New Roman"/>
        </w:rPr>
        <w:instrText xml:space="preserve"> TOC \h \z \c "Tabel 1." </w:instrText>
      </w:r>
      <w:r w:rsidRPr="004A5D01">
        <w:rPr>
          <w:rFonts w:ascii="Times New Roman" w:hAnsi="Times New Roman" w:cs="Times New Roman"/>
        </w:rPr>
        <w:fldChar w:fldCharType="separate"/>
      </w:r>
      <w:hyperlink w:anchor="_Toc219635941" w:history="1">
        <w:r w:rsidRPr="004A5D01">
          <w:rPr>
            <w:rStyle w:val="Hyperlink"/>
            <w:rFonts w:ascii="Times New Roman" w:hAnsi="Times New Roman" w:cs="Times New Roman"/>
            <w:noProof/>
          </w:rPr>
          <w:t xml:space="preserve">Tabel 1.1 </w:t>
        </w:r>
        <w:r w:rsidR="00B368D6">
          <w:rPr>
            <w:rStyle w:val="Hyperlink"/>
            <w:rFonts w:ascii="Times New Roman" w:hAnsi="Times New Roman" w:cs="Times New Roman"/>
            <w:noProof/>
          </w:rPr>
          <w:tab/>
        </w:r>
        <w:r w:rsidRPr="004A5D01">
          <w:rPr>
            <w:rStyle w:val="Hyperlink"/>
            <w:rFonts w:ascii="Times New Roman" w:hAnsi="Times New Roman" w:cs="Times New Roman"/>
            <w:noProof/>
          </w:rPr>
          <w:t>Realisasi Penerimaan Pajak Neto 2021-2024</w:t>
        </w:r>
        <w:r w:rsidRPr="004A5D01">
          <w:rPr>
            <w:rFonts w:ascii="Times New Roman" w:hAnsi="Times New Roman" w:cs="Times New Roman"/>
            <w:noProof/>
            <w:webHidden/>
          </w:rPr>
          <w:tab/>
        </w:r>
        <w:r w:rsidRPr="004A5D01">
          <w:rPr>
            <w:rFonts w:ascii="Times New Roman" w:hAnsi="Times New Roman" w:cs="Times New Roman"/>
            <w:noProof/>
            <w:webHidden/>
          </w:rPr>
          <w:fldChar w:fldCharType="begin"/>
        </w:r>
        <w:r w:rsidRPr="004A5D01">
          <w:rPr>
            <w:rFonts w:ascii="Times New Roman" w:hAnsi="Times New Roman" w:cs="Times New Roman"/>
            <w:noProof/>
            <w:webHidden/>
          </w:rPr>
          <w:instrText xml:space="preserve"> PAGEREF _Toc219635941 \h </w:instrText>
        </w:r>
        <w:r w:rsidRPr="004A5D01">
          <w:rPr>
            <w:rFonts w:ascii="Times New Roman" w:hAnsi="Times New Roman" w:cs="Times New Roman"/>
            <w:noProof/>
            <w:webHidden/>
          </w:rPr>
        </w:r>
        <w:r w:rsidRPr="004A5D01">
          <w:rPr>
            <w:rFonts w:ascii="Times New Roman" w:hAnsi="Times New Roman" w:cs="Times New Roman"/>
            <w:noProof/>
            <w:webHidden/>
          </w:rPr>
          <w:fldChar w:fldCharType="separate"/>
        </w:r>
        <w:r w:rsidR="00DC0007">
          <w:rPr>
            <w:rFonts w:ascii="Times New Roman" w:hAnsi="Times New Roman" w:cs="Times New Roman"/>
            <w:noProof/>
            <w:webHidden/>
          </w:rPr>
          <w:t>2</w:t>
        </w:r>
        <w:r w:rsidRPr="004A5D01">
          <w:rPr>
            <w:rFonts w:ascii="Times New Roman" w:hAnsi="Times New Roman" w:cs="Times New Roman"/>
            <w:noProof/>
            <w:webHidden/>
          </w:rPr>
          <w:fldChar w:fldCharType="end"/>
        </w:r>
      </w:hyperlink>
    </w:p>
    <w:p w14:paraId="13CCF83F" w14:textId="12FC1883" w:rsidR="00E06C8B" w:rsidRPr="004A5D01" w:rsidRDefault="00E06C8B" w:rsidP="00E35494">
      <w:pPr>
        <w:pStyle w:val="TableofFigures"/>
        <w:tabs>
          <w:tab w:val="left" w:pos="1276"/>
          <w:tab w:val="right" w:leader="dot" w:pos="7927"/>
        </w:tabs>
        <w:spacing w:line="480" w:lineRule="auto"/>
        <w:rPr>
          <w:rFonts w:ascii="Times New Roman" w:eastAsiaTheme="minorEastAsia" w:hAnsi="Times New Roman" w:cs="Times New Roman"/>
          <w:noProof/>
        </w:rPr>
      </w:pPr>
      <w:hyperlink w:anchor="_Toc219635942" w:history="1">
        <w:r w:rsidRPr="004A5D01">
          <w:rPr>
            <w:rStyle w:val="Hyperlink"/>
            <w:rFonts w:ascii="Times New Roman" w:hAnsi="Times New Roman" w:cs="Times New Roman"/>
            <w:noProof/>
          </w:rPr>
          <w:t xml:space="preserve">Tabel 1.2 </w:t>
        </w:r>
        <w:r w:rsidR="00B368D6">
          <w:rPr>
            <w:rStyle w:val="Hyperlink"/>
            <w:rFonts w:ascii="Times New Roman" w:hAnsi="Times New Roman" w:cs="Times New Roman"/>
            <w:noProof/>
          </w:rPr>
          <w:tab/>
        </w:r>
        <w:r w:rsidRPr="004A5D01">
          <w:rPr>
            <w:rStyle w:val="Hyperlink"/>
            <w:rFonts w:ascii="Times New Roman" w:hAnsi="Times New Roman" w:cs="Times New Roman"/>
            <w:noProof/>
          </w:rPr>
          <w:t>Rasio Kepatuhan Wajib Pajak Badan 2021-2024</w:t>
        </w:r>
        <w:r w:rsidRPr="004A5D01">
          <w:rPr>
            <w:rFonts w:ascii="Times New Roman" w:hAnsi="Times New Roman" w:cs="Times New Roman"/>
            <w:noProof/>
            <w:webHidden/>
          </w:rPr>
          <w:tab/>
        </w:r>
        <w:r w:rsidRPr="004A5D01">
          <w:rPr>
            <w:rFonts w:ascii="Times New Roman" w:hAnsi="Times New Roman" w:cs="Times New Roman"/>
            <w:noProof/>
            <w:webHidden/>
          </w:rPr>
          <w:fldChar w:fldCharType="begin"/>
        </w:r>
        <w:r w:rsidRPr="004A5D01">
          <w:rPr>
            <w:rFonts w:ascii="Times New Roman" w:hAnsi="Times New Roman" w:cs="Times New Roman"/>
            <w:noProof/>
            <w:webHidden/>
          </w:rPr>
          <w:instrText xml:space="preserve"> PAGEREF _Toc219635942 \h </w:instrText>
        </w:r>
        <w:r w:rsidRPr="004A5D01">
          <w:rPr>
            <w:rFonts w:ascii="Times New Roman" w:hAnsi="Times New Roman" w:cs="Times New Roman"/>
            <w:noProof/>
            <w:webHidden/>
          </w:rPr>
        </w:r>
        <w:r w:rsidRPr="004A5D01">
          <w:rPr>
            <w:rFonts w:ascii="Times New Roman" w:hAnsi="Times New Roman" w:cs="Times New Roman"/>
            <w:noProof/>
            <w:webHidden/>
          </w:rPr>
          <w:fldChar w:fldCharType="separate"/>
        </w:r>
        <w:r w:rsidR="00DC0007">
          <w:rPr>
            <w:rFonts w:ascii="Times New Roman" w:hAnsi="Times New Roman" w:cs="Times New Roman"/>
            <w:noProof/>
            <w:webHidden/>
          </w:rPr>
          <w:t>2</w:t>
        </w:r>
        <w:r w:rsidRPr="004A5D01">
          <w:rPr>
            <w:rFonts w:ascii="Times New Roman" w:hAnsi="Times New Roman" w:cs="Times New Roman"/>
            <w:noProof/>
            <w:webHidden/>
          </w:rPr>
          <w:fldChar w:fldCharType="end"/>
        </w:r>
      </w:hyperlink>
    </w:p>
    <w:p w14:paraId="7C6939E1" w14:textId="1EF59F25" w:rsidR="00592952" w:rsidRPr="004A5D01" w:rsidRDefault="00E06C8B" w:rsidP="00E35494">
      <w:pPr>
        <w:tabs>
          <w:tab w:val="left" w:pos="1276"/>
          <w:tab w:val="left" w:pos="1418"/>
        </w:tabs>
        <w:spacing w:after="0" w:line="480" w:lineRule="auto"/>
        <w:rPr>
          <w:rFonts w:ascii="Times New Roman" w:hAnsi="Times New Roman" w:cs="Times New Roman"/>
          <w:noProof/>
        </w:rPr>
      </w:pPr>
      <w:r w:rsidRPr="004A5D01">
        <w:rPr>
          <w:rFonts w:ascii="Times New Roman" w:hAnsi="Times New Roman" w:cs="Times New Roman"/>
        </w:rPr>
        <w:fldChar w:fldCharType="end"/>
      </w:r>
      <w:r w:rsidR="00592952" w:rsidRPr="004A5D01">
        <w:rPr>
          <w:rFonts w:ascii="Times New Roman" w:hAnsi="Times New Roman" w:cs="Times New Roman"/>
        </w:rPr>
        <w:fldChar w:fldCharType="begin"/>
      </w:r>
      <w:r w:rsidR="00592952" w:rsidRPr="004A5D01">
        <w:rPr>
          <w:rFonts w:ascii="Times New Roman" w:hAnsi="Times New Roman" w:cs="Times New Roman"/>
        </w:rPr>
        <w:instrText xml:space="preserve"> TOC \h \z \c "Tabel 2." </w:instrText>
      </w:r>
      <w:r w:rsidR="00592952" w:rsidRPr="004A5D01">
        <w:rPr>
          <w:rFonts w:ascii="Times New Roman" w:hAnsi="Times New Roman" w:cs="Times New Roman"/>
        </w:rPr>
        <w:fldChar w:fldCharType="separate"/>
      </w:r>
      <w:hyperlink w:anchor="_Toc218683930" w:history="1">
        <w:r w:rsidR="00592952" w:rsidRPr="004A5D01">
          <w:rPr>
            <w:rStyle w:val="Hyperlink"/>
            <w:rFonts w:ascii="Times New Roman" w:hAnsi="Times New Roman" w:cs="Times New Roman"/>
            <w:noProof/>
          </w:rPr>
          <w:t xml:space="preserve">Tabel 2.1 </w:t>
        </w:r>
        <w:r w:rsidR="00B368D6">
          <w:rPr>
            <w:rStyle w:val="Hyperlink"/>
            <w:rFonts w:ascii="Times New Roman" w:hAnsi="Times New Roman" w:cs="Times New Roman"/>
            <w:noProof/>
          </w:rPr>
          <w:t xml:space="preserve">   </w:t>
        </w:r>
        <w:r w:rsidR="00E35494">
          <w:rPr>
            <w:rStyle w:val="Hyperlink"/>
            <w:rFonts w:ascii="Times New Roman" w:hAnsi="Times New Roman" w:cs="Times New Roman"/>
            <w:noProof/>
          </w:rPr>
          <w:tab/>
        </w:r>
        <w:r w:rsidR="00592952" w:rsidRPr="004A5D01">
          <w:rPr>
            <w:rStyle w:val="Hyperlink"/>
            <w:rFonts w:ascii="Times New Roman" w:hAnsi="Times New Roman" w:cs="Times New Roman"/>
            <w:noProof/>
          </w:rPr>
          <w:t>Penelitian</w:t>
        </w:r>
        <w:r w:rsidR="00B368D6">
          <w:rPr>
            <w:rStyle w:val="Hyperlink"/>
            <w:rFonts w:ascii="Times New Roman" w:hAnsi="Times New Roman" w:cs="Times New Roman"/>
            <w:noProof/>
          </w:rPr>
          <w:t xml:space="preserve"> </w:t>
        </w:r>
        <w:r w:rsidR="00592952" w:rsidRPr="004A5D01">
          <w:rPr>
            <w:rStyle w:val="Hyperlink"/>
            <w:rFonts w:ascii="Times New Roman" w:hAnsi="Times New Roman" w:cs="Times New Roman"/>
            <w:noProof/>
          </w:rPr>
          <w:t>Terdahulu</w:t>
        </w:r>
        <w:r w:rsidRPr="004A5D01">
          <w:rPr>
            <w:rStyle w:val="Hyperlink"/>
            <w:rFonts w:ascii="Times New Roman" w:hAnsi="Times New Roman" w:cs="Times New Roman"/>
            <w:noProof/>
          </w:rPr>
          <w:t>....................</w:t>
        </w:r>
        <w:r w:rsidRPr="004A5D01">
          <w:rPr>
            <w:rFonts w:ascii="Times New Roman" w:hAnsi="Times New Roman" w:cs="Times New Roman"/>
            <w:noProof/>
            <w:webHidden/>
          </w:rPr>
          <w:t>..</w:t>
        </w:r>
        <w:r w:rsidR="00B368D6">
          <w:rPr>
            <w:rFonts w:ascii="Times New Roman" w:hAnsi="Times New Roman" w:cs="Times New Roman"/>
            <w:noProof/>
            <w:webHidden/>
          </w:rPr>
          <w:t>.....................</w:t>
        </w:r>
        <w:r w:rsidRPr="004A5D01">
          <w:rPr>
            <w:rFonts w:ascii="Times New Roman" w:hAnsi="Times New Roman" w:cs="Times New Roman"/>
            <w:noProof/>
            <w:webHidden/>
          </w:rPr>
          <w:t>..............................</w:t>
        </w:r>
        <w:r w:rsidR="00592952" w:rsidRPr="004A5D01">
          <w:rPr>
            <w:rFonts w:ascii="Times New Roman" w:hAnsi="Times New Roman" w:cs="Times New Roman"/>
            <w:noProof/>
            <w:webHidden/>
          </w:rPr>
          <w:fldChar w:fldCharType="begin"/>
        </w:r>
        <w:r w:rsidR="00592952" w:rsidRPr="004A5D01">
          <w:rPr>
            <w:rFonts w:ascii="Times New Roman" w:hAnsi="Times New Roman" w:cs="Times New Roman"/>
            <w:noProof/>
            <w:webHidden/>
          </w:rPr>
          <w:instrText xml:space="preserve"> PAGEREF _Toc218683930 \h </w:instrText>
        </w:r>
        <w:r w:rsidR="00592952" w:rsidRPr="004A5D01">
          <w:rPr>
            <w:rFonts w:ascii="Times New Roman" w:hAnsi="Times New Roman" w:cs="Times New Roman"/>
            <w:noProof/>
            <w:webHidden/>
          </w:rPr>
        </w:r>
        <w:r w:rsidR="00592952" w:rsidRPr="004A5D01">
          <w:rPr>
            <w:rFonts w:ascii="Times New Roman" w:hAnsi="Times New Roman" w:cs="Times New Roman"/>
            <w:noProof/>
            <w:webHidden/>
          </w:rPr>
          <w:fldChar w:fldCharType="separate"/>
        </w:r>
        <w:r w:rsidR="00DC0007">
          <w:rPr>
            <w:rFonts w:ascii="Times New Roman" w:hAnsi="Times New Roman" w:cs="Times New Roman"/>
            <w:noProof/>
            <w:webHidden/>
          </w:rPr>
          <w:t>15</w:t>
        </w:r>
        <w:r w:rsidR="00592952" w:rsidRPr="004A5D01">
          <w:rPr>
            <w:rFonts w:ascii="Times New Roman" w:hAnsi="Times New Roman" w:cs="Times New Roman"/>
            <w:noProof/>
            <w:webHidden/>
          </w:rPr>
          <w:fldChar w:fldCharType="end"/>
        </w:r>
      </w:hyperlink>
    </w:p>
    <w:p w14:paraId="3F929FAA" w14:textId="08A834DD" w:rsidR="0002370F" w:rsidRPr="004A5D01" w:rsidRDefault="00592952" w:rsidP="00E35494">
      <w:pPr>
        <w:tabs>
          <w:tab w:val="left" w:pos="1276"/>
        </w:tabs>
        <w:spacing w:after="0" w:line="480" w:lineRule="auto"/>
        <w:jc w:val="both"/>
        <w:rPr>
          <w:rFonts w:ascii="Times New Roman" w:hAnsi="Times New Roman" w:cs="Times New Roman"/>
          <w:noProof/>
        </w:rPr>
      </w:pPr>
      <w:r w:rsidRPr="004A5D01">
        <w:rPr>
          <w:rFonts w:ascii="Times New Roman" w:hAnsi="Times New Roman" w:cs="Times New Roman"/>
        </w:rPr>
        <w:fldChar w:fldCharType="end"/>
      </w:r>
      <w:r w:rsidRPr="004A5D01">
        <w:rPr>
          <w:rFonts w:ascii="Times New Roman" w:hAnsi="Times New Roman" w:cs="Times New Roman"/>
        </w:rPr>
        <w:fldChar w:fldCharType="begin"/>
      </w:r>
      <w:r w:rsidRPr="004A5D01">
        <w:rPr>
          <w:rFonts w:ascii="Times New Roman" w:hAnsi="Times New Roman" w:cs="Times New Roman"/>
        </w:rPr>
        <w:instrText xml:space="preserve"> TOC \h \z \c "Tabel 3." </w:instrText>
      </w:r>
      <w:r w:rsidRPr="004A5D01">
        <w:rPr>
          <w:rFonts w:ascii="Times New Roman" w:hAnsi="Times New Roman" w:cs="Times New Roman"/>
        </w:rPr>
        <w:fldChar w:fldCharType="separate"/>
      </w:r>
      <w:hyperlink w:anchor="_Toc218927992" w:history="1">
        <w:r w:rsidR="0002370F" w:rsidRPr="004A5D01">
          <w:rPr>
            <w:rStyle w:val="Hyperlink"/>
            <w:rFonts w:ascii="Times New Roman" w:hAnsi="Times New Roman" w:cs="Times New Roman"/>
            <w:noProof/>
          </w:rPr>
          <w:t xml:space="preserve">Tabel 3.1 </w:t>
        </w:r>
        <w:r w:rsidR="00B368D6">
          <w:rPr>
            <w:rStyle w:val="Hyperlink"/>
            <w:rFonts w:ascii="Times New Roman" w:hAnsi="Times New Roman" w:cs="Times New Roman"/>
            <w:noProof/>
          </w:rPr>
          <w:tab/>
        </w:r>
        <w:r w:rsidR="0002370F" w:rsidRPr="004A5D01">
          <w:rPr>
            <w:rStyle w:val="Hyperlink"/>
            <w:rFonts w:ascii="Times New Roman" w:hAnsi="Times New Roman" w:cs="Times New Roman"/>
            <w:noProof/>
          </w:rPr>
          <w:t>Jumlah Sampel Penelitian...........</w:t>
        </w:r>
        <w:r w:rsidR="0002370F" w:rsidRPr="004A5D01">
          <w:rPr>
            <w:rFonts w:ascii="Times New Roman" w:hAnsi="Times New Roman" w:cs="Times New Roman"/>
            <w:noProof/>
            <w:webHidden/>
          </w:rPr>
          <w:t>................................</w:t>
        </w:r>
        <w:r w:rsidR="00B368D6">
          <w:rPr>
            <w:rFonts w:ascii="Times New Roman" w:hAnsi="Times New Roman" w:cs="Times New Roman"/>
            <w:noProof/>
            <w:webHidden/>
          </w:rPr>
          <w:t>..</w:t>
        </w:r>
        <w:r w:rsidR="0002370F" w:rsidRPr="004A5D01">
          <w:rPr>
            <w:rFonts w:ascii="Times New Roman" w:hAnsi="Times New Roman" w:cs="Times New Roman"/>
            <w:noProof/>
            <w:webHidden/>
          </w:rPr>
          <w:t>...................</w:t>
        </w:r>
        <w:r w:rsidR="00E06C8B" w:rsidRPr="004A5D01">
          <w:rPr>
            <w:rFonts w:ascii="Times New Roman" w:hAnsi="Times New Roman" w:cs="Times New Roman"/>
            <w:noProof/>
            <w:webHidden/>
          </w:rPr>
          <w:t>.</w:t>
        </w:r>
        <w:r w:rsidR="0002370F" w:rsidRPr="004A5D01">
          <w:rPr>
            <w:rFonts w:ascii="Times New Roman" w:hAnsi="Times New Roman" w:cs="Times New Roman"/>
            <w:noProof/>
            <w:webHidden/>
          </w:rPr>
          <w:t xml:space="preserve"> </w:t>
        </w:r>
        <w:r w:rsidR="0002370F" w:rsidRPr="004A5D01">
          <w:rPr>
            <w:rFonts w:ascii="Times New Roman" w:hAnsi="Times New Roman" w:cs="Times New Roman"/>
            <w:noProof/>
            <w:webHidden/>
          </w:rPr>
          <w:fldChar w:fldCharType="begin"/>
        </w:r>
        <w:r w:rsidR="0002370F" w:rsidRPr="004A5D01">
          <w:rPr>
            <w:rFonts w:ascii="Times New Roman" w:hAnsi="Times New Roman" w:cs="Times New Roman"/>
            <w:noProof/>
            <w:webHidden/>
          </w:rPr>
          <w:instrText xml:space="preserve"> PAGEREF _Toc218927992 \h </w:instrText>
        </w:r>
        <w:r w:rsidR="0002370F" w:rsidRPr="004A5D01">
          <w:rPr>
            <w:rFonts w:ascii="Times New Roman" w:hAnsi="Times New Roman" w:cs="Times New Roman"/>
            <w:noProof/>
            <w:webHidden/>
          </w:rPr>
        </w:r>
        <w:r w:rsidR="0002370F" w:rsidRPr="004A5D01">
          <w:rPr>
            <w:rFonts w:ascii="Times New Roman" w:hAnsi="Times New Roman" w:cs="Times New Roman"/>
            <w:noProof/>
            <w:webHidden/>
          </w:rPr>
          <w:fldChar w:fldCharType="separate"/>
        </w:r>
        <w:r w:rsidR="00DC0007">
          <w:rPr>
            <w:rFonts w:ascii="Times New Roman" w:hAnsi="Times New Roman" w:cs="Times New Roman"/>
            <w:noProof/>
            <w:webHidden/>
          </w:rPr>
          <w:t>30</w:t>
        </w:r>
        <w:r w:rsidR="0002370F" w:rsidRPr="004A5D01">
          <w:rPr>
            <w:rFonts w:ascii="Times New Roman" w:hAnsi="Times New Roman" w:cs="Times New Roman"/>
            <w:noProof/>
            <w:webHidden/>
          </w:rPr>
          <w:fldChar w:fldCharType="end"/>
        </w:r>
      </w:hyperlink>
    </w:p>
    <w:p w14:paraId="77040091" w14:textId="7B0F80D4" w:rsidR="0002370F" w:rsidRPr="004A5D01" w:rsidRDefault="0002370F" w:rsidP="00E35494">
      <w:pPr>
        <w:pStyle w:val="TableofFigures"/>
        <w:tabs>
          <w:tab w:val="left" w:pos="1276"/>
          <w:tab w:val="right" w:leader="dot" w:pos="7927"/>
        </w:tabs>
        <w:spacing w:line="480" w:lineRule="auto"/>
        <w:rPr>
          <w:rFonts w:ascii="Times New Roman" w:eastAsiaTheme="minorEastAsia" w:hAnsi="Times New Roman" w:cs="Times New Roman"/>
          <w:noProof/>
        </w:rPr>
      </w:pPr>
      <w:hyperlink w:anchor="_Toc218927993" w:history="1">
        <w:r w:rsidRPr="004A5D01">
          <w:rPr>
            <w:rStyle w:val="Hyperlink"/>
            <w:rFonts w:ascii="Times New Roman" w:hAnsi="Times New Roman" w:cs="Times New Roman"/>
            <w:noProof/>
          </w:rPr>
          <w:t>Tabel 3.2</w:t>
        </w:r>
        <w:r w:rsidR="00B368D6">
          <w:rPr>
            <w:rStyle w:val="Hyperlink"/>
            <w:rFonts w:ascii="Times New Roman" w:hAnsi="Times New Roman" w:cs="Times New Roman"/>
            <w:noProof/>
          </w:rPr>
          <w:tab/>
        </w:r>
        <w:r w:rsidRPr="004A5D01">
          <w:rPr>
            <w:rStyle w:val="Hyperlink"/>
            <w:rFonts w:ascii="Times New Roman" w:hAnsi="Times New Roman" w:cs="Times New Roman"/>
            <w:noProof/>
          </w:rPr>
          <w:t>Daftar Perusahaan Yang Memenuhi Kriteria Sampel</w:t>
        </w:r>
        <w:r w:rsidRPr="004A5D01">
          <w:rPr>
            <w:rFonts w:ascii="Times New Roman" w:hAnsi="Times New Roman" w:cs="Times New Roman"/>
            <w:noProof/>
            <w:webHidden/>
          </w:rPr>
          <w:tab/>
        </w:r>
        <w:r w:rsidRPr="004A5D01">
          <w:rPr>
            <w:rFonts w:ascii="Times New Roman" w:hAnsi="Times New Roman" w:cs="Times New Roman"/>
            <w:noProof/>
            <w:webHidden/>
          </w:rPr>
          <w:fldChar w:fldCharType="begin"/>
        </w:r>
        <w:r w:rsidRPr="004A5D01">
          <w:rPr>
            <w:rFonts w:ascii="Times New Roman" w:hAnsi="Times New Roman" w:cs="Times New Roman"/>
            <w:noProof/>
            <w:webHidden/>
          </w:rPr>
          <w:instrText xml:space="preserve"> PAGEREF _Toc218927993 \h </w:instrText>
        </w:r>
        <w:r w:rsidRPr="004A5D01">
          <w:rPr>
            <w:rFonts w:ascii="Times New Roman" w:hAnsi="Times New Roman" w:cs="Times New Roman"/>
            <w:noProof/>
            <w:webHidden/>
          </w:rPr>
        </w:r>
        <w:r w:rsidRPr="004A5D01">
          <w:rPr>
            <w:rFonts w:ascii="Times New Roman" w:hAnsi="Times New Roman" w:cs="Times New Roman"/>
            <w:noProof/>
            <w:webHidden/>
          </w:rPr>
          <w:fldChar w:fldCharType="separate"/>
        </w:r>
        <w:r w:rsidR="00DC0007">
          <w:rPr>
            <w:rFonts w:ascii="Times New Roman" w:hAnsi="Times New Roman" w:cs="Times New Roman"/>
            <w:noProof/>
            <w:webHidden/>
          </w:rPr>
          <w:t>30</w:t>
        </w:r>
        <w:r w:rsidRPr="004A5D01">
          <w:rPr>
            <w:rFonts w:ascii="Times New Roman" w:hAnsi="Times New Roman" w:cs="Times New Roman"/>
            <w:noProof/>
            <w:webHidden/>
          </w:rPr>
          <w:fldChar w:fldCharType="end"/>
        </w:r>
      </w:hyperlink>
    </w:p>
    <w:p w14:paraId="398CCB5A" w14:textId="068BFA2D" w:rsidR="00E74F65" w:rsidRPr="00E74F65" w:rsidRDefault="00592952" w:rsidP="00E35494">
      <w:pPr>
        <w:tabs>
          <w:tab w:val="left" w:pos="1276"/>
        </w:tabs>
        <w:spacing w:after="0" w:line="480" w:lineRule="auto"/>
        <w:jc w:val="both"/>
        <w:rPr>
          <w:noProof/>
        </w:rPr>
      </w:pPr>
      <w:r w:rsidRPr="004A5D01">
        <w:rPr>
          <w:rFonts w:ascii="Times New Roman" w:hAnsi="Times New Roman" w:cs="Times New Roman"/>
        </w:rPr>
        <w:fldChar w:fldCharType="end"/>
      </w:r>
      <w:r w:rsidR="00521BCD" w:rsidRPr="00521BCD">
        <w:rPr>
          <w:rFonts w:ascii="Times New Roman" w:hAnsi="Times New Roman" w:cs="Times New Roman"/>
        </w:rPr>
        <w:fldChar w:fldCharType="begin"/>
      </w:r>
      <w:r w:rsidR="00521BCD" w:rsidRPr="00521BCD">
        <w:rPr>
          <w:rFonts w:ascii="Times New Roman" w:hAnsi="Times New Roman" w:cs="Times New Roman"/>
        </w:rPr>
        <w:instrText xml:space="preserve"> TOC \h \z \c "Tabel 4." </w:instrText>
      </w:r>
      <w:r w:rsidR="00521BCD" w:rsidRPr="00521BCD">
        <w:rPr>
          <w:rFonts w:ascii="Times New Roman" w:hAnsi="Times New Roman" w:cs="Times New Roman"/>
        </w:rPr>
        <w:fldChar w:fldCharType="separate"/>
      </w:r>
      <w:hyperlink w:anchor="_Toc227228238" w:history="1">
        <w:r w:rsidR="00E74F65" w:rsidRPr="00E74F65">
          <w:rPr>
            <w:rStyle w:val="Hyperlink"/>
            <w:rFonts w:ascii="Times New Roman" w:hAnsi="Times New Roman" w:cs="Times New Roman"/>
            <w:noProof/>
          </w:rPr>
          <w:t xml:space="preserve">Tabel 4.1 </w:t>
        </w:r>
        <w:r w:rsidR="00B368D6">
          <w:rPr>
            <w:rStyle w:val="Hyperlink"/>
            <w:rFonts w:ascii="Times New Roman" w:hAnsi="Times New Roman" w:cs="Times New Roman"/>
            <w:noProof/>
          </w:rPr>
          <w:tab/>
        </w:r>
        <w:r w:rsidR="00E74F65" w:rsidRPr="00E74F65">
          <w:rPr>
            <w:rStyle w:val="Hyperlink"/>
            <w:rFonts w:ascii="Times New Roman" w:hAnsi="Times New Roman" w:cs="Times New Roman"/>
            <w:noProof/>
          </w:rPr>
          <w:t>Hasil Uji Statistik</w:t>
        </w:r>
        <w:r w:rsidR="00B368D6">
          <w:rPr>
            <w:rStyle w:val="Hyperlink"/>
            <w:rFonts w:ascii="Times New Roman" w:hAnsi="Times New Roman" w:cs="Times New Roman"/>
            <w:noProof/>
          </w:rPr>
          <w:t xml:space="preserve"> </w:t>
        </w:r>
        <w:r w:rsidR="00E74F65" w:rsidRPr="00E74F65">
          <w:rPr>
            <w:rStyle w:val="Hyperlink"/>
            <w:rFonts w:ascii="Times New Roman" w:hAnsi="Times New Roman" w:cs="Times New Roman"/>
            <w:noProof/>
          </w:rPr>
          <w:t>Deksriptif</w:t>
        </w:r>
        <w:r w:rsidR="00E74F65">
          <w:rPr>
            <w:rStyle w:val="Hyperlink"/>
            <w:rFonts w:ascii="Times New Roman" w:hAnsi="Times New Roman" w:cs="Times New Roman"/>
            <w:noProof/>
          </w:rPr>
          <w:t>...............................................</w:t>
        </w:r>
        <w:r w:rsidR="00B368D6">
          <w:rPr>
            <w:rStyle w:val="Hyperlink"/>
            <w:rFonts w:ascii="Times New Roman" w:hAnsi="Times New Roman" w:cs="Times New Roman"/>
            <w:noProof/>
          </w:rPr>
          <w:t>.</w:t>
        </w:r>
        <w:r w:rsidR="00E74F65">
          <w:rPr>
            <w:rStyle w:val="Hyperlink"/>
            <w:rFonts w:ascii="Times New Roman" w:hAnsi="Times New Roman" w:cs="Times New Roman"/>
            <w:noProof/>
          </w:rPr>
          <w:t>.............</w:t>
        </w:r>
        <w:r w:rsidR="00E74F65" w:rsidRPr="00E74F65">
          <w:rPr>
            <w:rFonts w:ascii="Times New Roman" w:hAnsi="Times New Roman" w:cs="Times New Roman"/>
            <w:noProof/>
            <w:webHidden/>
          </w:rPr>
          <w:fldChar w:fldCharType="begin"/>
        </w:r>
        <w:r w:rsidR="00E74F65" w:rsidRPr="00E74F65">
          <w:rPr>
            <w:rFonts w:ascii="Times New Roman" w:hAnsi="Times New Roman" w:cs="Times New Roman"/>
            <w:noProof/>
            <w:webHidden/>
          </w:rPr>
          <w:instrText xml:space="preserve"> PAGEREF _Toc227228238 \h </w:instrText>
        </w:r>
        <w:r w:rsidR="00E74F65" w:rsidRPr="00E74F65">
          <w:rPr>
            <w:rFonts w:ascii="Times New Roman" w:hAnsi="Times New Roman" w:cs="Times New Roman"/>
            <w:noProof/>
            <w:webHidden/>
          </w:rPr>
        </w:r>
        <w:r w:rsidR="00E74F65" w:rsidRPr="00E74F65">
          <w:rPr>
            <w:rFonts w:ascii="Times New Roman" w:hAnsi="Times New Roman" w:cs="Times New Roman"/>
            <w:noProof/>
            <w:webHidden/>
          </w:rPr>
          <w:fldChar w:fldCharType="separate"/>
        </w:r>
        <w:r w:rsidR="00DC0007">
          <w:rPr>
            <w:rFonts w:ascii="Times New Roman" w:hAnsi="Times New Roman" w:cs="Times New Roman"/>
            <w:noProof/>
            <w:webHidden/>
          </w:rPr>
          <w:t>39</w:t>
        </w:r>
        <w:r w:rsidR="00E74F65" w:rsidRPr="00E74F65">
          <w:rPr>
            <w:rFonts w:ascii="Times New Roman" w:hAnsi="Times New Roman" w:cs="Times New Roman"/>
            <w:noProof/>
            <w:webHidden/>
          </w:rPr>
          <w:fldChar w:fldCharType="end"/>
        </w:r>
      </w:hyperlink>
    </w:p>
    <w:p w14:paraId="69620B1E" w14:textId="12B3AC70"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39" w:history="1">
        <w:r w:rsidRPr="00E74F65">
          <w:rPr>
            <w:rStyle w:val="Hyperlink"/>
            <w:rFonts w:ascii="Times New Roman" w:hAnsi="Times New Roman" w:cs="Times New Roman"/>
            <w:noProof/>
          </w:rPr>
          <w:t xml:space="preserve">Tabel 4.2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Normalitas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_Toc227228239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40</w:t>
        </w:r>
        <w:r w:rsidRPr="00E74F65">
          <w:rPr>
            <w:rFonts w:ascii="Times New Roman" w:hAnsi="Times New Roman" w:cs="Times New Roman"/>
            <w:noProof/>
            <w:webHidden/>
          </w:rPr>
          <w:fldChar w:fldCharType="end"/>
        </w:r>
      </w:hyperlink>
    </w:p>
    <w:p w14:paraId="71516C6A" w14:textId="73847E69"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0" w:history="1">
        <w:r w:rsidRPr="00E74F65">
          <w:rPr>
            <w:rStyle w:val="Hyperlink"/>
            <w:rFonts w:ascii="Times New Roman" w:hAnsi="Times New Roman" w:cs="Times New Roman"/>
            <w:noProof/>
          </w:rPr>
          <w:t xml:space="preserve">Tabel 4.3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Normalitas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_Toc227228240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41</w:t>
        </w:r>
        <w:r w:rsidRPr="00E74F65">
          <w:rPr>
            <w:rFonts w:ascii="Times New Roman" w:hAnsi="Times New Roman" w:cs="Times New Roman"/>
            <w:noProof/>
            <w:webHidden/>
          </w:rPr>
          <w:fldChar w:fldCharType="end"/>
        </w:r>
      </w:hyperlink>
    </w:p>
    <w:p w14:paraId="5BB91BA3" w14:textId="5EFA64D1"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1" w:history="1">
        <w:r w:rsidRPr="00E74F65">
          <w:rPr>
            <w:rStyle w:val="Hyperlink"/>
            <w:rFonts w:ascii="Times New Roman" w:hAnsi="Times New Roman" w:cs="Times New Roman"/>
            <w:noProof/>
          </w:rPr>
          <w:t xml:space="preserve">Tabel 4.4 </w:t>
        </w:r>
        <w:r w:rsidR="00217865">
          <w:rPr>
            <w:rStyle w:val="Hyperlink"/>
            <w:rFonts w:ascii="Times New Roman" w:hAnsi="Times New Roman" w:cs="Times New Roman"/>
            <w:noProof/>
          </w:rPr>
          <w:tab/>
        </w:r>
        <w:r w:rsidRPr="00E74F65">
          <w:rPr>
            <w:rStyle w:val="Hyperlink"/>
            <w:rFonts w:ascii="Times New Roman" w:hAnsi="Times New Roman" w:cs="Times New Roman"/>
            <w:noProof/>
          </w:rPr>
          <w:t xml:space="preserve">Hasil Uji Normallitas Setelah </w:t>
        </w:r>
        <w:r w:rsidRPr="00912AED">
          <w:rPr>
            <w:rStyle w:val="Hyperlink"/>
            <w:rFonts w:ascii="Times New Roman" w:hAnsi="Times New Roman" w:cs="Times New Roman"/>
            <w:i/>
            <w:iCs/>
            <w:noProof/>
          </w:rPr>
          <w:t>Treatment</w:t>
        </w:r>
        <w:r w:rsidRPr="00E74F65">
          <w:rPr>
            <w:rStyle w:val="Hyperlink"/>
            <w:rFonts w:ascii="Times New Roman" w:hAnsi="Times New Roman" w:cs="Times New Roman"/>
            <w:noProof/>
          </w:rPr>
          <w:t xml:space="preserve">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_Toc227228241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42</w:t>
        </w:r>
        <w:r w:rsidRPr="00E74F65">
          <w:rPr>
            <w:rFonts w:ascii="Times New Roman" w:hAnsi="Times New Roman" w:cs="Times New Roman"/>
            <w:noProof/>
            <w:webHidden/>
          </w:rPr>
          <w:fldChar w:fldCharType="end"/>
        </w:r>
      </w:hyperlink>
    </w:p>
    <w:p w14:paraId="6766233D" w14:textId="5A9AD816"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2" w:history="1">
        <w:r w:rsidRPr="00E74F65">
          <w:rPr>
            <w:rStyle w:val="Hyperlink"/>
            <w:rFonts w:ascii="Times New Roman" w:hAnsi="Times New Roman" w:cs="Times New Roman"/>
            <w:noProof/>
          </w:rPr>
          <w:t xml:space="preserve">Tabel 4.5 </w:t>
        </w:r>
        <w:r w:rsidR="00217865">
          <w:rPr>
            <w:rStyle w:val="Hyperlink"/>
            <w:rFonts w:ascii="Times New Roman" w:hAnsi="Times New Roman" w:cs="Times New Roman"/>
            <w:noProof/>
          </w:rPr>
          <w:tab/>
        </w:r>
        <w:r w:rsidRPr="00E74F65">
          <w:rPr>
            <w:rStyle w:val="Hyperlink"/>
            <w:rFonts w:ascii="Times New Roman" w:hAnsi="Times New Roman" w:cs="Times New Roman"/>
            <w:noProof/>
          </w:rPr>
          <w:t xml:space="preserve">Hasil Uji Normalitas Setelah </w:t>
        </w:r>
        <w:r w:rsidRPr="00912AED">
          <w:rPr>
            <w:rStyle w:val="Hyperlink"/>
            <w:rFonts w:ascii="Times New Roman" w:hAnsi="Times New Roman" w:cs="Times New Roman"/>
            <w:i/>
            <w:iCs/>
            <w:noProof/>
          </w:rPr>
          <w:t>Treatment</w:t>
        </w:r>
        <w:r w:rsidRPr="00E74F65">
          <w:rPr>
            <w:rStyle w:val="Hyperlink"/>
            <w:rFonts w:ascii="Times New Roman" w:hAnsi="Times New Roman" w:cs="Times New Roman"/>
            <w:noProof/>
          </w:rPr>
          <w:t xml:space="preserve">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_Toc227228242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42</w:t>
        </w:r>
        <w:r w:rsidRPr="00E74F65">
          <w:rPr>
            <w:rFonts w:ascii="Times New Roman" w:hAnsi="Times New Roman" w:cs="Times New Roman"/>
            <w:noProof/>
            <w:webHidden/>
          </w:rPr>
          <w:fldChar w:fldCharType="end"/>
        </w:r>
      </w:hyperlink>
    </w:p>
    <w:p w14:paraId="5462D1FF" w14:textId="0C5DE593"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3" w:history="1">
        <w:r w:rsidRPr="00E74F65">
          <w:rPr>
            <w:rStyle w:val="Hyperlink"/>
            <w:rFonts w:ascii="Times New Roman" w:hAnsi="Times New Roman" w:cs="Times New Roman"/>
            <w:noProof/>
          </w:rPr>
          <w:t xml:space="preserve">Tabel 4.6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Multikolonieritas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_Toc227228243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43</w:t>
        </w:r>
        <w:r w:rsidRPr="00E74F65">
          <w:rPr>
            <w:rFonts w:ascii="Times New Roman" w:hAnsi="Times New Roman" w:cs="Times New Roman"/>
            <w:noProof/>
            <w:webHidden/>
          </w:rPr>
          <w:fldChar w:fldCharType="end"/>
        </w:r>
      </w:hyperlink>
    </w:p>
    <w:p w14:paraId="6E1F009F" w14:textId="0BB48E06"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4" w:history="1">
        <w:r w:rsidRPr="00E74F65">
          <w:rPr>
            <w:rStyle w:val="Hyperlink"/>
            <w:rFonts w:ascii="Times New Roman" w:hAnsi="Times New Roman" w:cs="Times New Roman"/>
            <w:noProof/>
          </w:rPr>
          <w:t xml:space="preserve">Tabel 4.7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Multikolonieritas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_Toc227228244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43</w:t>
        </w:r>
        <w:r w:rsidRPr="00E74F65">
          <w:rPr>
            <w:rFonts w:ascii="Times New Roman" w:hAnsi="Times New Roman" w:cs="Times New Roman"/>
            <w:noProof/>
            <w:webHidden/>
          </w:rPr>
          <w:fldChar w:fldCharType="end"/>
        </w:r>
      </w:hyperlink>
    </w:p>
    <w:p w14:paraId="3667BD90" w14:textId="331C7D59"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5" w:history="1">
        <w:r w:rsidRPr="00E74F65">
          <w:rPr>
            <w:rStyle w:val="Hyperlink"/>
            <w:rFonts w:ascii="Times New Roman" w:hAnsi="Times New Roman" w:cs="Times New Roman"/>
            <w:noProof/>
          </w:rPr>
          <w:t xml:space="preserve">Tabel 4.8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Heterokedastisitas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_Toc227228245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44</w:t>
        </w:r>
        <w:r w:rsidRPr="00E74F65">
          <w:rPr>
            <w:rFonts w:ascii="Times New Roman" w:hAnsi="Times New Roman" w:cs="Times New Roman"/>
            <w:noProof/>
            <w:webHidden/>
          </w:rPr>
          <w:fldChar w:fldCharType="end"/>
        </w:r>
      </w:hyperlink>
    </w:p>
    <w:p w14:paraId="44E00312" w14:textId="38B6C6CE"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6" w:history="1">
        <w:r w:rsidRPr="00E74F65">
          <w:rPr>
            <w:rStyle w:val="Hyperlink"/>
            <w:rFonts w:ascii="Times New Roman" w:hAnsi="Times New Roman" w:cs="Times New Roman"/>
            <w:noProof/>
          </w:rPr>
          <w:t xml:space="preserve">Tabel 4. 9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Heterokedastisitas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_Toc227228246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44</w:t>
        </w:r>
        <w:r w:rsidRPr="00E74F65">
          <w:rPr>
            <w:rFonts w:ascii="Times New Roman" w:hAnsi="Times New Roman" w:cs="Times New Roman"/>
            <w:noProof/>
            <w:webHidden/>
          </w:rPr>
          <w:fldChar w:fldCharType="end"/>
        </w:r>
      </w:hyperlink>
    </w:p>
    <w:p w14:paraId="60E2A77F" w14:textId="73B42D16"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7" w:history="1">
        <w:r w:rsidRPr="00E74F65">
          <w:rPr>
            <w:rStyle w:val="Hyperlink"/>
            <w:rFonts w:ascii="Times New Roman" w:hAnsi="Times New Roman" w:cs="Times New Roman"/>
            <w:noProof/>
          </w:rPr>
          <w:t xml:space="preserve">Tabel 4.10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Autokorelasi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_Toc227228247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45</w:t>
        </w:r>
        <w:r w:rsidRPr="00E74F65">
          <w:rPr>
            <w:rFonts w:ascii="Times New Roman" w:hAnsi="Times New Roman" w:cs="Times New Roman"/>
            <w:noProof/>
            <w:webHidden/>
          </w:rPr>
          <w:fldChar w:fldCharType="end"/>
        </w:r>
      </w:hyperlink>
    </w:p>
    <w:p w14:paraId="7240AACB" w14:textId="7EBFAB69"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8" w:history="1">
        <w:r w:rsidRPr="00E74F65">
          <w:rPr>
            <w:rStyle w:val="Hyperlink"/>
            <w:rFonts w:ascii="Times New Roman" w:hAnsi="Times New Roman" w:cs="Times New Roman"/>
            <w:noProof/>
          </w:rPr>
          <w:t xml:space="preserve">Tabel 4.11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Autokorelasi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_Toc227228248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45</w:t>
        </w:r>
        <w:r w:rsidRPr="00E74F65">
          <w:rPr>
            <w:rFonts w:ascii="Times New Roman" w:hAnsi="Times New Roman" w:cs="Times New Roman"/>
            <w:noProof/>
            <w:webHidden/>
          </w:rPr>
          <w:fldChar w:fldCharType="end"/>
        </w:r>
      </w:hyperlink>
    </w:p>
    <w:p w14:paraId="35E53105" w14:textId="3380204B"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49" w:history="1">
        <w:r w:rsidRPr="00E74F65">
          <w:rPr>
            <w:rStyle w:val="Hyperlink"/>
            <w:rFonts w:ascii="Times New Roman" w:hAnsi="Times New Roman" w:cs="Times New Roman"/>
            <w:noProof/>
          </w:rPr>
          <w:t xml:space="preserve">Tabel 4.12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Kelayakan Model (Uji F)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_Toc227228249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46</w:t>
        </w:r>
        <w:r w:rsidRPr="00E74F65">
          <w:rPr>
            <w:rFonts w:ascii="Times New Roman" w:hAnsi="Times New Roman" w:cs="Times New Roman"/>
            <w:noProof/>
            <w:webHidden/>
          </w:rPr>
          <w:fldChar w:fldCharType="end"/>
        </w:r>
      </w:hyperlink>
    </w:p>
    <w:p w14:paraId="34966FA6" w14:textId="3D88B551"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50" w:history="1">
        <w:r w:rsidRPr="00E74F65">
          <w:rPr>
            <w:rStyle w:val="Hyperlink"/>
            <w:rFonts w:ascii="Times New Roman" w:hAnsi="Times New Roman" w:cs="Times New Roman"/>
            <w:noProof/>
          </w:rPr>
          <w:t xml:space="preserve">Tabel 4.13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Kelayakan Model (Uji F)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_Toc227228250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46</w:t>
        </w:r>
        <w:r w:rsidRPr="00E74F65">
          <w:rPr>
            <w:rFonts w:ascii="Times New Roman" w:hAnsi="Times New Roman" w:cs="Times New Roman"/>
            <w:noProof/>
            <w:webHidden/>
          </w:rPr>
          <w:fldChar w:fldCharType="end"/>
        </w:r>
      </w:hyperlink>
    </w:p>
    <w:p w14:paraId="0A45FD30" w14:textId="4883ECD4"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51" w:history="1">
        <w:r w:rsidRPr="00E74F65">
          <w:rPr>
            <w:rStyle w:val="Hyperlink"/>
            <w:rFonts w:ascii="Times New Roman" w:hAnsi="Times New Roman" w:cs="Times New Roman"/>
            <w:noProof/>
          </w:rPr>
          <w:t xml:space="preserve">Tabel 4.14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Koefisien Determinasi (R</w:t>
        </w:r>
        <w:r w:rsidRPr="00E74F65">
          <w:rPr>
            <w:rStyle w:val="Hyperlink"/>
            <w:rFonts w:ascii="Times New Roman" w:hAnsi="Times New Roman" w:cs="Times New Roman"/>
            <w:noProof/>
            <w:vertAlign w:val="superscript"/>
          </w:rPr>
          <w:t>2</w:t>
        </w:r>
        <w:r w:rsidRPr="00E74F65">
          <w:rPr>
            <w:rStyle w:val="Hyperlink"/>
            <w:rFonts w:ascii="Times New Roman" w:hAnsi="Times New Roman" w:cs="Times New Roman"/>
            <w:noProof/>
          </w:rPr>
          <w:t>)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_Toc227228251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47</w:t>
        </w:r>
        <w:r w:rsidRPr="00E74F65">
          <w:rPr>
            <w:rFonts w:ascii="Times New Roman" w:hAnsi="Times New Roman" w:cs="Times New Roman"/>
            <w:noProof/>
            <w:webHidden/>
          </w:rPr>
          <w:fldChar w:fldCharType="end"/>
        </w:r>
      </w:hyperlink>
    </w:p>
    <w:p w14:paraId="3A0ED1A9" w14:textId="522A245E"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52" w:history="1">
        <w:r w:rsidRPr="00E74F65">
          <w:rPr>
            <w:rStyle w:val="Hyperlink"/>
            <w:rFonts w:ascii="Times New Roman" w:hAnsi="Times New Roman" w:cs="Times New Roman"/>
            <w:noProof/>
          </w:rPr>
          <w:t xml:space="preserve">Tabel 4.15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Koefisien Determinasi (R</w:t>
        </w:r>
        <w:r w:rsidRPr="00E74F65">
          <w:rPr>
            <w:rStyle w:val="Hyperlink"/>
            <w:rFonts w:ascii="Times New Roman" w:hAnsi="Times New Roman" w:cs="Times New Roman"/>
            <w:noProof/>
            <w:vertAlign w:val="superscript"/>
          </w:rPr>
          <w:t>2</w:t>
        </w:r>
        <w:r w:rsidRPr="00E74F65">
          <w:rPr>
            <w:rStyle w:val="Hyperlink"/>
            <w:rFonts w:ascii="Times New Roman" w:hAnsi="Times New Roman" w:cs="Times New Roman"/>
            <w:noProof/>
          </w:rPr>
          <w:t>)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_Toc227228252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47</w:t>
        </w:r>
        <w:r w:rsidRPr="00E74F65">
          <w:rPr>
            <w:rFonts w:ascii="Times New Roman" w:hAnsi="Times New Roman" w:cs="Times New Roman"/>
            <w:noProof/>
            <w:webHidden/>
          </w:rPr>
          <w:fldChar w:fldCharType="end"/>
        </w:r>
      </w:hyperlink>
    </w:p>
    <w:p w14:paraId="658E1536" w14:textId="0A7E2EB3"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53" w:history="1">
        <w:r w:rsidRPr="00E74F65">
          <w:rPr>
            <w:rStyle w:val="Hyperlink"/>
            <w:rFonts w:ascii="Times New Roman" w:hAnsi="Times New Roman" w:cs="Times New Roman"/>
            <w:noProof/>
          </w:rPr>
          <w:t xml:space="preserve">Tabel 4.16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Persamaan Regresi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_Toc227228253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48</w:t>
        </w:r>
        <w:r w:rsidRPr="00E74F65">
          <w:rPr>
            <w:rFonts w:ascii="Times New Roman" w:hAnsi="Times New Roman" w:cs="Times New Roman"/>
            <w:noProof/>
            <w:webHidden/>
          </w:rPr>
          <w:fldChar w:fldCharType="end"/>
        </w:r>
      </w:hyperlink>
    </w:p>
    <w:p w14:paraId="16D0AA23" w14:textId="4584B2EA"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54" w:history="1">
        <w:r w:rsidRPr="00E74F65">
          <w:rPr>
            <w:rStyle w:val="Hyperlink"/>
            <w:rFonts w:ascii="Times New Roman" w:hAnsi="Times New Roman" w:cs="Times New Roman"/>
            <w:noProof/>
          </w:rPr>
          <w:t xml:space="preserve">Tabel 4.17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Persamaan Regresi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_Toc227228254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49</w:t>
        </w:r>
        <w:r w:rsidRPr="00E74F65">
          <w:rPr>
            <w:rFonts w:ascii="Times New Roman" w:hAnsi="Times New Roman" w:cs="Times New Roman"/>
            <w:noProof/>
            <w:webHidden/>
          </w:rPr>
          <w:fldChar w:fldCharType="end"/>
        </w:r>
      </w:hyperlink>
    </w:p>
    <w:p w14:paraId="5E1BBB4F" w14:textId="40C349E8"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55" w:history="1">
        <w:r w:rsidRPr="00E74F65">
          <w:rPr>
            <w:rStyle w:val="Hyperlink"/>
            <w:rFonts w:ascii="Times New Roman" w:hAnsi="Times New Roman" w:cs="Times New Roman"/>
            <w:noProof/>
          </w:rPr>
          <w:t xml:space="preserve">Tabel 4.18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Hipotesis (Uji T) Model Regresi 1</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_Toc227228255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50</w:t>
        </w:r>
        <w:r w:rsidRPr="00E74F65">
          <w:rPr>
            <w:rFonts w:ascii="Times New Roman" w:hAnsi="Times New Roman" w:cs="Times New Roman"/>
            <w:noProof/>
            <w:webHidden/>
          </w:rPr>
          <w:fldChar w:fldCharType="end"/>
        </w:r>
      </w:hyperlink>
    </w:p>
    <w:p w14:paraId="68EDA12F" w14:textId="3D9D30F0" w:rsidR="00E74F65" w:rsidRPr="00E74F65" w:rsidRDefault="00E74F65" w:rsidP="00E35494">
      <w:pPr>
        <w:pStyle w:val="TableofFigures"/>
        <w:tabs>
          <w:tab w:val="left" w:pos="1276"/>
          <w:tab w:val="right" w:leader="dot" w:pos="7927"/>
        </w:tabs>
        <w:spacing w:line="480" w:lineRule="auto"/>
        <w:jc w:val="both"/>
        <w:rPr>
          <w:rFonts w:ascii="Times New Roman" w:eastAsiaTheme="minorEastAsia" w:hAnsi="Times New Roman" w:cs="Times New Roman"/>
          <w:noProof/>
          <w:lang w:val="en-US"/>
        </w:rPr>
      </w:pPr>
      <w:hyperlink w:anchor="_Toc227228256" w:history="1">
        <w:r w:rsidRPr="00E74F65">
          <w:rPr>
            <w:rStyle w:val="Hyperlink"/>
            <w:rFonts w:ascii="Times New Roman" w:hAnsi="Times New Roman" w:cs="Times New Roman"/>
            <w:noProof/>
          </w:rPr>
          <w:t xml:space="preserve">Tabel 4.19 </w:t>
        </w:r>
        <w:r w:rsidR="00217865">
          <w:rPr>
            <w:rStyle w:val="Hyperlink"/>
            <w:rFonts w:ascii="Times New Roman" w:hAnsi="Times New Roman" w:cs="Times New Roman"/>
            <w:noProof/>
          </w:rPr>
          <w:tab/>
        </w:r>
        <w:r w:rsidRPr="00E74F65">
          <w:rPr>
            <w:rStyle w:val="Hyperlink"/>
            <w:rFonts w:ascii="Times New Roman" w:hAnsi="Times New Roman" w:cs="Times New Roman"/>
            <w:noProof/>
          </w:rPr>
          <w:t>Hasil Uji Hipotesis (Uji T) Model Regresi 2</w:t>
        </w:r>
        <w:r w:rsidRPr="00E74F65">
          <w:rPr>
            <w:rFonts w:ascii="Times New Roman" w:hAnsi="Times New Roman" w:cs="Times New Roman"/>
            <w:noProof/>
            <w:webHidden/>
          </w:rPr>
          <w:tab/>
        </w:r>
        <w:r w:rsidRPr="00E74F65">
          <w:rPr>
            <w:rFonts w:ascii="Times New Roman" w:hAnsi="Times New Roman" w:cs="Times New Roman"/>
            <w:noProof/>
            <w:webHidden/>
          </w:rPr>
          <w:fldChar w:fldCharType="begin"/>
        </w:r>
        <w:r w:rsidRPr="00E74F65">
          <w:rPr>
            <w:rFonts w:ascii="Times New Roman" w:hAnsi="Times New Roman" w:cs="Times New Roman"/>
            <w:noProof/>
            <w:webHidden/>
          </w:rPr>
          <w:instrText xml:space="preserve"> PAGEREF _Toc227228256 \h </w:instrText>
        </w:r>
        <w:r w:rsidRPr="00E74F65">
          <w:rPr>
            <w:rFonts w:ascii="Times New Roman" w:hAnsi="Times New Roman" w:cs="Times New Roman"/>
            <w:noProof/>
            <w:webHidden/>
          </w:rPr>
        </w:r>
        <w:r w:rsidRPr="00E74F65">
          <w:rPr>
            <w:rFonts w:ascii="Times New Roman" w:hAnsi="Times New Roman" w:cs="Times New Roman"/>
            <w:noProof/>
            <w:webHidden/>
          </w:rPr>
          <w:fldChar w:fldCharType="separate"/>
        </w:r>
        <w:r w:rsidR="00DC0007">
          <w:rPr>
            <w:rFonts w:ascii="Times New Roman" w:hAnsi="Times New Roman" w:cs="Times New Roman"/>
            <w:noProof/>
            <w:webHidden/>
          </w:rPr>
          <w:t>51</w:t>
        </w:r>
        <w:r w:rsidRPr="00E74F65">
          <w:rPr>
            <w:rFonts w:ascii="Times New Roman" w:hAnsi="Times New Roman" w:cs="Times New Roman"/>
            <w:noProof/>
            <w:webHidden/>
          </w:rPr>
          <w:fldChar w:fldCharType="end"/>
        </w:r>
      </w:hyperlink>
    </w:p>
    <w:p w14:paraId="0525FE07" w14:textId="45B2359B" w:rsidR="00A27FED" w:rsidRPr="004A5D01" w:rsidRDefault="00521BCD" w:rsidP="00E35494">
      <w:pPr>
        <w:tabs>
          <w:tab w:val="left" w:pos="1276"/>
          <w:tab w:val="left" w:pos="1418"/>
        </w:tabs>
        <w:spacing w:line="480" w:lineRule="auto"/>
        <w:jc w:val="both"/>
        <w:rPr>
          <w:rFonts w:ascii="Times New Roman" w:hAnsi="Times New Roman" w:cs="Times New Roman"/>
        </w:rPr>
        <w:sectPr w:rsidR="00A27FED" w:rsidRPr="004A5D01" w:rsidSect="008549CC">
          <w:pgSz w:w="11906" w:h="16838" w:code="9"/>
          <w:pgMar w:top="2268" w:right="1701" w:bottom="1418" w:left="2268" w:header="708" w:footer="708" w:gutter="0"/>
          <w:pgNumType w:fmt="lowerRoman" w:start="5"/>
          <w:cols w:space="708"/>
          <w:titlePg/>
          <w:docGrid w:linePitch="360"/>
        </w:sectPr>
      </w:pPr>
      <w:r w:rsidRPr="00521BCD">
        <w:rPr>
          <w:rFonts w:ascii="Times New Roman" w:hAnsi="Times New Roman" w:cs="Times New Roman"/>
        </w:rPr>
        <w:fldChar w:fldCharType="end"/>
      </w:r>
    </w:p>
    <w:p w14:paraId="094910FC" w14:textId="74484FAC" w:rsidR="00B07B35" w:rsidRDefault="00B07B35" w:rsidP="007C3A40">
      <w:pPr>
        <w:pStyle w:val="Heading1"/>
        <w:spacing w:after="0" w:line="480" w:lineRule="auto"/>
        <w:jc w:val="center"/>
        <w:rPr>
          <w:rFonts w:ascii="Times New Roman" w:hAnsi="Times New Roman" w:cs="Times New Roman"/>
          <w:b/>
          <w:bCs/>
          <w:color w:val="auto"/>
          <w:sz w:val="28"/>
          <w:szCs w:val="28"/>
        </w:rPr>
      </w:pPr>
      <w:bookmarkStart w:id="6" w:name="_Toc227229831"/>
      <w:r w:rsidRPr="004A5D01">
        <w:rPr>
          <w:rFonts w:ascii="Times New Roman" w:hAnsi="Times New Roman" w:cs="Times New Roman"/>
          <w:b/>
          <w:bCs/>
          <w:color w:val="auto"/>
          <w:sz w:val="28"/>
          <w:szCs w:val="28"/>
        </w:rPr>
        <w:lastRenderedPageBreak/>
        <w:t>DAFTAR GAMBAR</w:t>
      </w:r>
      <w:bookmarkEnd w:id="6"/>
    </w:p>
    <w:p w14:paraId="1C688996" w14:textId="77777777" w:rsidR="001E6557" w:rsidRPr="001E6557" w:rsidRDefault="001E6557" w:rsidP="001E6557"/>
    <w:p w14:paraId="7B915098" w14:textId="21A60952" w:rsidR="0029180C" w:rsidRPr="004A5D01" w:rsidRDefault="0063253C" w:rsidP="00680CED">
      <w:pPr>
        <w:ind w:left="6946"/>
        <w:rPr>
          <w:rFonts w:ascii="Times New Roman" w:hAnsi="Times New Roman" w:cs="Times New Roman"/>
          <w:b/>
          <w:bCs/>
        </w:rPr>
      </w:pPr>
      <w:r w:rsidRPr="004A5D01">
        <w:rPr>
          <w:rFonts w:ascii="Times New Roman" w:hAnsi="Times New Roman" w:cs="Times New Roman"/>
          <w:b/>
          <w:bCs/>
        </w:rPr>
        <w:t>Halaman</w:t>
      </w:r>
    </w:p>
    <w:p w14:paraId="617295F1" w14:textId="085464E9" w:rsidR="00680CED" w:rsidRPr="00680CED" w:rsidRDefault="00680CED" w:rsidP="009C0A48">
      <w:pPr>
        <w:pStyle w:val="TableofFigures"/>
        <w:tabs>
          <w:tab w:val="left" w:pos="1276"/>
          <w:tab w:val="right" w:leader="dot" w:pos="7927"/>
        </w:tabs>
        <w:spacing w:line="480" w:lineRule="auto"/>
        <w:rPr>
          <w:rFonts w:ascii="Times New Roman" w:eastAsiaTheme="minorEastAsia" w:hAnsi="Times New Roman" w:cs="Times New Roman"/>
          <w:noProof/>
          <w:lang w:val="en-US"/>
        </w:rPr>
      </w:pPr>
      <w:r>
        <w:rPr>
          <w:rFonts w:ascii="Times New Roman" w:hAnsi="Times New Roman" w:cs="Times New Roman"/>
        </w:rPr>
        <w:fldChar w:fldCharType="begin"/>
      </w:r>
      <w:r>
        <w:rPr>
          <w:rFonts w:ascii="Times New Roman" w:hAnsi="Times New Roman" w:cs="Times New Roman"/>
        </w:rPr>
        <w:instrText xml:space="preserve"> TOC \h \z \c "Gambar 2." </w:instrText>
      </w:r>
      <w:r>
        <w:rPr>
          <w:rFonts w:ascii="Times New Roman" w:hAnsi="Times New Roman" w:cs="Times New Roman"/>
        </w:rPr>
        <w:fldChar w:fldCharType="separate"/>
      </w:r>
      <w:hyperlink w:anchor="_Toc226997392" w:history="1">
        <w:r w:rsidRPr="00680CED">
          <w:rPr>
            <w:rStyle w:val="Hyperlink"/>
            <w:rFonts w:ascii="Times New Roman" w:hAnsi="Times New Roman" w:cs="Times New Roman"/>
            <w:noProof/>
            <w:color w:val="auto"/>
          </w:rPr>
          <w:t xml:space="preserve">Gambar 2.1 </w:t>
        </w:r>
        <w:r w:rsidR="009C0A48">
          <w:rPr>
            <w:rStyle w:val="Hyperlink"/>
            <w:rFonts w:ascii="Times New Roman" w:hAnsi="Times New Roman" w:cs="Times New Roman"/>
            <w:noProof/>
            <w:color w:val="auto"/>
          </w:rPr>
          <w:tab/>
        </w:r>
        <w:r w:rsidRPr="00680CED">
          <w:rPr>
            <w:rStyle w:val="Hyperlink"/>
            <w:rFonts w:ascii="Times New Roman" w:hAnsi="Times New Roman" w:cs="Times New Roman"/>
            <w:noProof/>
            <w:color w:val="auto"/>
          </w:rPr>
          <w:t>Kerangka Konseptual</w:t>
        </w:r>
        <w:r w:rsidRPr="00680CED">
          <w:rPr>
            <w:rFonts w:ascii="Times New Roman" w:hAnsi="Times New Roman" w:cs="Times New Roman"/>
            <w:noProof/>
            <w:webHidden/>
          </w:rPr>
          <w:tab/>
        </w:r>
        <w:r w:rsidRPr="00680CED">
          <w:rPr>
            <w:rFonts w:ascii="Times New Roman" w:hAnsi="Times New Roman" w:cs="Times New Roman"/>
            <w:noProof/>
            <w:webHidden/>
          </w:rPr>
          <w:fldChar w:fldCharType="begin"/>
        </w:r>
        <w:r w:rsidRPr="00680CED">
          <w:rPr>
            <w:rFonts w:ascii="Times New Roman" w:hAnsi="Times New Roman" w:cs="Times New Roman"/>
            <w:noProof/>
            <w:webHidden/>
          </w:rPr>
          <w:instrText xml:space="preserve"> PAGEREF _Toc226997392 \h </w:instrText>
        </w:r>
        <w:r w:rsidRPr="00680CED">
          <w:rPr>
            <w:rFonts w:ascii="Times New Roman" w:hAnsi="Times New Roman" w:cs="Times New Roman"/>
            <w:noProof/>
            <w:webHidden/>
          </w:rPr>
        </w:r>
        <w:r w:rsidRPr="00680CED">
          <w:rPr>
            <w:rFonts w:ascii="Times New Roman" w:hAnsi="Times New Roman" w:cs="Times New Roman"/>
            <w:noProof/>
            <w:webHidden/>
          </w:rPr>
          <w:fldChar w:fldCharType="separate"/>
        </w:r>
        <w:r w:rsidR="006D4BD4">
          <w:rPr>
            <w:rFonts w:ascii="Times New Roman" w:hAnsi="Times New Roman" w:cs="Times New Roman"/>
            <w:noProof/>
            <w:webHidden/>
          </w:rPr>
          <w:t>18</w:t>
        </w:r>
        <w:r w:rsidRPr="00680CED">
          <w:rPr>
            <w:rFonts w:ascii="Times New Roman" w:hAnsi="Times New Roman" w:cs="Times New Roman"/>
            <w:noProof/>
            <w:webHidden/>
          </w:rPr>
          <w:fldChar w:fldCharType="end"/>
        </w:r>
      </w:hyperlink>
    </w:p>
    <w:p w14:paraId="03EF38FD" w14:textId="01BFF73D" w:rsidR="00680CED" w:rsidRDefault="00680CED" w:rsidP="009C0A48">
      <w:pPr>
        <w:pStyle w:val="TableofFigures"/>
        <w:tabs>
          <w:tab w:val="left" w:pos="1276"/>
          <w:tab w:val="right" w:leader="dot" w:pos="7927"/>
        </w:tabs>
        <w:spacing w:line="480" w:lineRule="auto"/>
        <w:rPr>
          <w:rStyle w:val="Hyperlink"/>
          <w:rFonts w:ascii="Times New Roman" w:hAnsi="Times New Roman" w:cs="Times New Roman"/>
          <w:noProof/>
          <w:color w:val="auto"/>
        </w:rPr>
      </w:pPr>
      <w:hyperlink w:anchor="_Toc226997393" w:history="1">
        <w:r w:rsidRPr="00680CED">
          <w:rPr>
            <w:rStyle w:val="Hyperlink"/>
            <w:rFonts w:ascii="Times New Roman" w:hAnsi="Times New Roman" w:cs="Times New Roman"/>
            <w:noProof/>
            <w:color w:val="auto"/>
          </w:rPr>
          <w:t xml:space="preserve">Gambar 2.2 </w:t>
        </w:r>
        <w:r w:rsidR="009C0A48">
          <w:rPr>
            <w:rStyle w:val="Hyperlink"/>
            <w:rFonts w:ascii="Times New Roman" w:hAnsi="Times New Roman" w:cs="Times New Roman"/>
            <w:noProof/>
            <w:color w:val="auto"/>
          </w:rPr>
          <w:tab/>
        </w:r>
        <w:r w:rsidRPr="00680CED">
          <w:rPr>
            <w:rStyle w:val="Hyperlink"/>
            <w:rFonts w:ascii="Times New Roman" w:hAnsi="Times New Roman" w:cs="Times New Roman"/>
            <w:noProof/>
            <w:color w:val="auto"/>
          </w:rPr>
          <w:t>Model Penelitian</w:t>
        </w:r>
        <w:r w:rsidRPr="00680CED">
          <w:rPr>
            <w:rFonts w:ascii="Times New Roman" w:hAnsi="Times New Roman" w:cs="Times New Roman"/>
            <w:noProof/>
            <w:webHidden/>
          </w:rPr>
          <w:tab/>
        </w:r>
        <w:r w:rsidRPr="00680CED">
          <w:rPr>
            <w:rFonts w:ascii="Times New Roman" w:hAnsi="Times New Roman" w:cs="Times New Roman"/>
            <w:noProof/>
            <w:webHidden/>
          </w:rPr>
          <w:fldChar w:fldCharType="begin"/>
        </w:r>
        <w:r w:rsidRPr="00680CED">
          <w:rPr>
            <w:rFonts w:ascii="Times New Roman" w:hAnsi="Times New Roman" w:cs="Times New Roman"/>
            <w:noProof/>
            <w:webHidden/>
          </w:rPr>
          <w:instrText xml:space="preserve"> PAGEREF _Toc226997393 \h </w:instrText>
        </w:r>
        <w:r w:rsidRPr="00680CED">
          <w:rPr>
            <w:rFonts w:ascii="Times New Roman" w:hAnsi="Times New Roman" w:cs="Times New Roman"/>
            <w:noProof/>
            <w:webHidden/>
          </w:rPr>
        </w:r>
        <w:r w:rsidRPr="00680CED">
          <w:rPr>
            <w:rFonts w:ascii="Times New Roman" w:hAnsi="Times New Roman" w:cs="Times New Roman"/>
            <w:noProof/>
            <w:webHidden/>
          </w:rPr>
          <w:fldChar w:fldCharType="separate"/>
        </w:r>
        <w:r w:rsidR="006D4BD4">
          <w:rPr>
            <w:rFonts w:ascii="Times New Roman" w:hAnsi="Times New Roman" w:cs="Times New Roman"/>
            <w:noProof/>
            <w:webHidden/>
          </w:rPr>
          <w:t>24</w:t>
        </w:r>
        <w:r w:rsidRPr="00680CED">
          <w:rPr>
            <w:rFonts w:ascii="Times New Roman" w:hAnsi="Times New Roman" w:cs="Times New Roman"/>
            <w:noProof/>
            <w:webHidden/>
          </w:rPr>
          <w:fldChar w:fldCharType="end"/>
        </w:r>
      </w:hyperlink>
    </w:p>
    <w:p w14:paraId="2B2B75B4" w14:textId="11ADAD6B" w:rsidR="00680CED" w:rsidRPr="0029180C" w:rsidRDefault="00680CED" w:rsidP="009C0A48">
      <w:pPr>
        <w:pStyle w:val="TableofFigures"/>
        <w:tabs>
          <w:tab w:val="left" w:pos="1276"/>
          <w:tab w:val="right" w:leader="dot" w:pos="7927"/>
        </w:tabs>
        <w:spacing w:line="480" w:lineRule="auto"/>
        <w:rPr>
          <w:rFonts w:ascii="Times New Roman" w:eastAsiaTheme="minorEastAsia" w:hAnsi="Times New Roman" w:cs="Times New Roman"/>
          <w:noProof/>
          <w:lang w:val="en-US"/>
        </w:rPr>
      </w:pPr>
      <w:r w:rsidRPr="0029180C">
        <w:rPr>
          <w:rFonts w:ascii="Times New Roman" w:hAnsi="Times New Roman" w:cs="Times New Roman"/>
          <w:noProof/>
        </w:rPr>
        <w:fldChar w:fldCharType="begin"/>
      </w:r>
      <w:r w:rsidRPr="0029180C">
        <w:rPr>
          <w:rFonts w:ascii="Times New Roman" w:hAnsi="Times New Roman" w:cs="Times New Roman"/>
          <w:noProof/>
        </w:rPr>
        <w:instrText xml:space="preserve"> TOC \h \z \c "Gambar 4." </w:instrText>
      </w:r>
      <w:r w:rsidRPr="0029180C">
        <w:rPr>
          <w:rFonts w:ascii="Times New Roman" w:hAnsi="Times New Roman" w:cs="Times New Roman"/>
          <w:noProof/>
        </w:rPr>
        <w:fldChar w:fldCharType="separate"/>
      </w:r>
      <w:hyperlink w:anchor="_Toc226997169" w:history="1">
        <w:r w:rsidRPr="0029180C">
          <w:rPr>
            <w:rStyle w:val="Hyperlink"/>
            <w:rFonts w:ascii="Times New Roman" w:hAnsi="Times New Roman" w:cs="Times New Roman"/>
            <w:noProof/>
            <w:color w:val="auto"/>
            <w:u w:val="none"/>
          </w:rPr>
          <w:t xml:space="preserve">Gambar 4.1 </w:t>
        </w:r>
        <w:r w:rsidR="009C0A48">
          <w:rPr>
            <w:rStyle w:val="Hyperlink"/>
            <w:rFonts w:ascii="Times New Roman" w:hAnsi="Times New Roman" w:cs="Times New Roman"/>
            <w:noProof/>
            <w:color w:val="auto"/>
            <w:u w:val="none"/>
          </w:rPr>
          <w:tab/>
        </w:r>
        <w:r w:rsidRPr="0029180C">
          <w:rPr>
            <w:rStyle w:val="Hyperlink"/>
            <w:rFonts w:ascii="Times New Roman" w:hAnsi="Times New Roman" w:cs="Times New Roman"/>
            <w:noProof/>
            <w:color w:val="auto"/>
            <w:u w:val="none"/>
          </w:rPr>
          <w:t>Hasil Uji Sobel 1</w:t>
        </w:r>
        <w:r w:rsidRPr="0029180C">
          <w:rPr>
            <w:rFonts w:ascii="Times New Roman" w:hAnsi="Times New Roman" w:cs="Times New Roman"/>
            <w:noProof/>
            <w:webHidden/>
          </w:rPr>
          <w:tab/>
        </w:r>
        <w:r w:rsidRPr="0029180C">
          <w:rPr>
            <w:rFonts w:ascii="Times New Roman" w:hAnsi="Times New Roman" w:cs="Times New Roman"/>
            <w:noProof/>
            <w:webHidden/>
          </w:rPr>
          <w:fldChar w:fldCharType="begin"/>
        </w:r>
        <w:r w:rsidRPr="0029180C">
          <w:rPr>
            <w:rFonts w:ascii="Times New Roman" w:hAnsi="Times New Roman" w:cs="Times New Roman"/>
            <w:noProof/>
            <w:webHidden/>
          </w:rPr>
          <w:instrText xml:space="preserve"> PAGEREF _Toc226997169 \h </w:instrText>
        </w:r>
        <w:r w:rsidRPr="0029180C">
          <w:rPr>
            <w:rFonts w:ascii="Times New Roman" w:hAnsi="Times New Roman" w:cs="Times New Roman"/>
            <w:noProof/>
            <w:webHidden/>
          </w:rPr>
        </w:r>
        <w:r w:rsidRPr="0029180C">
          <w:rPr>
            <w:rFonts w:ascii="Times New Roman" w:hAnsi="Times New Roman" w:cs="Times New Roman"/>
            <w:noProof/>
            <w:webHidden/>
          </w:rPr>
          <w:fldChar w:fldCharType="separate"/>
        </w:r>
        <w:r w:rsidR="006D4BD4">
          <w:rPr>
            <w:rFonts w:ascii="Times New Roman" w:hAnsi="Times New Roman" w:cs="Times New Roman"/>
            <w:noProof/>
            <w:webHidden/>
          </w:rPr>
          <w:t>53</w:t>
        </w:r>
        <w:r w:rsidRPr="0029180C">
          <w:rPr>
            <w:rFonts w:ascii="Times New Roman" w:hAnsi="Times New Roman" w:cs="Times New Roman"/>
            <w:noProof/>
            <w:webHidden/>
          </w:rPr>
          <w:fldChar w:fldCharType="end"/>
        </w:r>
      </w:hyperlink>
    </w:p>
    <w:p w14:paraId="3D4F46D1" w14:textId="6787F1FB" w:rsidR="00680CED" w:rsidRPr="0014118C" w:rsidRDefault="00680CED" w:rsidP="009C0A48">
      <w:pPr>
        <w:pStyle w:val="TableofFigures"/>
        <w:tabs>
          <w:tab w:val="left" w:pos="1276"/>
          <w:tab w:val="right" w:leader="dot" w:pos="7927"/>
        </w:tabs>
        <w:spacing w:line="480" w:lineRule="auto"/>
        <w:rPr>
          <w:rFonts w:eastAsiaTheme="minorEastAsia"/>
          <w:noProof/>
          <w:lang w:val="en-US"/>
        </w:rPr>
      </w:pPr>
      <w:hyperlink w:anchor="_Toc226997170" w:history="1">
        <w:r w:rsidRPr="0014118C">
          <w:rPr>
            <w:rStyle w:val="Hyperlink"/>
            <w:rFonts w:ascii="Times New Roman" w:hAnsi="Times New Roman" w:cs="Times New Roman"/>
            <w:noProof/>
            <w:color w:val="auto"/>
            <w:u w:val="none"/>
          </w:rPr>
          <w:t xml:space="preserve">Gambar 4.2 </w:t>
        </w:r>
        <w:r w:rsidR="009C0A48">
          <w:rPr>
            <w:rStyle w:val="Hyperlink"/>
            <w:rFonts w:ascii="Times New Roman" w:hAnsi="Times New Roman" w:cs="Times New Roman"/>
            <w:noProof/>
            <w:color w:val="auto"/>
            <w:u w:val="none"/>
          </w:rPr>
          <w:tab/>
        </w:r>
        <w:r w:rsidRPr="0014118C">
          <w:rPr>
            <w:rStyle w:val="Hyperlink"/>
            <w:rFonts w:ascii="Times New Roman" w:hAnsi="Times New Roman" w:cs="Times New Roman"/>
            <w:noProof/>
            <w:color w:val="auto"/>
            <w:u w:val="none"/>
          </w:rPr>
          <w:t>Hasil Uji Sobel 2</w:t>
        </w:r>
        <w:r w:rsidRPr="0014118C">
          <w:rPr>
            <w:rFonts w:ascii="Times New Roman" w:hAnsi="Times New Roman" w:cs="Times New Roman"/>
            <w:noProof/>
            <w:webHidden/>
          </w:rPr>
          <w:tab/>
        </w:r>
        <w:r w:rsidRPr="0014118C">
          <w:rPr>
            <w:rFonts w:ascii="Times New Roman" w:hAnsi="Times New Roman" w:cs="Times New Roman"/>
            <w:noProof/>
            <w:webHidden/>
          </w:rPr>
          <w:fldChar w:fldCharType="begin"/>
        </w:r>
        <w:r w:rsidRPr="0014118C">
          <w:rPr>
            <w:rFonts w:ascii="Times New Roman" w:hAnsi="Times New Roman" w:cs="Times New Roman"/>
            <w:noProof/>
            <w:webHidden/>
          </w:rPr>
          <w:instrText xml:space="preserve"> PAGEREF _Toc226997170 \h </w:instrText>
        </w:r>
        <w:r w:rsidRPr="0014118C">
          <w:rPr>
            <w:rFonts w:ascii="Times New Roman" w:hAnsi="Times New Roman" w:cs="Times New Roman"/>
            <w:noProof/>
            <w:webHidden/>
          </w:rPr>
        </w:r>
        <w:r w:rsidRPr="0014118C">
          <w:rPr>
            <w:rFonts w:ascii="Times New Roman" w:hAnsi="Times New Roman" w:cs="Times New Roman"/>
            <w:noProof/>
            <w:webHidden/>
          </w:rPr>
          <w:fldChar w:fldCharType="separate"/>
        </w:r>
        <w:r w:rsidR="006D4BD4">
          <w:rPr>
            <w:rFonts w:ascii="Times New Roman" w:hAnsi="Times New Roman" w:cs="Times New Roman"/>
            <w:noProof/>
            <w:webHidden/>
          </w:rPr>
          <w:t>53</w:t>
        </w:r>
        <w:r w:rsidRPr="0014118C">
          <w:rPr>
            <w:rFonts w:ascii="Times New Roman" w:hAnsi="Times New Roman" w:cs="Times New Roman"/>
            <w:noProof/>
            <w:webHidden/>
          </w:rPr>
          <w:fldChar w:fldCharType="end"/>
        </w:r>
      </w:hyperlink>
    </w:p>
    <w:p w14:paraId="609E1228" w14:textId="255CA442" w:rsidR="00680CED" w:rsidRPr="00680CED" w:rsidRDefault="00680CED" w:rsidP="009C0A48">
      <w:pPr>
        <w:tabs>
          <w:tab w:val="left" w:pos="1276"/>
        </w:tabs>
        <w:rPr>
          <w:noProof/>
        </w:rPr>
      </w:pPr>
      <w:r w:rsidRPr="0029180C">
        <w:rPr>
          <w:rFonts w:ascii="Times New Roman" w:hAnsi="Times New Roman" w:cs="Times New Roman"/>
          <w:noProof/>
        </w:rPr>
        <w:fldChar w:fldCharType="end"/>
      </w:r>
    </w:p>
    <w:p w14:paraId="174BAD53" w14:textId="0B69EDBF" w:rsidR="00C7643B" w:rsidRPr="004A5D01" w:rsidRDefault="00680CED" w:rsidP="009C0A48">
      <w:pPr>
        <w:tabs>
          <w:tab w:val="left" w:pos="1276"/>
        </w:tabs>
        <w:spacing w:line="480" w:lineRule="auto"/>
        <w:rPr>
          <w:rFonts w:ascii="Times New Roman" w:hAnsi="Times New Roman" w:cs="Times New Roman"/>
        </w:rPr>
        <w:sectPr w:rsidR="00C7643B" w:rsidRPr="004A5D01" w:rsidSect="00124A3C">
          <w:pgSz w:w="11906" w:h="16838" w:code="9"/>
          <w:pgMar w:top="2268" w:right="1701" w:bottom="1701" w:left="2268" w:header="708" w:footer="708" w:gutter="0"/>
          <w:pgNumType w:fmt="lowerRoman" w:start="6"/>
          <w:cols w:space="708"/>
          <w:titlePg/>
          <w:docGrid w:linePitch="360"/>
        </w:sectPr>
      </w:pPr>
      <w:r>
        <w:rPr>
          <w:rFonts w:ascii="Times New Roman" w:hAnsi="Times New Roman" w:cs="Times New Roman"/>
        </w:rPr>
        <w:fldChar w:fldCharType="end"/>
      </w:r>
    </w:p>
    <w:p w14:paraId="5BF350D5" w14:textId="0B410DF9" w:rsidR="00DD337B" w:rsidRDefault="00B07B35" w:rsidP="005D1C0B">
      <w:pPr>
        <w:pStyle w:val="Heading1"/>
        <w:spacing w:before="0" w:after="0" w:line="480" w:lineRule="auto"/>
        <w:jc w:val="center"/>
        <w:rPr>
          <w:rFonts w:ascii="Times New Roman" w:hAnsi="Times New Roman" w:cs="Times New Roman"/>
          <w:b/>
          <w:bCs/>
          <w:color w:val="auto"/>
          <w:sz w:val="28"/>
          <w:szCs w:val="28"/>
        </w:rPr>
      </w:pPr>
      <w:bookmarkStart w:id="7" w:name="_Toc227229832"/>
      <w:r w:rsidRPr="004A5D01">
        <w:rPr>
          <w:rFonts w:ascii="Times New Roman" w:hAnsi="Times New Roman" w:cs="Times New Roman"/>
          <w:b/>
          <w:bCs/>
          <w:color w:val="auto"/>
          <w:sz w:val="28"/>
          <w:szCs w:val="28"/>
        </w:rPr>
        <w:lastRenderedPageBreak/>
        <w:t>DAFTAR SINGKATAN</w:t>
      </w:r>
      <w:bookmarkEnd w:id="7"/>
    </w:p>
    <w:p w14:paraId="26BBB9D3" w14:textId="77777777" w:rsidR="00AB717F" w:rsidRPr="00AB717F" w:rsidRDefault="00AB717F" w:rsidP="005D283F">
      <w:pPr>
        <w:spacing w:after="0" w:line="480" w:lineRule="auto"/>
      </w:pPr>
    </w:p>
    <w:p w14:paraId="6F7C28E8" w14:textId="3B469BFE" w:rsidR="00901BEC" w:rsidRPr="004A5D01" w:rsidRDefault="00901BEC" w:rsidP="00901BEC">
      <w:pPr>
        <w:jc w:val="both"/>
        <w:rPr>
          <w:rFonts w:ascii="Times New Roman" w:hAnsi="Times New Roman" w:cs="Times New Roman"/>
          <w:i/>
          <w:iCs/>
        </w:rPr>
      </w:pPr>
      <w:r w:rsidRPr="004A5D01">
        <w:rPr>
          <w:rFonts w:ascii="Times New Roman" w:hAnsi="Times New Roman" w:cs="Times New Roman"/>
        </w:rPr>
        <w:t>ROA</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004E3F63" w:rsidRPr="004A5D01">
        <w:rPr>
          <w:rFonts w:ascii="Times New Roman" w:hAnsi="Times New Roman" w:cs="Times New Roman"/>
        </w:rPr>
        <w:tab/>
      </w:r>
      <w:r w:rsidRPr="004A5D01">
        <w:rPr>
          <w:rFonts w:ascii="Times New Roman" w:hAnsi="Times New Roman" w:cs="Times New Roman"/>
          <w:i/>
          <w:iCs/>
        </w:rPr>
        <w:t>Return On Asset</w:t>
      </w:r>
    </w:p>
    <w:p w14:paraId="3FF98C0F" w14:textId="56477193" w:rsidR="00023CD6" w:rsidRPr="004A5D01" w:rsidRDefault="00023CD6" w:rsidP="00901BEC">
      <w:pPr>
        <w:jc w:val="both"/>
        <w:rPr>
          <w:rFonts w:ascii="Times New Roman" w:hAnsi="Times New Roman" w:cs="Times New Roman"/>
          <w:i/>
          <w:iCs/>
        </w:rPr>
      </w:pPr>
      <w:r w:rsidRPr="004A5D01">
        <w:rPr>
          <w:rFonts w:ascii="Times New Roman" w:hAnsi="Times New Roman" w:cs="Times New Roman"/>
        </w:rPr>
        <w:t>ETR</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i/>
          <w:iCs/>
        </w:rPr>
        <w:t>Effective Tax Rate</w:t>
      </w:r>
    </w:p>
    <w:p w14:paraId="32AC919A" w14:textId="7E119B82" w:rsidR="003D213E" w:rsidRPr="004A5D01" w:rsidRDefault="003D213E" w:rsidP="00901BEC">
      <w:pPr>
        <w:jc w:val="both"/>
        <w:rPr>
          <w:rFonts w:ascii="Times New Roman" w:hAnsi="Times New Roman" w:cs="Times New Roman"/>
          <w:i/>
          <w:iCs/>
        </w:rPr>
      </w:pPr>
      <w:r w:rsidRPr="004A5D01">
        <w:rPr>
          <w:rFonts w:ascii="Times New Roman" w:hAnsi="Times New Roman" w:cs="Times New Roman"/>
        </w:rPr>
        <w:t>DER</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i/>
          <w:iCs/>
        </w:rPr>
        <w:t>Debt to Equity Ratio</w:t>
      </w:r>
    </w:p>
    <w:p w14:paraId="763E3300" w14:textId="66AF7CF0" w:rsidR="0002453B" w:rsidRPr="004A5D01" w:rsidRDefault="0002453B" w:rsidP="00901BEC">
      <w:pPr>
        <w:jc w:val="both"/>
        <w:rPr>
          <w:rFonts w:ascii="Times New Roman" w:eastAsiaTheme="minorEastAsia" w:hAnsi="Times New Roman" w:cs="Times New Roman"/>
          <w:i/>
        </w:rPr>
      </w:pPr>
      <w:r w:rsidRPr="004A5D01">
        <w:rPr>
          <w:rFonts w:ascii="Times New Roman" w:hAnsi="Times New Roman" w:cs="Times New Roman"/>
        </w:rPr>
        <w:t>EBIT</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eastAsiaTheme="minorEastAsia" w:hAnsi="Times New Roman" w:cs="Times New Roman"/>
          <w:i/>
        </w:rPr>
        <w:t>Earning Before Interest and Taxes</w:t>
      </w:r>
    </w:p>
    <w:p w14:paraId="77236EDD" w14:textId="179870E2" w:rsidR="0061490E" w:rsidRPr="004A5D01" w:rsidRDefault="0061490E" w:rsidP="00901BEC">
      <w:pPr>
        <w:jc w:val="both"/>
        <w:rPr>
          <w:rFonts w:ascii="Times New Roman" w:hAnsi="Times New Roman" w:cs="Times New Roman"/>
          <w:i/>
          <w:iCs/>
        </w:rPr>
      </w:pPr>
      <w:r w:rsidRPr="004A5D01">
        <w:rPr>
          <w:rFonts w:ascii="Times New Roman" w:hAnsi="Times New Roman" w:cs="Times New Roman"/>
        </w:rPr>
        <w:t>SPSS</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i/>
          <w:iCs/>
        </w:rPr>
        <w:t>Statistical Package for The Social Sciences</w:t>
      </w:r>
    </w:p>
    <w:p w14:paraId="52572625" w14:textId="68ED6DB8" w:rsidR="00AA552A" w:rsidRPr="004A5D01" w:rsidRDefault="00AA552A" w:rsidP="00901BEC">
      <w:pPr>
        <w:jc w:val="both"/>
        <w:rPr>
          <w:rFonts w:ascii="Times New Roman" w:hAnsi="Times New Roman" w:cs="Times New Roman"/>
        </w:rPr>
      </w:pPr>
      <w:r w:rsidRPr="004A5D01">
        <w:rPr>
          <w:rFonts w:ascii="Times New Roman" w:hAnsi="Times New Roman" w:cs="Times New Roman"/>
        </w:rPr>
        <w:t>VIF</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i/>
          <w:iCs/>
        </w:rPr>
        <w:t>Variance Infaction Factor</w:t>
      </w:r>
    </w:p>
    <w:p w14:paraId="1503CA4E" w14:textId="77777777" w:rsidR="0061490E" w:rsidRDefault="0061490E" w:rsidP="0061490E">
      <w:pPr>
        <w:jc w:val="both"/>
        <w:rPr>
          <w:rFonts w:ascii="Times New Roman" w:hAnsi="Times New Roman" w:cs="Times New Roman"/>
          <w:i/>
          <w:iCs/>
        </w:rPr>
      </w:pPr>
      <w:r w:rsidRPr="004A5D01">
        <w:rPr>
          <w:rFonts w:ascii="Times New Roman" w:hAnsi="Times New Roman" w:cs="Times New Roman"/>
        </w:rPr>
        <w:t>CR</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i/>
          <w:iCs/>
        </w:rPr>
        <w:t>Current Ratio</w:t>
      </w:r>
    </w:p>
    <w:p w14:paraId="48C42D9A" w14:textId="33A03C1A" w:rsidR="00066099" w:rsidRDefault="00066099" w:rsidP="0061490E">
      <w:pPr>
        <w:jc w:val="both"/>
        <w:rPr>
          <w:rFonts w:ascii="Times New Roman" w:hAnsi="Times New Roman" w:cs="Times New Roman"/>
          <w:i/>
          <w:iCs/>
        </w:rPr>
      </w:pPr>
      <w:r>
        <w:rPr>
          <w:rFonts w:ascii="Times New Roman" w:hAnsi="Times New Roman" w:cs="Times New Roman"/>
          <w:i/>
          <w:iCs/>
        </w:rPr>
        <w:t>LIQ</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Financial Distress</w:t>
      </w:r>
    </w:p>
    <w:p w14:paraId="5D495406" w14:textId="1E88557A" w:rsidR="00066099" w:rsidRDefault="00066099" w:rsidP="0061490E">
      <w:pPr>
        <w:jc w:val="both"/>
        <w:rPr>
          <w:rFonts w:ascii="Times New Roman" w:hAnsi="Times New Roman" w:cs="Times New Roman"/>
          <w:i/>
          <w:iCs/>
        </w:rPr>
      </w:pPr>
      <w:r>
        <w:rPr>
          <w:rFonts w:ascii="Times New Roman" w:hAnsi="Times New Roman" w:cs="Times New Roman"/>
          <w:i/>
          <w:iCs/>
        </w:rPr>
        <w:t>TC</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Thin Capitalization</w:t>
      </w:r>
    </w:p>
    <w:p w14:paraId="37E1FE39" w14:textId="4B45314D" w:rsidR="00066099" w:rsidRDefault="00066099" w:rsidP="0061490E">
      <w:pPr>
        <w:jc w:val="both"/>
        <w:rPr>
          <w:rFonts w:ascii="Times New Roman" w:hAnsi="Times New Roman" w:cs="Times New Roman"/>
          <w:i/>
          <w:iCs/>
        </w:rPr>
      </w:pPr>
      <w:r>
        <w:rPr>
          <w:rFonts w:ascii="Times New Roman" w:hAnsi="Times New Roman" w:cs="Times New Roman"/>
          <w:i/>
          <w:iCs/>
        </w:rPr>
        <w:t>FD</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Financial Distress</w:t>
      </w:r>
    </w:p>
    <w:p w14:paraId="1372A435" w14:textId="29AE51CF" w:rsidR="00066099" w:rsidRDefault="00066099" w:rsidP="0061490E">
      <w:pPr>
        <w:jc w:val="both"/>
        <w:rPr>
          <w:rFonts w:ascii="Times New Roman" w:hAnsi="Times New Roman" w:cs="Times New Roman"/>
          <w:i/>
          <w:iCs/>
        </w:rPr>
      </w:pPr>
      <w:r>
        <w:rPr>
          <w:rFonts w:ascii="Times New Roman" w:hAnsi="Times New Roman" w:cs="Times New Roman"/>
          <w:i/>
          <w:iCs/>
        </w:rPr>
        <w:t>TA</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Tax Avoidance</w:t>
      </w:r>
    </w:p>
    <w:p w14:paraId="456094EA" w14:textId="28D7D3EC" w:rsidR="00333DE3" w:rsidRDefault="00333DE3" w:rsidP="0061490E">
      <w:pPr>
        <w:jc w:val="both"/>
        <w:rPr>
          <w:rFonts w:ascii="Times New Roman" w:hAnsi="Times New Roman" w:cs="Times New Roman"/>
          <w:i/>
          <w:iCs/>
        </w:rPr>
      </w:pPr>
      <w:r>
        <w:rPr>
          <w:rFonts w:ascii="Times New Roman" w:hAnsi="Times New Roman" w:cs="Times New Roman"/>
          <w:i/>
          <w:iCs/>
        </w:rPr>
        <w:t>SQRT</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Square Root</w:t>
      </w:r>
    </w:p>
    <w:p w14:paraId="053ACA0C" w14:textId="5D032F9A" w:rsidR="00E05F33" w:rsidRDefault="00E05F33" w:rsidP="0061490E">
      <w:pPr>
        <w:jc w:val="both"/>
        <w:rPr>
          <w:rFonts w:ascii="Times New Roman" w:hAnsi="Times New Roman" w:cs="Times New Roman"/>
          <w:i/>
          <w:iCs/>
        </w:rPr>
      </w:pPr>
      <w:r>
        <w:rPr>
          <w:rFonts w:ascii="Times New Roman" w:hAnsi="Times New Roman" w:cs="Times New Roman"/>
          <w:i/>
          <w:iCs/>
        </w:rPr>
        <w:t>DW</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Durbin Watson</w:t>
      </w:r>
    </w:p>
    <w:p w14:paraId="41EEAA48" w14:textId="3E9E3049" w:rsidR="00E05F33" w:rsidRPr="00E05F33" w:rsidRDefault="00E05F33" w:rsidP="0061490E">
      <w:pPr>
        <w:jc w:val="both"/>
        <w:rPr>
          <w:rFonts w:ascii="Times New Roman" w:hAnsi="Times New Roman" w:cs="Times New Roman"/>
          <w:i/>
          <w:iCs/>
        </w:rPr>
      </w:pPr>
      <w:r>
        <w:rPr>
          <w:rFonts w:ascii="Times New Roman" w:hAnsi="Times New Roman" w:cs="Times New Roman"/>
          <w:i/>
          <w:iCs/>
        </w:rPr>
        <w:t xml:space="preserve">DU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Durbin Upper</w:t>
      </w:r>
    </w:p>
    <w:p w14:paraId="7259EB34" w14:textId="1F18378F" w:rsidR="0002453B" w:rsidRPr="004A5D01" w:rsidRDefault="0002453B" w:rsidP="00901BEC">
      <w:pPr>
        <w:jc w:val="both"/>
        <w:rPr>
          <w:rFonts w:ascii="Times New Roman" w:eastAsiaTheme="minorEastAsia" w:hAnsi="Times New Roman" w:cs="Times New Roman"/>
          <w:iCs/>
        </w:rPr>
      </w:pPr>
      <w:r w:rsidRPr="004A5D01">
        <w:rPr>
          <w:rFonts w:ascii="Times New Roman" w:eastAsiaTheme="minorEastAsia" w:hAnsi="Times New Roman" w:cs="Times New Roman"/>
          <w:iCs/>
        </w:rPr>
        <w:t>BEI</w:t>
      </w:r>
      <w:r w:rsidRPr="004A5D01">
        <w:rPr>
          <w:rFonts w:ascii="Times New Roman" w:eastAsiaTheme="minorEastAsia" w:hAnsi="Times New Roman" w:cs="Times New Roman"/>
          <w:iCs/>
        </w:rPr>
        <w:tab/>
      </w:r>
      <w:r w:rsidRPr="004A5D01">
        <w:rPr>
          <w:rFonts w:ascii="Times New Roman" w:eastAsiaTheme="minorEastAsia" w:hAnsi="Times New Roman" w:cs="Times New Roman"/>
          <w:iCs/>
        </w:rPr>
        <w:tab/>
      </w:r>
      <w:r w:rsidRPr="004A5D01">
        <w:rPr>
          <w:rFonts w:ascii="Times New Roman" w:eastAsiaTheme="minorEastAsia" w:hAnsi="Times New Roman" w:cs="Times New Roman"/>
          <w:iCs/>
        </w:rPr>
        <w:tab/>
      </w:r>
      <w:r w:rsidRPr="004A5D01">
        <w:rPr>
          <w:rFonts w:ascii="Times New Roman" w:eastAsiaTheme="minorEastAsia" w:hAnsi="Times New Roman" w:cs="Times New Roman"/>
          <w:iCs/>
        </w:rPr>
        <w:tab/>
        <w:t>Bursa Efek Indonesia</w:t>
      </w:r>
    </w:p>
    <w:p w14:paraId="3C435013" w14:textId="3BDD43FC" w:rsidR="0082185E" w:rsidRPr="004A5D01" w:rsidRDefault="0082185E" w:rsidP="00901BEC">
      <w:pPr>
        <w:jc w:val="both"/>
        <w:rPr>
          <w:rFonts w:ascii="Times New Roman" w:hAnsi="Times New Roman" w:cs="Times New Roman"/>
        </w:rPr>
      </w:pPr>
      <w:r w:rsidRPr="004A5D01">
        <w:rPr>
          <w:rFonts w:ascii="Times New Roman" w:hAnsi="Times New Roman" w:cs="Times New Roman"/>
        </w:rPr>
        <w:t xml:space="preserve">DJP </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t>Direktorat Jenderal Pajak</w:t>
      </w:r>
    </w:p>
    <w:p w14:paraId="5B97C590" w14:textId="71EE4F47" w:rsidR="002F0076" w:rsidRPr="004A5D01" w:rsidRDefault="002F0076" w:rsidP="00901BEC">
      <w:pPr>
        <w:jc w:val="both"/>
        <w:rPr>
          <w:rFonts w:ascii="Times New Roman" w:hAnsi="Times New Roman" w:cs="Times New Roman"/>
        </w:rPr>
      </w:pPr>
      <w:r w:rsidRPr="004A5D01">
        <w:rPr>
          <w:rFonts w:ascii="Times New Roman" w:hAnsi="Times New Roman" w:cs="Times New Roman"/>
        </w:rPr>
        <w:t>PHK</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t>Pemutusan Hubungan Kerja</w:t>
      </w:r>
    </w:p>
    <w:p w14:paraId="0220A1D0" w14:textId="64A4054D" w:rsidR="008B2AA7" w:rsidRDefault="008B2AA7" w:rsidP="00901BEC">
      <w:pPr>
        <w:jc w:val="both"/>
        <w:rPr>
          <w:rFonts w:ascii="Times New Roman" w:hAnsi="Times New Roman" w:cs="Times New Roman"/>
        </w:rPr>
      </w:pPr>
      <w:r w:rsidRPr="004A5D01">
        <w:rPr>
          <w:rFonts w:ascii="Times New Roman" w:hAnsi="Times New Roman" w:cs="Times New Roman"/>
        </w:rPr>
        <w:t>WP</w:t>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r>
      <w:r w:rsidRPr="004A5D01">
        <w:rPr>
          <w:rFonts w:ascii="Times New Roman" w:hAnsi="Times New Roman" w:cs="Times New Roman"/>
        </w:rPr>
        <w:tab/>
        <w:t>Wajib Pajak</w:t>
      </w:r>
    </w:p>
    <w:p w14:paraId="5969FC2E" w14:textId="77777777" w:rsidR="00066099" w:rsidRPr="00066099" w:rsidRDefault="00066099" w:rsidP="00901BEC">
      <w:pPr>
        <w:jc w:val="both"/>
        <w:rPr>
          <w:rFonts w:ascii="Times New Roman" w:hAnsi="Times New Roman" w:cs="Times New Roman"/>
          <w:i/>
          <w:iCs/>
        </w:rPr>
      </w:pPr>
    </w:p>
    <w:p w14:paraId="05E92E65" w14:textId="5DA592C2" w:rsidR="00E2237B" w:rsidRDefault="00E2237B">
      <w:pPr>
        <w:rPr>
          <w:rFonts w:ascii="Times New Roman" w:hAnsi="Times New Roman" w:cs="Times New Roman"/>
        </w:rPr>
        <w:sectPr w:rsidR="00E2237B" w:rsidSect="00124A3C">
          <w:headerReference w:type="default" r:id="rId14"/>
          <w:pgSz w:w="11906" w:h="16838" w:code="9"/>
          <w:pgMar w:top="2268" w:right="1701" w:bottom="1701" w:left="2268" w:header="708" w:footer="708" w:gutter="0"/>
          <w:pgNumType w:fmt="lowerRoman" w:start="7"/>
          <w:cols w:space="708"/>
          <w:titlePg/>
          <w:docGrid w:linePitch="360"/>
        </w:sectPr>
      </w:pPr>
    </w:p>
    <w:p w14:paraId="695ED052" w14:textId="37786549" w:rsidR="00AC3552" w:rsidRDefault="00AC3552" w:rsidP="00AC3552">
      <w:pPr>
        <w:pStyle w:val="Heading1"/>
        <w:spacing w:before="0" w:after="0" w:line="480" w:lineRule="auto"/>
        <w:jc w:val="center"/>
        <w:rPr>
          <w:rFonts w:ascii="Times New Roman" w:hAnsi="Times New Roman" w:cs="Times New Roman"/>
          <w:b/>
          <w:bCs/>
          <w:color w:val="auto"/>
          <w:sz w:val="28"/>
          <w:szCs w:val="28"/>
        </w:rPr>
      </w:pPr>
      <w:bookmarkStart w:id="8" w:name="_Toc227229833"/>
      <w:r w:rsidRPr="004A5D01">
        <w:rPr>
          <w:rFonts w:ascii="Times New Roman" w:hAnsi="Times New Roman" w:cs="Times New Roman"/>
          <w:b/>
          <w:bCs/>
          <w:color w:val="auto"/>
          <w:sz w:val="28"/>
          <w:szCs w:val="28"/>
        </w:rPr>
        <w:lastRenderedPageBreak/>
        <w:t>DAFTAR LAMPIRAN</w:t>
      </w:r>
      <w:bookmarkEnd w:id="8"/>
    </w:p>
    <w:p w14:paraId="62C935DC" w14:textId="77777777" w:rsidR="0083560F" w:rsidRPr="0083560F" w:rsidRDefault="0083560F" w:rsidP="0083560F"/>
    <w:p w14:paraId="73F062E3" w14:textId="1FFF9B3C" w:rsidR="006E7706" w:rsidRPr="006E7706" w:rsidRDefault="00E84A58" w:rsidP="00EF02D9">
      <w:pPr>
        <w:pStyle w:val="TableofFigures"/>
        <w:tabs>
          <w:tab w:val="left" w:pos="1276"/>
          <w:tab w:val="right" w:leader="dot" w:pos="7927"/>
        </w:tabs>
        <w:spacing w:line="480" w:lineRule="auto"/>
        <w:rPr>
          <w:rFonts w:ascii="Times New Roman" w:eastAsiaTheme="minorEastAsia" w:hAnsi="Times New Roman" w:cs="Times New Roman"/>
          <w:noProof/>
          <w:lang w:val="en-US"/>
        </w:rPr>
      </w:pPr>
      <w:r w:rsidRPr="00E84A58">
        <w:rPr>
          <w:rFonts w:ascii="Times New Roman" w:hAnsi="Times New Roman" w:cs="Times New Roman"/>
          <w:iCs/>
        </w:rPr>
        <w:fldChar w:fldCharType="begin"/>
      </w:r>
      <w:r w:rsidRPr="00E84A58">
        <w:rPr>
          <w:rFonts w:ascii="Times New Roman" w:hAnsi="Times New Roman" w:cs="Times New Roman"/>
          <w:iCs/>
        </w:rPr>
        <w:instrText xml:space="preserve"> TOC \h \z \c "Lampiran " </w:instrText>
      </w:r>
      <w:r w:rsidRPr="00E84A58">
        <w:rPr>
          <w:rFonts w:ascii="Times New Roman" w:hAnsi="Times New Roman" w:cs="Times New Roman"/>
          <w:iCs/>
        </w:rPr>
        <w:fldChar w:fldCharType="separate"/>
      </w:r>
      <w:hyperlink w:anchor="_Toc227229786" w:history="1">
        <w:r w:rsidR="006E7706" w:rsidRPr="006E7706">
          <w:rPr>
            <w:rStyle w:val="Hyperlink"/>
            <w:rFonts w:ascii="Times New Roman" w:hAnsi="Times New Roman" w:cs="Times New Roman"/>
            <w:noProof/>
          </w:rPr>
          <w:t xml:space="preserve">Lampiran  1 </w:t>
        </w:r>
        <w:r w:rsidR="00EF02D9">
          <w:rPr>
            <w:rStyle w:val="Hyperlink"/>
            <w:rFonts w:ascii="Times New Roman" w:hAnsi="Times New Roman" w:cs="Times New Roman"/>
            <w:noProof/>
          </w:rPr>
          <w:tab/>
        </w:r>
        <w:r w:rsidR="006E7706" w:rsidRPr="006E7706">
          <w:rPr>
            <w:rStyle w:val="Hyperlink"/>
            <w:rFonts w:ascii="Times New Roman" w:hAnsi="Times New Roman" w:cs="Times New Roman"/>
            <w:noProof/>
          </w:rPr>
          <w:t>Daftar Perusahaan</w:t>
        </w:r>
        <w:r w:rsidR="006E7706" w:rsidRPr="006E7706">
          <w:rPr>
            <w:rFonts w:ascii="Times New Roman" w:hAnsi="Times New Roman" w:cs="Times New Roman"/>
            <w:noProof/>
            <w:webHidden/>
          </w:rPr>
          <w:tab/>
        </w:r>
        <w:r w:rsidR="006E7706" w:rsidRPr="006E7706">
          <w:rPr>
            <w:rFonts w:ascii="Times New Roman" w:hAnsi="Times New Roman" w:cs="Times New Roman"/>
            <w:noProof/>
            <w:webHidden/>
          </w:rPr>
          <w:fldChar w:fldCharType="begin"/>
        </w:r>
        <w:r w:rsidR="006E7706" w:rsidRPr="006E7706">
          <w:rPr>
            <w:rFonts w:ascii="Times New Roman" w:hAnsi="Times New Roman" w:cs="Times New Roman"/>
            <w:noProof/>
            <w:webHidden/>
          </w:rPr>
          <w:instrText xml:space="preserve"> PAGEREF _Toc227229786 \h </w:instrText>
        </w:r>
        <w:r w:rsidR="006E7706" w:rsidRPr="006E7706">
          <w:rPr>
            <w:rFonts w:ascii="Times New Roman" w:hAnsi="Times New Roman" w:cs="Times New Roman"/>
            <w:noProof/>
            <w:webHidden/>
          </w:rPr>
        </w:r>
        <w:r w:rsidR="006E7706" w:rsidRPr="006E7706">
          <w:rPr>
            <w:rFonts w:ascii="Times New Roman" w:hAnsi="Times New Roman" w:cs="Times New Roman"/>
            <w:noProof/>
            <w:webHidden/>
          </w:rPr>
          <w:fldChar w:fldCharType="separate"/>
        </w:r>
        <w:r w:rsidR="00655DFB">
          <w:rPr>
            <w:rFonts w:ascii="Times New Roman" w:hAnsi="Times New Roman" w:cs="Times New Roman"/>
            <w:noProof/>
            <w:webHidden/>
          </w:rPr>
          <w:t>71</w:t>
        </w:r>
        <w:r w:rsidR="006E7706" w:rsidRPr="006E7706">
          <w:rPr>
            <w:rFonts w:ascii="Times New Roman" w:hAnsi="Times New Roman" w:cs="Times New Roman"/>
            <w:noProof/>
            <w:webHidden/>
          </w:rPr>
          <w:fldChar w:fldCharType="end"/>
        </w:r>
      </w:hyperlink>
    </w:p>
    <w:p w14:paraId="680EA316" w14:textId="7287A27F" w:rsidR="006E7706" w:rsidRPr="006E7706" w:rsidRDefault="006E7706" w:rsidP="00EF02D9">
      <w:pPr>
        <w:pStyle w:val="TableofFigures"/>
        <w:tabs>
          <w:tab w:val="left" w:pos="1276"/>
          <w:tab w:val="right" w:leader="dot" w:pos="7927"/>
        </w:tabs>
        <w:spacing w:line="480" w:lineRule="auto"/>
        <w:rPr>
          <w:rFonts w:ascii="Times New Roman" w:eastAsiaTheme="minorEastAsia" w:hAnsi="Times New Roman" w:cs="Times New Roman"/>
          <w:noProof/>
          <w:lang w:val="en-US"/>
        </w:rPr>
      </w:pPr>
      <w:hyperlink w:anchor="_Toc227229787" w:history="1">
        <w:r w:rsidRPr="006E7706">
          <w:rPr>
            <w:rStyle w:val="Hyperlink"/>
            <w:rFonts w:ascii="Times New Roman" w:hAnsi="Times New Roman" w:cs="Times New Roman"/>
            <w:noProof/>
          </w:rPr>
          <w:t>Lampiran  2</w:t>
        </w:r>
        <w:r w:rsidR="00EF02D9">
          <w:rPr>
            <w:rStyle w:val="Hyperlink"/>
            <w:rFonts w:ascii="Times New Roman" w:hAnsi="Times New Roman" w:cs="Times New Roman"/>
            <w:noProof/>
          </w:rPr>
          <w:t xml:space="preserve"> </w:t>
        </w:r>
        <w:r w:rsidR="00EF02D9">
          <w:rPr>
            <w:rStyle w:val="Hyperlink"/>
            <w:rFonts w:ascii="Times New Roman" w:hAnsi="Times New Roman" w:cs="Times New Roman"/>
            <w:noProof/>
          </w:rPr>
          <w:tab/>
        </w:r>
        <w:r w:rsidRPr="006E7706">
          <w:rPr>
            <w:rStyle w:val="Hyperlink"/>
            <w:rFonts w:ascii="Times New Roman" w:hAnsi="Times New Roman" w:cs="Times New Roman"/>
            <w:noProof/>
          </w:rPr>
          <w:t>Tabulasi Data Sebelum Transformasi dan Outliers</w:t>
        </w:r>
        <w:r w:rsidRPr="006E7706">
          <w:rPr>
            <w:rFonts w:ascii="Times New Roman" w:hAnsi="Times New Roman" w:cs="Times New Roman"/>
            <w:noProof/>
            <w:webHidden/>
          </w:rPr>
          <w:tab/>
        </w:r>
        <w:r w:rsidRPr="006E7706">
          <w:rPr>
            <w:rFonts w:ascii="Times New Roman" w:hAnsi="Times New Roman" w:cs="Times New Roman"/>
            <w:noProof/>
            <w:webHidden/>
          </w:rPr>
          <w:fldChar w:fldCharType="begin"/>
        </w:r>
        <w:r w:rsidRPr="006E7706">
          <w:rPr>
            <w:rFonts w:ascii="Times New Roman" w:hAnsi="Times New Roman" w:cs="Times New Roman"/>
            <w:noProof/>
            <w:webHidden/>
          </w:rPr>
          <w:instrText xml:space="preserve"> PAGEREF _Toc227229787 \h </w:instrText>
        </w:r>
        <w:r w:rsidRPr="006E7706">
          <w:rPr>
            <w:rFonts w:ascii="Times New Roman" w:hAnsi="Times New Roman" w:cs="Times New Roman"/>
            <w:noProof/>
            <w:webHidden/>
          </w:rPr>
        </w:r>
        <w:r w:rsidRPr="006E7706">
          <w:rPr>
            <w:rFonts w:ascii="Times New Roman" w:hAnsi="Times New Roman" w:cs="Times New Roman"/>
            <w:noProof/>
            <w:webHidden/>
          </w:rPr>
          <w:fldChar w:fldCharType="separate"/>
        </w:r>
        <w:r w:rsidR="00655DFB">
          <w:rPr>
            <w:rFonts w:ascii="Times New Roman" w:hAnsi="Times New Roman" w:cs="Times New Roman"/>
            <w:noProof/>
            <w:webHidden/>
          </w:rPr>
          <w:t>71</w:t>
        </w:r>
        <w:r w:rsidRPr="006E7706">
          <w:rPr>
            <w:rFonts w:ascii="Times New Roman" w:hAnsi="Times New Roman" w:cs="Times New Roman"/>
            <w:noProof/>
            <w:webHidden/>
          </w:rPr>
          <w:fldChar w:fldCharType="end"/>
        </w:r>
      </w:hyperlink>
    </w:p>
    <w:p w14:paraId="14937051" w14:textId="21658ABD" w:rsidR="006E7706" w:rsidRPr="006E7706" w:rsidRDefault="006E7706" w:rsidP="00EF02D9">
      <w:pPr>
        <w:pStyle w:val="TableofFigures"/>
        <w:tabs>
          <w:tab w:val="left" w:pos="1276"/>
          <w:tab w:val="right" w:leader="dot" w:pos="7927"/>
        </w:tabs>
        <w:spacing w:line="480" w:lineRule="auto"/>
        <w:rPr>
          <w:rFonts w:ascii="Times New Roman" w:eastAsiaTheme="minorEastAsia" w:hAnsi="Times New Roman" w:cs="Times New Roman"/>
          <w:noProof/>
          <w:lang w:val="en-US"/>
        </w:rPr>
      </w:pPr>
      <w:hyperlink w:anchor="_Toc227229788" w:history="1">
        <w:r w:rsidRPr="006E7706">
          <w:rPr>
            <w:rStyle w:val="Hyperlink"/>
            <w:rFonts w:ascii="Times New Roman" w:hAnsi="Times New Roman" w:cs="Times New Roman"/>
            <w:noProof/>
          </w:rPr>
          <w:t xml:space="preserve">Lampiran  3 </w:t>
        </w:r>
        <w:r w:rsidR="00EF02D9">
          <w:rPr>
            <w:rStyle w:val="Hyperlink"/>
            <w:rFonts w:ascii="Times New Roman" w:hAnsi="Times New Roman" w:cs="Times New Roman"/>
            <w:noProof/>
          </w:rPr>
          <w:tab/>
        </w:r>
        <w:r w:rsidRPr="006E7706">
          <w:rPr>
            <w:rStyle w:val="Hyperlink"/>
            <w:rFonts w:ascii="Times New Roman" w:hAnsi="Times New Roman" w:cs="Times New Roman"/>
            <w:noProof/>
          </w:rPr>
          <w:t>Tabula</w:t>
        </w:r>
        <w:r w:rsidR="00EF02D9">
          <w:rPr>
            <w:rStyle w:val="Hyperlink"/>
            <w:rFonts w:ascii="Times New Roman" w:hAnsi="Times New Roman" w:cs="Times New Roman"/>
            <w:noProof/>
          </w:rPr>
          <w:t>si</w:t>
        </w:r>
        <w:r w:rsidRPr="006E7706">
          <w:rPr>
            <w:rStyle w:val="Hyperlink"/>
            <w:rFonts w:ascii="Times New Roman" w:hAnsi="Times New Roman" w:cs="Times New Roman"/>
            <w:noProof/>
          </w:rPr>
          <w:t xml:space="preserve"> Data Sesudah Trnsformasi dan Outliers</w:t>
        </w:r>
        <w:r w:rsidRPr="006E7706">
          <w:rPr>
            <w:rFonts w:ascii="Times New Roman" w:hAnsi="Times New Roman" w:cs="Times New Roman"/>
            <w:noProof/>
            <w:webHidden/>
          </w:rPr>
          <w:tab/>
        </w:r>
        <w:r w:rsidRPr="006E7706">
          <w:rPr>
            <w:rFonts w:ascii="Times New Roman" w:hAnsi="Times New Roman" w:cs="Times New Roman"/>
            <w:noProof/>
            <w:webHidden/>
          </w:rPr>
          <w:fldChar w:fldCharType="begin"/>
        </w:r>
        <w:r w:rsidRPr="006E7706">
          <w:rPr>
            <w:rFonts w:ascii="Times New Roman" w:hAnsi="Times New Roman" w:cs="Times New Roman"/>
            <w:noProof/>
            <w:webHidden/>
          </w:rPr>
          <w:instrText xml:space="preserve"> PAGEREF _Toc227229788 \h </w:instrText>
        </w:r>
        <w:r w:rsidRPr="006E7706">
          <w:rPr>
            <w:rFonts w:ascii="Times New Roman" w:hAnsi="Times New Roman" w:cs="Times New Roman"/>
            <w:noProof/>
            <w:webHidden/>
          </w:rPr>
        </w:r>
        <w:r w:rsidRPr="006E7706">
          <w:rPr>
            <w:rFonts w:ascii="Times New Roman" w:hAnsi="Times New Roman" w:cs="Times New Roman"/>
            <w:noProof/>
            <w:webHidden/>
          </w:rPr>
          <w:fldChar w:fldCharType="separate"/>
        </w:r>
        <w:r w:rsidR="00655DFB">
          <w:rPr>
            <w:rFonts w:ascii="Times New Roman" w:hAnsi="Times New Roman" w:cs="Times New Roman"/>
            <w:noProof/>
            <w:webHidden/>
          </w:rPr>
          <w:t>73</w:t>
        </w:r>
        <w:r w:rsidRPr="006E7706">
          <w:rPr>
            <w:rFonts w:ascii="Times New Roman" w:hAnsi="Times New Roman" w:cs="Times New Roman"/>
            <w:noProof/>
            <w:webHidden/>
          </w:rPr>
          <w:fldChar w:fldCharType="end"/>
        </w:r>
      </w:hyperlink>
    </w:p>
    <w:p w14:paraId="7748876C" w14:textId="06D94B63" w:rsidR="006E7706" w:rsidRPr="006E7706" w:rsidRDefault="006E7706" w:rsidP="00C03768">
      <w:pPr>
        <w:pStyle w:val="TableofFigures"/>
        <w:tabs>
          <w:tab w:val="left" w:pos="1276"/>
          <w:tab w:val="right" w:leader="dot" w:pos="7927"/>
        </w:tabs>
        <w:spacing w:line="480" w:lineRule="auto"/>
        <w:rPr>
          <w:rFonts w:ascii="Times New Roman" w:eastAsiaTheme="minorEastAsia" w:hAnsi="Times New Roman" w:cs="Times New Roman"/>
          <w:noProof/>
          <w:lang w:val="en-US"/>
        </w:rPr>
      </w:pPr>
      <w:hyperlink w:anchor="_Toc227229789" w:history="1">
        <w:r w:rsidRPr="006E7706">
          <w:rPr>
            <w:rStyle w:val="Hyperlink"/>
            <w:rFonts w:ascii="Times New Roman" w:hAnsi="Times New Roman" w:cs="Times New Roman"/>
            <w:noProof/>
          </w:rPr>
          <w:t xml:space="preserve">Lampiran  4 </w:t>
        </w:r>
        <w:r w:rsidR="00C03768">
          <w:rPr>
            <w:rStyle w:val="Hyperlink"/>
            <w:rFonts w:ascii="Times New Roman" w:hAnsi="Times New Roman" w:cs="Times New Roman"/>
            <w:noProof/>
          </w:rPr>
          <w:tab/>
        </w:r>
        <w:r w:rsidRPr="00C03768">
          <w:rPr>
            <w:rStyle w:val="Hyperlink"/>
            <w:rFonts w:ascii="Times New Roman" w:hAnsi="Times New Roman" w:cs="Times New Roman"/>
            <w:i/>
            <w:iCs/>
            <w:noProof/>
          </w:rPr>
          <w:t>Output</w:t>
        </w:r>
        <w:r w:rsidRPr="006E7706">
          <w:rPr>
            <w:rStyle w:val="Hyperlink"/>
            <w:rFonts w:ascii="Times New Roman" w:hAnsi="Times New Roman" w:cs="Times New Roman"/>
            <w:noProof/>
          </w:rPr>
          <w:t xml:space="preserve"> SPSS Versi 27</w:t>
        </w:r>
        <w:r w:rsidRPr="006E7706">
          <w:rPr>
            <w:rFonts w:ascii="Times New Roman" w:hAnsi="Times New Roman" w:cs="Times New Roman"/>
            <w:noProof/>
            <w:webHidden/>
          </w:rPr>
          <w:tab/>
        </w:r>
        <w:r w:rsidRPr="006E7706">
          <w:rPr>
            <w:rFonts w:ascii="Times New Roman" w:hAnsi="Times New Roman" w:cs="Times New Roman"/>
            <w:noProof/>
            <w:webHidden/>
          </w:rPr>
          <w:fldChar w:fldCharType="begin"/>
        </w:r>
        <w:r w:rsidRPr="006E7706">
          <w:rPr>
            <w:rFonts w:ascii="Times New Roman" w:hAnsi="Times New Roman" w:cs="Times New Roman"/>
            <w:noProof/>
            <w:webHidden/>
          </w:rPr>
          <w:instrText xml:space="preserve"> PAGEREF _Toc227229789 \h </w:instrText>
        </w:r>
        <w:r w:rsidRPr="006E7706">
          <w:rPr>
            <w:rFonts w:ascii="Times New Roman" w:hAnsi="Times New Roman" w:cs="Times New Roman"/>
            <w:noProof/>
            <w:webHidden/>
          </w:rPr>
        </w:r>
        <w:r w:rsidRPr="006E7706">
          <w:rPr>
            <w:rFonts w:ascii="Times New Roman" w:hAnsi="Times New Roman" w:cs="Times New Roman"/>
            <w:noProof/>
            <w:webHidden/>
          </w:rPr>
          <w:fldChar w:fldCharType="separate"/>
        </w:r>
        <w:r w:rsidR="00655DFB">
          <w:rPr>
            <w:rFonts w:ascii="Times New Roman" w:hAnsi="Times New Roman" w:cs="Times New Roman"/>
            <w:noProof/>
            <w:webHidden/>
          </w:rPr>
          <w:t>73</w:t>
        </w:r>
        <w:r w:rsidRPr="006E7706">
          <w:rPr>
            <w:rFonts w:ascii="Times New Roman" w:hAnsi="Times New Roman" w:cs="Times New Roman"/>
            <w:noProof/>
            <w:webHidden/>
          </w:rPr>
          <w:fldChar w:fldCharType="end"/>
        </w:r>
      </w:hyperlink>
    </w:p>
    <w:p w14:paraId="4EFB6075" w14:textId="34803CB0" w:rsidR="00DD739C" w:rsidRPr="00E84A58" w:rsidRDefault="00E84A58" w:rsidP="00E84A58">
      <w:pPr>
        <w:spacing w:line="480" w:lineRule="auto"/>
        <w:jc w:val="both"/>
        <w:rPr>
          <w:rFonts w:ascii="Times New Roman" w:hAnsi="Times New Roman" w:cs="Times New Roman"/>
          <w:iCs/>
        </w:rPr>
      </w:pPr>
      <w:r w:rsidRPr="00E84A58">
        <w:rPr>
          <w:rFonts w:ascii="Times New Roman" w:hAnsi="Times New Roman" w:cs="Times New Roman"/>
          <w:iCs/>
        </w:rPr>
        <w:fldChar w:fldCharType="end"/>
      </w:r>
    </w:p>
    <w:p w14:paraId="7563ED51" w14:textId="77777777" w:rsidR="00B07B35" w:rsidRPr="004A5D01" w:rsidRDefault="00B07B35" w:rsidP="00B07B35">
      <w:pPr>
        <w:rPr>
          <w:rFonts w:ascii="Times New Roman" w:hAnsi="Times New Roman" w:cs="Times New Roman"/>
        </w:rPr>
      </w:pPr>
    </w:p>
    <w:p w14:paraId="2F76C5F5" w14:textId="77777777" w:rsidR="00A85F74" w:rsidRPr="004A5D01" w:rsidRDefault="00A85F74" w:rsidP="000D1884">
      <w:pPr>
        <w:spacing w:after="0" w:line="276" w:lineRule="auto"/>
        <w:jc w:val="center"/>
        <w:rPr>
          <w:rFonts w:ascii="Times New Roman" w:hAnsi="Times New Roman" w:cs="Times New Roman"/>
          <w:b/>
          <w:bCs/>
          <w:sz w:val="28"/>
          <w:szCs w:val="28"/>
        </w:rPr>
        <w:sectPr w:rsidR="00A85F74" w:rsidRPr="004A5D01" w:rsidSect="00124A3C">
          <w:pgSz w:w="11906" w:h="16838" w:code="9"/>
          <w:pgMar w:top="2268" w:right="1701" w:bottom="1701" w:left="2268" w:header="708" w:footer="708" w:gutter="0"/>
          <w:pgNumType w:fmt="lowerRoman" w:start="7"/>
          <w:cols w:space="708"/>
          <w:titlePg/>
          <w:docGrid w:linePitch="360"/>
        </w:sectPr>
      </w:pPr>
    </w:p>
    <w:p w14:paraId="33E3813C" w14:textId="31735024" w:rsidR="00C35994" w:rsidRDefault="00A85F74" w:rsidP="00584A54">
      <w:pPr>
        <w:pStyle w:val="Heading1"/>
        <w:spacing w:before="0" w:after="0" w:line="480" w:lineRule="auto"/>
        <w:jc w:val="center"/>
        <w:rPr>
          <w:rFonts w:ascii="Times New Roman" w:hAnsi="Times New Roman" w:cs="Times New Roman"/>
          <w:b/>
          <w:bCs/>
          <w:color w:val="auto"/>
          <w:sz w:val="28"/>
          <w:szCs w:val="28"/>
        </w:rPr>
      </w:pPr>
      <w:bookmarkStart w:id="9" w:name="_Toc227229834"/>
      <w:r w:rsidRPr="004A5D01">
        <w:rPr>
          <w:rFonts w:ascii="Times New Roman" w:hAnsi="Times New Roman" w:cs="Times New Roman"/>
          <w:b/>
          <w:bCs/>
          <w:color w:val="auto"/>
          <w:sz w:val="28"/>
          <w:szCs w:val="28"/>
        </w:rPr>
        <w:lastRenderedPageBreak/>
        <w:t>BAB I</w:t>
      </w:r>
      <w:r w:rsidR="00AC723A" w:rsidRPr="004A5D01">
        <w:rPr>
          <w:rFonts w:ascii="Times New Roman" w:hAnsi="Times New Roman" w:cs="Times New Roman"/>
          <w:b/>
          <w:bCs/>
          <w:color w:val="auto"/>
          <w:sz w:val="28"/>
          <w:szCs w:val="28"/>
        </w:rPr>
        <w:t xml:space="preserve"> </w:t>
      </w:r>
      <w:r w:rsidR="00AC723A" w:rsidRPr="004A5D01">
        <w:rPr>
          <w:rFonts w:ascii="Times New Roman" w:hAnsi="Times New Roman" w:cs="Times New Roman"/>
          <w:b/>
          <w:bCs/>
          <w:color w:val="auto"/>
          <w:sz w:val="28"/>
          <w:szCs w:val="28"/>
        </w:rPr>
        <w:br/>
        <w:t>PENDAHULUAN</w:t>
      </w:r>
      <w:bookmarkEnd w:id="9"/>
    </w:p>
    <w:p w14:paraId="45C1217B" w14:textId="77777777" w:rsidR="003B0947" w:rsidRPr="003B0947" w:rsidRDefault="003B0947" w:rsidP="00A13B8D">
      <w:pPr>
        <w:spacing w:after="0" w:line="480" w:lineRule="auto"/>
      </w:pPr>
    </w:p>
    <w:p w14:paraId="45C2CCB4" w14:textId="49289B7B" w:rsidR="00133DF5" w:rsidRPr="004A5D01" w:rsidRDefault="00A85F74" w:rsidP="00133DF5">
      <w:pPr>
        <w:pStyle w:val="Heading2"/>
        <w:numPr>
          <w:ilvl w:val="0"/>
          <w:numId w:val="1"/>
        </w:numPr>
        <w:spacing w:before="0" w:after="0" w:line="480" w:lineRule="auto"/>
        <w:ind w:left="709" w:hanging="709"/>
        <w:rPr>
          <w:rFonts w:ascii="Times New Roman" w:hAnsi="Times New Roman" w:cs="Times New Roman"/>
          <w:b/>
          <w:bCs/>
          <w:color w:val="auto"/>
          <w:sz w:val="24"/>
          <w:szCs w:val="24"/>
        </w:rPr>
      </w:pPr>
      <w:bookmarkStart w:id="10" w:name="_Toc227229835"/>
      <w:r w:rsidRPr="004A5D01">
        <w:rPr>
          <w:rFonts w:ascii="Times New Roman" w:hAnsi="Times New Roman" w:cs="Times New Roman"/>
          <w:b/>
          <w:bCs/>
          <w:color w:val="auto"/>
          <w:sz w:val="24"/>
          <w:szCs w:val="24"/>
        </w:rPr>
        <w:t>Latar Belakang</w:t>
      </w:r>
      <w:bookmarkStart w:id="11" w:name="_Hlk218699378"/>
      <w:bookmarkEnd w:id="10"/>
    </w:p>
    <w:p w14:paraId="49905176" w14:textId="491924F2" w:rsidR="004E5465" w:rsidRPr="004A5D01" w:rsidRDefault="00133DF5" w:rsidP="00CD4D48">
      <w:pPr>
        <w:spacing w:after="0" w:line="480" w:lineRule="auto"/>
        <w:ind w:firstLine="720"/>
        <w:jc w:val="both"/>
        <w:rPr>
          <w:rFonts w:ascii="Times New Roman" w:hAnsi="Times New Roman" w:cs="Times New Roman"/>
        </w:rPr>
      </w:pPr>
      <w:r w:rsidRPr="004A5D01">
        <w:rPr>
          <w:rFonts w:ascii="Times New Roman" w:hAnsi="Times New Roman" w:cs="Times New Roman"/>
        </w:rPr>
        <w:t xml:space="preserve">Pertumbuhan ekonomi merupakan indikator penting yang mencerminkan </w:t>
      </w:r>
      <w:r w:rsidR="002B5216" w:rsidRPr="004A5D01">
        <w:rPr>
          <w:rFonts w:ascii="Times New Roman" w:hAnsi="Times New Roman" w:cs="Times New Roman"/>
        </w:rPr>
        <w:t>stabilitas dan keberhasilan perekonomian suatu negara.</w:t>
      </w:r>
      <w:r w:rsidR="004E5465" w:rsidRPr="004A5D01">
        <w:rPr>
          <w:rFonts w:ascii="Times New Roman" w:hAnsi="Times New Roman" w:cs="Times New Roman"/>
        </w:rPr>
        <w:t xml:space="preserve"> </w:t>
      </w:r>
      <w:r w:rsidR="0065267F" w:rsidRPr="004A5D01">
        <w:rPr>
          <w:rFonts w:ascii="Times New Roman" w:hAnsi="Times New Roman" w:cs="Times New Roman"/>
        </w:rPr>
        <w:t>Dalam</w:t>
      </w:r>
      <w:r w:rsidR="004E5465" w:rsidRPr="004A5D01">
        <w:rPr>
          <w:rFonts w:ascii="Times New Roman" w:hAnsi="Times New Roman" w:cs="Times New Roman"/>
        </w:rPr>
        <w:t xml:space="preserve"> lima tahun terakhir</w:t>
      </w:r>
      <w:r w:rsidR="00DA46B9" w:rsidRPr="004A5D01">
        <w:rPr>
          <w:rFonts w:ascii="Times New Roman" w:hAnsi="Times New Roman" w:cs="Times New Roman"/>
        </w:rPr>
        <w:t>, pertumbuhan ekonomi Indonesia</w:t>
      </w:r>
      <w:r w:rsidR="004E5465" w:rsidRPr="004A5D01">
        <w:rPr>
          <w:rFonts w:ascii="Times New Roman" w:hAnsi="Times New Roman" w:cs="Times New Roman"/>
        </w:rPr>
        <w:t xml:space="preserve"> menunjukkan </w:t>
      </w:r>
      <w:r w:rsidR="00997875" w:rsidRPr="004A5D01">
        <w:rPr>
          <w:rFonts w:ascii="Times New Roman" w:hAnsi="Times New Roman" w:cs="Times New Roman"/>
        </w:rPr>
        <w:t xml:space="preserve">besaran angka yang cukup </w:t>
      </w:r>
      <w:r w:rsidR="004E5465" w:rsidRPr="004A5D01">
        <w:rPr>
          <w:rFonts w:ascii="Times New Roman" w:hAnsi="Times New Roman" w:cs="Times New Roman"/>
        </w:rPr>
        <w:t xml:space="preserve">baik, dilihat dari tahun 2021 </w:t>
      </w:r>
      <w:r w:rsidR="00CD4D48" w:rsidRPr="004A5D01">
        <w:rPr>
          <w:rFonts w:ascii="Times New Roman" w:hAnsi="Times New Roman" w:cs="Times New Roman"/>
        </w:rPr>
        <w:t xml:space="preserve">sebagai </w:t>
      </w:r>
      <w:r w:rsidR="004E5465" w:rsidRPr="004A5D01">
        <w:rPr>
          <w:rFonts w:ascii="Times New Roman" w:hAnsi="Times New Roman" w:cs="Times New Roman"/>
        </w:rPr>
        <w:t>fase awal</w:t>
      </w:r>
      <w:r w:rsidR="000929C2" w:rsidRPr="004A5D01">
        <w:rPr>
          <w:rFonts w:ascii="Times New Roman" w:hAnsi="Times New Roman" w:cs="Times New Roman"/>
        </w:rPr>
        <w:t xml:space="preserve"> pemulihan</w:t>
      </w:r>
      <w:r w:rsidR="004E5465" w:rsidRPr="004A5D01">
        <w:rPr>
          <w:rFonts w:ascii="Times New Roman" w:hAnsi="Times New Roman" w:cs="Times New Roman"/>
        </w:rPr>
        <w:t xml:space="preserve"> setelah masa pandemi berada di </w:t>
      </w:r>
      <w:r w:rsidR="005D0465" w:rsidRPr="004A5D01">
        <w:rPr>
          <w:rFonts w:ascii="Times New Roman" w:hAnsi="Times New Roman" w:cs="Times New Roman"/>
        </w:rPr>
        <w:t>(</w:t>
      </w:r>
      <w:r w:rsidR="004E5465" w:rsidRPr="004A5D01">
        <w:rPr>
          <w:rFonts w:ascii="Times New Roman" w:hAnsi="Times New Roman" w:cs="Times New Roman"/>
        </w:rPr>
        <w:t>3,70%</w:t>
      </w:r>
      <w:r w:rsidR="005D0465" w:rsidRPr="004A5D01">
        <w:rPr>
          <w:rFonts w:ascii="Times New Roman" w:hAnsi="Times New Roman" w:cs="Times New Roman"/>
        </w:rPr>
        <w:t>)</w:t>
      </w:r>
      <w:r w:rsidR="000929C2" w:rsidRPr="004A5D01">
        <w:rPr>
          <w:rFonts w:ascii="Times New Roman" w:hAnsi="Times New Roman" w:cs="Times New Roman"/>
        </w:rPr>
        <w:t xml:space="preserve">, </w:t>
      </w:r>
      <w:r w:rsidR="004E5465" w:rsidRPr="004A5D01">
        <w:rPr>
          <w:rFonts w:ascii="Times New Roman" w:hAnsi="Times New Roman" w:cs="Times New Roman"/>
        </w:rPr>
        <w:t xml:space="preserve">tahun 2022 </w:t>
      </w:r>
      <w:r w:rsidR="005D0465" w:rsidRPr="004A5D01">
        <w:rPr>
          <w:rFonts w:ascii="Times New Roman" w:hAnsi="Times New Roman" w:cs="Times New Roman"/>
        </w:rPr>
        <w:t>(</w:t>
      </w:r>
      <w:r w:rsidR="004E5465" w:rsidRPr="004A5D01">
        <w:rPr>
          <w:rFonts w:ascii="Times New Roman" w:hAnsi="Times New Roman" w:cs="Times New Roman"/>
        </w:rPr>
        <w:t>5,31%</w:t>
      </w:r>
      <w:r w:rsidR="005D0465" w:rsidRPr="004A5D01">
        <w:rPr>
          <w:rFonts w:ascii="Times New Roman" w:hAnsi="Times New Roman" w:cs="Times New Roman"/>
        </w:rPr>
        <w:t>),</w:t>
      </w:r>
      <w:r w:rsidR="004E5465" w:rsidRPr="004A5D01">
        <w:rPr>
          <w:rFonts w:ascii="Times New Roman" w:hAnsi="Times New Roman" w:cs="Times New Roman"/>
        </w:rPr>
        <w:t xml:space="preserve"> tahun 2023 </w:t>
      </w:r>
      <w:r w:rsidR="005D0465" w:rsidRPr="004A5D01">
        <w:rPr>
          <w:rFonts w:ascii="Times New Roman" w:hAnsi="Times New Roman" w:cs="Times New Roman"/>
        </w:rPr>
        <w:t>(</w:t>
      </w:r>
      <w:r w:rsidR="004E5465" w:rsidRPr="004A5D01">
        <w:rPr>
          <w:rFonts w:ascii="Times New Roman" w:hAnsi="Times New Roman" w:cs="Times New Roman"/>
        </w:rPr>
        <w:t>5,05%</w:t>
      </w:r>
      <w:r w:rsidR="005D0465" w:rsidRPr="004A5D01">
        <w:rPr>
          <w:rFonts w:ascii="Times New Roman" w:hAnsi="Times New Roman" w:cs="Times New Roman"/>
        </w:rPr>
        <w:t>),</w:t>
      </w:r>
      <w:r w:rsidR="004E5465" w:rsidRPr="004A5D01">
        <w:rPr>
          <w:rFonts w:ascii="Times New Roman" w:hAnsi="Times New Roman" w:cs="Times New Roman"/>
        </w:rPr>
        <w:t xml:space="preserve"> tahun 2024 </w:t>
      </w:r>
      <w:r w:rsidR="005D0465" w:rsidRPr="004A5D01">
        <w:rPr>
          <w:rFonts w:ascii="Times New Roman" w:hAnsi="Times New Roman" w:cs="Times New Roman"/>
        </w:rPr>
        <w:t>(</w:t>
      </w:r>
      <w:r w:rsidR="004E5465" w:rsidRPr="004A5D01">
        <w:rPr>
          <w:rFonts w:ascii="Times New Roman" w:hAnsi="Times New Roman" w:cs="Times New Roman"/>
        </w:rPr>
        <w:t>5,03%</w:t>
      </w:r>
      <w:r w:rsidR="005D0465" w:rsidRPr="004A5D01">
        <w:rPr>
          <w:rFonts w:ascii="Times New Roman" w:hAnsi="Times New Roman" w:cs="Times New Roman"/>
        </w:rPr>
        <w:t>),</w:t>
      </w:r>
      <w:r w:rsidR="004E5465" w:rsidRPr="004A5D01">
        <w:rPr>
          <w:rFonts w:ascii="Times New Roman" w:hAnsi="Times New Roman" w:cs="Times New Roman"/>
        </w:rPr>
        <w:t xml:space="preserve"> hingga </w:t>
      </w:r>
      <w:r w:rsidR="000929C2" w:rsidRPr="004A5D01">
        <w:rPr>
          <w:rFonts w:ascii="Times New Roman" w:hAnsi="Times New Roman" w:cs="Times New Roman"/>
        </w:rPr>
        <w:t xml:space="preserve">tahun </w:t>
      </w:r>
      <w:r w:rsidR="004E5465" w:rsidRPr="004A5D01">
        <w:rPr>
          <w:rFonts w:ascii="Times New Roman" w:hAnsi="Times New Roman" w:cs="Times New Roman"/>
        </w:rPr>
        <w:t xml:space="preserve">2025 mencapai </w:t>
      </w:r>
      <w:r w:rsidR="005D0465" w:rsidRPr="004A5D01">
        <w:rPr>
          <w:rFonts w:ascii="Times New Roman" w:hAnsi="Times New Roman" w:cs="Times New Roman"/>
        </w:rPr>
        <w:t>(</w:t>
      </w:r>
      <w:r w:rsidR="004E5465" w:rsidRPr="004A5D01">
        <w:rPr>
          <w:rFonts w:ascii="Times New Roman" w:hAnsi="Times New Roman" w:cs="Times New Roman"/>
        </w:rPr>
        <w:t>5,11%</w:t>
      </w:r>
      <w:r w:rsidR="005D0465" w:rsidRPr="004A5D01">
        <w:rPr>
          <w:rFonts w:ascii="Times New Roman" w:hAnsi="Times New Roman" w:cs="Times New Roman"/>
        </w:rPr>
        <w:t>)</w:t>
      </w:r>
      <w:r w:rsidR="004E5465" w:rsidRPr="004A5D01">
        <w:rPr>
          <w:rFonts w:ascii="Times New Roman" w:hAnsi="Times New Roman" w:cs="Times New Roman"/>
        </w:rPr>
        <w:t xml:space="preserve"> </w:t>
      </w:r>
      <w:r w:rsidR="004E5465" w:rsidRPr="004A5D01">
        <w:rPr>
          <w:rFonts w:ascii="Times New Roman" w:hAnsi="Times New Roman" w:cs="Times New Roman"/>
        </w:rPr>
        <w:fldChar w:fldCharType="begin" w:fldLock="1"/>
      </w:r>
      <w:r w:rsidR="004C5EAE" w:rsidRPr="004A5D01">
        <w:rPr>
          <w:rFonts w:ascii="Times New Roman" w:hAnsi="Times New Roman" w:cs="Times New Roman"/>
        </w:rPr>
        <w:instrText>ADDIN CSL_CITATION {"citationItems":[{"id":"ITEM-1","itemData":{"author":[{"dropping-particle":"","family":"Badan Pusat Statistik","given":"","non-dropping-particle":"","parse-names":false,"suffix":""}],"id":"ITEM-1","issue":"18","issued":{"date-parts":[["2026"]]},"title":"Pertumbuhan Ekonomi Indonesia Triwulan IV-2025","type":"report"},"uris":["http://www.mendeley.com/documents/?uuid=aab1183a-a569-4551-8977-0a0222244ec6"]}],"mendeley":{"formattedCitation":"(Badan Pusat Statistik, 2026)","plainTextFormattedCitation":"(Badan Pusat Statistik, 2026)","previouslyFormattedCitation":"(Badan Pusat Statistik, 2026)"},"properties":{"noteIndex":0},"schema":"https://github.com/citation-style-language/schema/raw/master/csl-citation.json"}</w:instrText>
      </w:r>
      <w:r w:rsidR="004E5465" w:rsidRPr="004A5D01">
        <w:rPr>
          <w:rFonts w:ascii="Times New Roman" w:hAnsi="Times New Roman" w:cs="Times New Roman"/>
        </w:rPr>
        <w:fldChar w:fldCharType="separate"/>
      </w:r>
      <w:r w:rsidR="004E5465" w:rsidRPr="004A5D01">
        <w:rPr>
          <w:rFonts w:ascii="Times New Roman" w:hAnsi="Times New Roman" w:cs="Times New Roman"/>
          <w:noProof/>
        </w:rPr>
        <w:t>(Badan Pusat Statistik, 2026)</w:t>
      </w:r>
      <w:r w:rsidR="004E5465" w:rsidRPr="004A5D01">
        <w:rPr>
          <w:rFonts w:ascii="Times New Roman" w:hAnsi="Times New Roman" w:cs="Times New Roman"/>
        </w:rPr>
        <w:fldChar w:fldCharType="end"/>
      </w:r>
      <w:r w:rsidR="004E5465" w:rsidRPr="004A5D01">
        <w:rPr>
          <w:rFonts w:ascii="Times New Roman" w:hAnsi="Times New Roman" w:cs="Times New Roman"/>
        </w:rPr>
        <w:t>.</w:t>
      </w:r>
      <w:r w:rsidR="005D0465" w:rsidRPr="004A5D01">
        <w:rPr>
          <w:rFonts w:ascii="Times New Roman" w:hAnsi="Times New Roman" w:cs="Times New Roman"/>
        </w:rPr>
        <w:t xml:space="preserve"> </w:t>
      </w:r>
    </w:p>
    <w:p w14:paraId="703157BE" w14:textId="7DE4DDA3" w:rsidR="00A048A6" w:rsidRPr="004A5D01" w:rsidRDefault="00C30405" w:rsidP="00A048A6">
      <w:pPr>
        <w:spacing w:after="0" w:line="480" w:lineRule="auto"/>
        <w:ind w:firstLine="720"/>
        <w:jc w:val="both"/>
        <w:rPr>
          <w:rFonts w:ascii="Times New Roman" w:hAnsi="Times New Roman" w:cs="Times New Roman"/>
        </w:rPr>
      </w:pPr>
      <w:r w:rsidRPr="004A5D01">
        <w:rPr>
          <w:rFonts w:ascii="Times New Roman" w:hAnsi="Times New Roman" w:cs="Times New Roman"/>
        </w:rPr>
        <w:t xml:space="preserve">Berdasarkan data di atas, </w:t>
      </w:r>
      <w:r w:rsidR="006B69D5" w:rsidRPr="004A5D01">
        <w:rPr>
          <w:rFonts w:ascii="Times New Roman" w:hAnsi="Times New Roman" w:cs="Times New Roman"/>
        </w:rPr>
        <w:t xml:space="preserve">pertumbuhan ekonomi yang </w:t>
      </w:r>
      <w:r w:rsidR="00F02BE9" w:rsidRPr="004A5D01">
        <w:rPr>
          <w:rFonts w:ascii="Times New Roman" w:hAnsi="Times New Roman" w:cs="Times New Roman"/>
        </w:rPr>
        <w:t xml:space="preserve">baik </w:t>
      </w:r>
      <w:r w:rsidR="00852A72" w:rsidRPr="004A5D01">
        <w:rPr>
          <w:rFonts w:ascii="Times New Roman" w:hAnsi="Times New Roman" w:cs="Times New Roman"/>
        </w:rPr>
        <w:t>mendorong</w:t>
      </w:r>
      <w:r w:rsidR="006B69D5" w:rsidRPr="004A5D01">
        <w:rPr>
          <w:rFonts w:ascii="Times New Roman" w:hAnsi="Times New Roman" w:cs="Times New Roman"/>
        </w:rPr>
        <w:t xml:space="preserve"> peningkatan kesejahteraan masyarakat dan aktivitas pasar, </w:t>
      </w:r>
      <w:r w:rsidR="00852A72" w:rsidRPr="004A5D01">
        <w:rPr>
          <w:rFonts w:ascii="Times New Roman" w:hAnsi="Times New Roman" w:cs="Times New Roman"/>
        </w:rPr>
        <w:t>sehingga</w:t>
      </w:r>
      <w:r w:rsidR="006B69D5" w:rsidRPr="004A5D01">
        <w:rPr>
          <w:rFonts w:ascii="Times New Roman" w:hAnsi="Times New Roman" w:cs="Times New Roman"/>
        </w:rPr>
        <w:t xml:space="preserve"> pemerintah mengharapkan peningkatan pada penerimaan pajak, </w:t>
      </w:r>
      <w:r w:rsidR="007F1ECB" w:rsidRPr="004A5D01">
        <w:rPr>
          <w:rFonts w:ascii="Times New Roman" w:hAnsi="Times New Roman" w:cs="Times New Roman"/>
        </w:rPr>
        <w:t>k</w:t>
      </w:r>
      <w:r w:rsidR="000B1F1C" w:rsidRPr="004A5D01">
        <w:rPr>
          <w:rFonts w:ascii="Times New Roman" w:hAnsi="Times New Roman" w:cs="Times New Roman"/>
        </w:rPr>
        <w:t>arena wajib pajak dinila</w:t>
      </w:r>
      <w:r w:rsidR="008C11F4" w:rsidRPr="004A5D01">
        <w:rPr>
          <w:rFonts w:ascii="Times New Roman" w:hAnsi="Times New Roman" w:cs="Times New Roman"/>
        </w:rPr>
        <w:t>i</w:t>
      </w:r>
      <w:r w:rsidR="000B1F1C" w:rsidRPr="004A5D01">
        <w:rPr>
          <w:rFonts w:ascii="Times New Roman" w:hAnsi="Times New Roman" w:cs="Times New Roman"/>
        </w:rPr>
        <w:t xml:space="preserve"> mampu untuk memenuhi kewajiban pajaknya</w:t>
      </w:r>
      <w:r w:rsidR="00F93B1D" w:rsidRPr="004A5D01">
        <w:rPr>
          <w:rFonts w:ascii="Times New Roman" w:hAnsi="Times New Roman" w:cs="Times New Roman"/>
        </w:rPr>
        <w:t xml:space="preserve"> </w:t>
      </w:r>
      <w:r w:rsidR="00F93B1D" w:rsidRPr="004A5D01">
        <w:rPr>
          <w:rFonts w:ascii="Times New Roman" w:hAnsi="Times New Roman" w:cs="Times New Roman"/>
        </w:rPr>
        <w:fldChar w:fldCharType="begin" w:fldLock="1"/>
      </w:r>
      <w:r w:rsidR="003E02C4" w:rsidRPr="004A5D01">
        <w:rPr>
          <w:rFonts w:ascii="Times New Roman" w:hAnsi="Times New Roman" w:cs="Times New Roman"/>
        </w:rPr>
        <w:instrText>ADDIN CSL_CITATION {"citationItems":[{"id":"ITEM-1","itemData":{"URL":"https://news.ddtc.co.id/komunitas/lomba/1814680/anomali-2025-ekonomi-tumbuh-tinggi-kemiskinan-turun-pajak-melemah","author":[{"dropping-particle":"","family":"DDTC News","given":"","non-dropping-particle":"","parse-names":false,"suffix":""}],"container-title":"DDTC News","id":"ITEM-1","issued":{"date-parts":[["2025"]]},"title":"Anomali 2025: Ekonomi Tumbuh Tinggi, Kemiskinan Turun, Pajak Melemah","type":"webpage"},"uris":["http://www.mendeley.com/documents/?uuid=b03ea97e-08b8-4460-9b05-5008d4423312"]}],"mendeley":{"formattedCitation":"(DDTC News, 2025)","plainTextFormattedCitation":"(DDTC News, 2025)","previouslyFormattedCitation":"(DDTC News, 2025)"},"properties":{"noteIndex":0},"schema":"https://github.com/citation-style-language/schema/raw/master/csl-citation.json"}</w:instrText>
      </w:r>
      <w:r w:rsidR="00F93B1D" w:rsidRPr="004A5D01">
        <w:rPr>
          <w:rFonts w:ascii="Times New Roman" w:hAnsi="Times New Roman" w:cs="Times New Roman"/>
        </w:rPr>
        <w:fldChar w:fldCharType="separate"/>
      </w:r>
      <w:r w:rsidR="00F93B1D" w:rsidRPr="004A5D01">
        <w:rPr>
          <w:rFonts w:ascii="Times New Roman" w:hAnsi="Times New Roman" w:cs="Times New Roman"/>
          <w:noProof/>
        </w:rPr>
        <w:t xml:space="preserve">(DDTC </w:t>
      </w:r>
      <w:r w:rsidR="00F93B1D" w:rsidRPr="004A5D01">
        <w:rPr>
          <w:rFonts w:ascii="Times New Roman" w:hAnsi="Times New Roman" w:cs="Times New Roman"/>
          <w:i/>
          <w:iCs/>
          <w:noProof/>
        </w:rPr>
        <w:t>News</w:t>
      </w:r>
      <w:r w:rsidR="00F93B1D" w:rsidRPr="004A5D01">
        <w:rPr>
          <w:rFonts w:ascii="Times New Roman" w:hAnsi="Times New Roman" w:cs="Times New Roman"/>
          <w:noProof/>
        </w:rPr>
        <w:t>, 2025)</w:t>
      </w:r>
      <w:r w:rsidR="00F93B1D" w:rsidRPr="004A5D01">
        <w:rPr>
          <w:rFonts w:ascii="Times New Roman" w:hAnsi="Times New Roman" w:cs="Times New Roman"/>
        </w:rPr>
        <w:fldChar w:fldCharType="end"/>
      </w:r>
      <w:r w:rsidR="00DC6AFA" w:rsidRPr="004A5D01">
        <w:rPr>
          <w:rFonts w:ascii="Times New Roman" w:hAnsi="Times New Roman" w:cs="Times New Roman"/>
        </w:rPr>
        <w:t>.</w:t>
      </w:r>
      <w:r w:rsidR="006B69D5" w:rsidRPr="004A5D01">
        <w:rPr>
          <w:rFonts w:ascii="Times New Roman" w:hAnsi="Times New Roman" w:cs="Times New Roman"/>
        </w:rPr>
        <w:t xml:space="preserve"> </w:t>
      </w:r>
      <w:r w:rsidR="00CB2DC1" w:rsidRPr="004A5D01">
        <w:rPr>
          <w:rFonts w:ascii="Times New Roman" w:hAnsi="Times New Roman" w:cs="Times New Roman"/>
        </w:rPr>
        <w:t>Namun</w:t>
      </w:r>
      <w:r w:rsidR="007B6D06" w:rsidRPr="004A5D01">
        <w:rPr>
          <w:rFonts w:ascii="Times New Roman" w:hAnsi="Times New Roman" w:cs="Times New Roman"/>
        </w:rPr>
        <w:t xml:space="preserve"> demikian,</w:t>
      </w:r>
      <w:r w:rsidR="00C53E77" w:rsidRPr="004A5D01">
        <w:rPr>
          <w:rFonts w:ascii="Times New Roman" w:hAnsi="Times New Roman" w:cs="Times New Roman"/>
        </w:rPr>
        <w:t xml:space="preserve"> harapan </w:t>
      </w:r>
      <w:r w:rsidR="00852A72" w:rsidRPr="004A5D01">
        <w:rPr>
          <w:rFonts w:ascii="Times New Roman" w:hAnsi="Times New Roman" w:cs="Times New Roman"/>
        </w:rPr>
        <w:t xml:space="preserve">tersebut belum sepenuhnya terealisasi </w:t>
      </w:r>
      <w:r w:rsidR="00C53E77" w:rsidRPr="004A5D01">
        <w:rPr>
          <w:rFonts w:ascii="Times New Roman" w:hAnsi="Times New Roman" w:cs="Times New Roman"/>
        </w:rPr>
        <w:t xml:space="preserve">karena </w:t>
      </w:r>
      <w:r w:rsidR="00075F95" w:rsidRPr="004A5D01">
        <w:rPr>
          <w:rFonts w:ascii="Times New Roman" w:hAnsi="Times New Roman" w:cs="Times New Roman"/>
        </w:rPr>
        <w:t xml:space="preserve">masih terdapat </w:t>
      </w:r>
      <w:r w:rsidR="002327B0" w:rsidRPr="004A5D01">
        <w:rPr>
          <w:rFonts w:ascii="Times New Roman" w:hAnsi="Times New Roman" w:cs="Times New Roman"/>
        </w:rPr>
        <w:t>wajib pajak</w:t>
      </w:r>
      <w:r w:rsidR="00561824" w:rsidRPr="004A5D01">
        <w:rPr>
          <w:rFonts w:ascii="Times New Roman" w:hAnsi="Times New Roman" w:cs="Times New Roman"/>
        </w:rPr>
        <w:t xml:space="preserve"> (WP)</w:t>
      </w:r>
      <w:r w:rsidR="002327B0" w:rsidRPr="004A5D01">
        <w:rPr>
          <w:rFonts w:ascii="Times New Roman" w:hAnsi="Times New Roman" w:cs="Times New Roman"/>
        </w:rPr>
        <w:t xml:space="preserve"> terutama badan yang melakukan</w:t>
      </w:r>
      <w:r w:rsidR="00ED07E1" w:rsidRPr="004A5D01">
        <w:rPr>
          <w:rFonts w:ascii="Times New Roman" w:hAnsi="Times New Roman" w:cs="Times New Roman"/>
        </w:rPr>
        <w:t xml:space="preserve"> </w:t>
      </w:r>
      <w:r w:rsidR="00075F95" w:rsidRPr="004A5D01">
        <w:rPr>
          <w:rFonts w:ascii="Times New Roman" w:hAnsi="Times New Roman" w:cs="Times New Roman"/>
          <w:i/>
          <w:iCs/>
        </w:rPr>
        <w:t xml:space="preserve">tax avoidannce </w:t>
      </w:r>
      <w:r w:rsidR="002327B0" w:rsidRPr="004A5D01">
        <w:rPr>
          <w:rFonts w:ascii="Times New Roman" w:hAnsi="Times New Roman" w:cs="Times New Roman"/>
        </w:rPr>
        <w:t>dengan memanfaatkan celah dalam perpajakan.</w:t>
      </w:r>
      <w:r w:rsidR="00377C9D" w:rsidRPr="004A5D01">
        <w:rPr>
          <w:rFonts w:ascii="Times New Roman" w:hAnsi="Times New Roman" w:cs="Times New Roman"/>
        </w:rPr>
        <w:t xml:space="preserve"> Sehingga </w:t>
      </w:r>
      <w:r w:rsidR="00D1121C" w:rsidRPr="004A5D01">
        <w:rPr>
          <w:rFonts w:ascii="Times New Roman" w:hAnsi="Times New Roman" w:cs="Times New Roman"/>
        </w:rPr>
        <w:t xml:space="preserve">kontribusi WP badan atas penerimaan pajak </w:t>
      </w:r>
      <w:r w:rsidR="005960D2" w:rsidRPr="004A5D01">
        <w:rPr>
          <w:rFonts w:ascii="Times New Roman" w:hAnsi="Times New Roman" w:cs="Times New Roman"/>
        </w:rPr>
        <w:t xml:space="preserve">belum </w:t>
      </w:r>
      <w:r w:rsidR="00B17922" w:rsidRPr="004A5D01">
        <w:rPr>
          <w:rFonts w:ascii="Times New Roman" w:hAnsi="Times New Roman" w:cs="Times New Roman"/>
        </w:rPr>
        <w:t>optimal</w:t>
      </w:r>
      <w:r w:rsidR="005960D2" w:rsidRPr="004A5D01">
        <w:rPr>
          <w:rFonts w:ascii="Times New Roman" w:hAnsi="Times New Roman" w:cs="Times New Roman"/>
        </w:rPr>
        <w:t xml:space="preserve"> dan </w:t>
      </w:r>
      <w:r w:rsidR="007D0821" w:rsidRPr="004A5D01">
        <w:rPr>
          <w:rFonts w:ascii="Times New Roman" w:hAnsi="Times New Roman" w:cs="Times New Roman"/>
        </w:rPr>
        <w:t>menurunkan penerimaan pajak negara</w:t>
      </w:r>
      <w:r w:rsidR="00475615" w:rsidRPr="004A5D01">
        <w:rPr>
          <w:rFonts w:ascii="Times New Roman" w:hAnsi="Times New Roman" w:cs="Times New Roman"/>
        </w:rPr>
        <w:t xml:space="preserve">. </w:t>
      </w:r>
    </w:p>
    <w:p w14:paraId="7C7E25D4" w14:textId="0495AABC" w:rsidR="00A048A6" w:rsidRPr="004A5D01" w:rsidRDefault="00B44D1F" w:rsidP="00983178">
      <w:pPr>
        <w:spacing w:after="0" w:line="480" w:lineRule="auto"/>
        <w:ind w:firstLine="720"/>
        <w:jc w:val="both"/>
        <w:rPr>
          <w:rFonts w:ascii="Times New Roman" w:hAnsi="Times New Roman" w:cs="Times New Roman"/>
        </w:rPr>
      </w:pPr>
      <w:r w:rsidRPr="004A5D01">
        <w:rPr>
          <w:rFonts w:ascii="Times New Roman" w:hAnsi="Times New Roman" w:cs="Times New Roman"/>
        </w:rPr>
        <w:t>G</w:t>
      </w:r>
      <w:r w:rsidR="00B17922" w:rsidRPr="004A5D01">
        <w:rPr>
          <w:rFonts w:ascii="Times New Roman" w:hAnsi="Times New Roman" w:cs="Times New Roman"/>
        </w:rPr>
        <w:t>ambaran mengenai besarnya kontribusi WP badan terhadap penerimaan pajak</w:t>
      </w:r>
      <w:r w:rsidR="00E36193" w:rsidRPr="004A5D01">
        <w:rPr>
          <w:rFonts w:ascii="Times New Roman" w:hAnsi="Times New Roman" w:cs="Times New Roman"/>
        </w:rPr>
        <w:t xml:space="preserve"> dapat dilihat pada </w:t>
      </w:r>
      <w:r w:rsidR="00B17922" w:rsidRPr="004A5D01">
        <w:rPr>
          <w:rFonts w:ascii="Times New Roman" w:hAnsi="Times New Roman" w:cs="Times New Roman"/>
        </w:rPr>
        <w:t>data</w:t>
      </w:r>
      <w:r w:rsidR="00E36193" w:rsidRPr="004A5D01">
        <w:rPr>
          <w:rFonts w:ascii="Times New Roman" w:hAnsi="Times New Roman" w:cs="Times New Roman"/>
        </w:rPr>
        <w:t xml:space="preserve"> berikut</w:t>
      </w:r>
      <w:r w:rsidR="00B17922" w:rsidRPr="004A5D01">
        <w:rPr>
          <w:rFonts w:ascii="Times New Roman" w:hAnsi="Times New Roman" w:cs="Times New Roman"/>
        </w:rPr>
        <w:t xml:space="preserve"> </w:t>
      </w:r>
      <w:r w:rsidR="00D1121C" w:rsidRPr="004A5D01">
        <w:rPr>
          <w:rFonts w:ascii="Times New Roman" w:hAnsi="Times New Roman" w:cs="Times New Roman"/>
        </w:rPr>
        <w:t xml:space="preserve">yang </w:t>
      </w:r>
      <w:r w:rsidR="00475615" w:rsidRPr="004A5D01">
        <w:rPr>
          <w:rFonts w:ascii="Times New Roman" w:hAnsi="Times New Roman" w:cs="Times New Roman"/>
        </w:rPr>
        <w:t xml:space="preserve">bersumber </w:t>
      </w:r>
      <w:r w:rsidR="005E2C90" w:rsidRPr="004A5D01">
        <w:rPr>
          <w:rFonts w:ascii="Times New Roman" w:hAnsi="Times New Roman" w:cs="Times New Roman"/>
        </w:rPr>
        <w:t xml:space="preserve">dari </w:t>
      </w:r>
      <w:r w:rsidR="00EB31AC" w:rsidRPr="004A5D01">
        <w:rPr>
          <w:rFonts w:ascii="Times New Roman" w:hAnsi="Times New Roman" w:cs="Times New Roman"/>
        </w:rPr>
        <w:t>laporan tahunan DJP dan data Kem</w:t>
      </w:r>
      <w:r w:rsidR="00D26165" w:rsidRPr="004A5D01">
        <w:rPr>
          <w:rFonts w:ascii="Times New Roman" w:hAnsi="Times New Roman" w:cs="Times New Roman"/>
        </w:rPr>
        <w:t>enkeu</w:t>
      </w:r>
      <w:r w:rsidR="005376A5" w:rsidRPr="004A5D01">
        <w:rPr>
          <w:rFonts w:ascii="Times New Roman" w:hAnsi="Times New Roman" w:cs="Times New Roman"/>
        </w:rPr>
        <w:t xml:space="preserve"> </w:t>
      </w:r>
      <w:r w:rsidR="009C44EE" w:rsidRPr="004A5D01">
        <w:rPr>
          <w:rFonts w:ascii="Times New Roman" w:hAnsi="Times New Roman" w:cs="Times New Roman"/>
        </w:rPr>
        <w:t>:</w:t>
      </w:r>
    </w:p>
    <w:p w14:paraId="77A66029" w14:textId="77777777" w:rsidR="00983178" w:rsidRPr="004A5D01" w:rsidRDefault="00983178" w:rsidP="00983178">
      <w:pPr>
        <w:spacing w:after="0" w:line="480" w:lineRule="auto"/>
        <w:ind w:firstLine="720"/>
        <w:jc w:val="both"/>
        <w:rPr>
          <w:rFonts w:ascii="Times New Roman" w:hAnsi="Times New Roman" w:cs="Times New Roman"/>
        </w:rPr>
      </w:pPr>
    </w:p>
    <w:p w14:paraId="5FEFD6DC" w14:textId="77777777" w:rsidR="00983178" w:rsidRPr="004A5D01" w:rsidRDefault="00983178" w:rsidP="00983178">
      <w:pPr>
        <w:spacing w:after="0" w:line="480" w:lineRule="auto"/>
        <w:ind w:firstLine="720"/>
        <w:jc w:val="both"/>
        <w:rPr>
          <w:rFonts w:ascii="Times New Roman" w:hAnsi="Times New Roman" w:cs="Times New Roman"/>
        </w:rPr>
      </w:pPr>
    </w:p>
    <w:p w14:paraId="04EB1A69" w14:textId="77777777" w:rsidR="00983178" w:rsidRPr="004A5D01" w:rsidRDefault="00983178" w:rsidP="00983178">
      <w:pPr>
        <w:spacing w:after="0" w:line="480" w:lineRule="auto"/>
        <w:ind w:firstLine="720"/>
        <w:jc w:val="both"/>
        <w:rPr>
          <w:rFonts w:ascii="Times New Roman" w:hAnsi="Times New Roman" w:cs="Times New Roman"/>
        </w:rPr>
      </w:pPr>
    </w:p>
    <w:p w14:paraId="136A782D" w14:textId="3F4EDBCF" w:rsidR="00845D2B" w:rsidRPr="004A5D01" w:rsidRDefault="00845D2B" w:rsidP="00584A54">
      <w:pPr>
        <w:pStyle w:val="Caption"/>
        <w:spacing w:after="0" w:line="480" w:lineRule="auto"/>
        <w:rPr>
          <w:rFonts w:ascii="Times New Roman" w:hAnsi="Times New Roman" w:cs="Times New Roman"/>
          <w:b/>
          <w:bCs/>
          <w:i w:val="0"/>
          <w:iCs w:val="0"/>
          <w:color w:val="auto"/>
          <w:sz w:val="24"/>
          <w:szCs w:val="24"/>
        </w:rPr>
      </w:pPr>
      <w:bookmarkStart w:id="12" w:name="_Toc219635941"/>
      <w:r w:rsidRPr="004A5D01">
        <w:rPr>
          <w:rFonts w:ascii="Times New Roman" w:hAnsi="Times New Roman" w:cs="Times New Roman"/>
          <w:b/>
          <w:bCs/>
          <w:i w:val="0"/>
          <w:iCs w:val="0"/>
          <w:color w:val="auto"/>
          <w:sz w:val="24"/>
          <w:szCs w:val="24"/>
        </w:rPr>
        <w:t>Tabel 1.</w:t>
      </w:r>
      <w:r w:rsidRPr="004A5D01">
        <w:rPr>
          <w:rFonts w:ascii="Times New Roman" w:hAnsi="Times New Roman" w:cs="Times New Roman"/>
          <w:b/>
          <w:bCs/>
          <w:i w:val="0"/>
          <w:iCs w:val="0"/>
          <w:color w:val="auto"/>
          <w:sz w:val="24"/>
          <w:szCs w:val="24"/>
        </w:rPr>
        <w:fldChar w:fldCharType="begin"/>
      </w:r>
      <w:r w:rsidRPr="004A5D01">
        <w:rPr>
          <w:rFonts w:ascii="Times New Roman" w:hAnsi="Times New Roman" w:cs="Times New Roman"/>
          <w:b/>
          <w:bCs/>
          <w:i w:val="0"/>
          <w:iCs w:val="0"/>
          <w:color w:val="auto"/>
          <w:sz w:val="24"/>
          <w:szCs w:val="24"/>
        </w:rPr>
        <w:instrText xml:space="preserve"> SEQ Tabel_1. \* ARABIC </w:instrText>
      </w:r>
      <w:r w:rsidRPr="004A5D01">
        <w:rPr>
          <w:rFonts w:ascii="Times New Roman" w:hAnsi="Times New Roman" w:cs="Times New Roman"/>
          <w:b/>
          <w:bCs/>
          <w:i w:val="0"/>
          <w:iCs w:val="0"/>
          <w:color w:val="auto"/>
          <w:sz w:val="24"/>
          <w:szCs w:val="24"/>
        </w:rPr>
        <w:fldChar w:fldCharType="separate"/>
      </w:r>
      <w:r w:rsidR="00C31817" w:rsidRPr="004A5D01">
        <w:rPr>
          <w:rFonts w:ascii="Times New Roman" w:hAnsi="Times New Roman" w:cs="Times New Roman"/>
          <w:b/>
          <w:bCs/>
          <w:i w:val="0"/>
          <w:iCs w:val="0"/>
          <w:color w:val="auto"/>
          <w:sz w:val="24"/>
          <w:szCs w:val="24"/>
        </w:rPr>
        <w:t>1</w:t>
      </w:r>
      <w:r w:rsidRPr="004A5D01">
        <w:rPr>
          <w:rFonts w:ascii="Times New Roman" w:hAnsi="Times New Roman" w:cs="Times New Roman"/>
          <w:b/>
          <w:bCs/>
          <w:i w:val="0"/>
          <w:iCs w:val="0"/>
          <w:color w:val="auto"/>
          <w:sz w:val="24"/>
          <w:szCs w:val="24"/>
        </w:rPr>
        <w:fldChar w:fldCharType="end"/>
      </w:r>
      <w:r w:rsidRPr="004A5D01">
        <w:rPr>
          <w:rFonts w:ascii="Times New Roman" w:hAnsi="Times New Roman" w:cs="Times New Roman"/>
          <w:b/>
          <w:bCs/>
          <w:i w:val="0"/>
          <w:iCs w:val="0"/>
          <w:color w:val="auto"/>
          <w:sz w:val="24"/>
          <w:szCs w:val="24"/>
        </w:rPr>
        <w:t xml:space="preserve"> Realisasi Penerimaan </w:t>
      </w:r>
      <w:r w:rsidR="00682154" w:rsidRPr="004A5D01">
        <w:rPr>
          <w:rFonts w:ascii="Times New Roman" w:hAnsi="Times New Roman" w:cs="Times New Roman"/>
          <w:b/>
          <w:bCs/>
          <w:i w:val="0"/>
          <w:iCs w:val="0"/>
          <w:color w:val="auto"/>
          <w:sz w:val="24"/>
          <w:szCs w:val="24"/>
        </w:rPr>
        <w:t>PPh</w:t>
      </w:r>
      <w:r w:rsidRPr="004A5D01">
        <w:rPr>
          <w:rFonts w:ascii="Times New Roman" w:hAnsi="Times New Roman" w:cs="Times New Roman"/>
          <w:b/>
          <w:bCs/>
          <w:i w:val="0"/>
          <w:iCs w:val="0"/>
          <w:color w:val="auto"/>
          <w:sz w:val="24"/>
          <w:szCs w:val="24"/>
        </w:rPr>
        <w:t xml:space="preserve"> </w:t>
      </w:r>
      <w:r w:rsidR="00F22E7D" w:rsidRPr="004A5D01">
        <w:rPr>
          <w:rFonts w:ascii="Times New Roman" w:hAnsi="Times New Roman" w:cs="Times New Roman"/>
          <w:b/>
          <w:bCs/>
          <w:i w:val="0"/>
          <w:iCs w:val="0"/>
          <w:color w:val="auto"/>
          <w:sz w:val="24"/>
          <w:szCs w:val="24"/>
        </w:rPr>
        <w:t xml:space="preserve">Badan </w:t>
      </w:r>
      <w:r w:rsidRPr="004A5D01">
        <w:rPr>
          <w:rFonts w:ascii="Times New Roman" w:hAnsi="Times New Roman" w:cs="Times New Roman"/>
          <w:b/>
          <w:bCs/>
          <w:i w:val="0"/>
          <w:iCs w:val="0"/>
          <w:color w:val="auto"/>
          <w:sz w:val="24"/>
          <w:szCs w:val="24"/>
        </w:rPr>
        <w:t>2021-2024</w:t>
      </w:r>
      <w:bookmarkEnd w:id="12"/>
    </w:p>
    <w:tbl>
      <w:tblPr>
        <w:tblStyle w:val="TableGrid"/>
        <w:tblW w:w="7935" w:type="dxa"/>
        <w:tblLayout w:type="fixed"/>
        <w:tblLook w:val="04A0" w:firstRow="1" w:lastRow="0" w:firstColumn="1" w:lastColumn="0" w:noHBand="0" w:noVBand="1"/>
      </w:tblPr>
      <w:tblGrid>
        <w:gridCol w:w="1271"/>
        <w:gridCol w:w="2694"/>
        <w:gridCol w:w="2694"/>
        <w:gridCol w:w="1276"/>
      </w:tblGrid>
      <w:tr w:rsidR="00F15D2D" w:rsidRPr="004A5D01" w14:paraId="4A16382F" w14:textId="77777777" w:rsidTr="00F15D2D">
        <w:tc>
          <w:tcPr>
            <w:tcW w:w="1271" w:type="dxa"/>
            <w:vAlign w:val="center"/>
          </w:tcPr>
          <w:p w14:paraId="7691217F" w14:textId="77777777" w:rsidR="00F15D2D" w:rsidRPr="004A5D01" w:rsidRDefault="00F15D2D"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Uraian</w:t>
            </w:r>
          </w:p>
        </w:tc>
        <w:tc>
          <w:tcPr>
            <w:tcW w:w="2694" w:type="dxa"/>
            <w:vAlign w:val="center"/>
          </w:tcPr>
          <w:p w14:paraId="38BF0C75" w14:textId="75261327" w:rsidR="00F15D2D" w:rsidRPr="004A5D01" w:rsidRDefault="00F15D2D"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 xml:space="preserve">Realisasi </w:t>
            </w:r>
            <w:r w:rsidR="00C434CF" w:rsidRPr="004A5D01">
              <w:rPr>
                <w:rFonts w:ascii="Times New Roman" w:hAnsi="Times New Roman" w:cs="Times New Roman"/>
                <w:b/>
                <w:bCs/>
                <w:sz w:val="22"/>
                <w:szCs w:val="22"/>
              </w:rPr>
              <w:t>Penerimaan Pajak</w:t>
            </w:r>
            <w:r w:rsidR="0036299A" w:rsidRPr="004A5D01">
              <w:rPr>
                <w:rFonts w:ascii="Times New Roman" w:hAnsi="Times New Roman" w:cs="Times New Roman"/>
                <w:b/>
                <w:bCs/>
                <w:sz w:val="22"/>
                <w:szCs w:val="22"/>
              </w:rPr>
              <w:t xml:space="preserve"> Neto</w:t>
            </w:r>
            <w:r w:rsidR="00C434CF" w:rsidRPr="004A5D01">
              <w:rPr>
                <w:rFonts w:ascii="Times New Roman" w:hAnsi="Times New Roman" w:cs="Times New Roman"/>
                <w:b/>
                <w:bCs/>
                <w:sz w:val="22"/>
                <w:szCs w:val="22"/>
              </w:rPr>
              <w:t xml:space="preserve"> </w:t>
            </w:r>
            <w:r w:rsidRPr="004A5D01">
              <w:rPr>
                <w:rFonts w:ascii="Times New Roman" w:hAnsi="Times New Roman" w:cs="Times New Roman"/>
                <w:b/>
                <w:bCs/>
                <w:sz w:val="22"/>
                <w:szCs w:val="22"/>
              </w:rPr>
              <w:t>Rp (Triliun)</w:t>
            </w:r>
          </w:p>
        </w:tc>
        <w:tc>
          <w:tcPr>
            <w:tcW w:w="2694" w:type="dxa"/>
            <w:vAlign w:val="center"/>
          </w:tcPr>
          <w:p w14:paraId="144DC025" w14:textId="5517BB7E" w:rsidR="00F15D2D" w:rsidRPr="004A5D01" w:rsidRDefault="00F15D2D"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 xml:space="preserve">Realisasi </w:t>
            </w:r>
            <w:r w:rsidR="00682154" w:rsidRPr="004A5D01">
              <w:rPr>
                <w:rFonts w:ascii="Times New Roman" w:hAnsi="Times New Roman" w:cs="Times New Roman"/>
                <w:b/>
                <w:bCs/>
                <w:sz w:val="22"/>
                <w:szCs w:val="22"/>
              </w:rPr>
              <w:t xml:space="preserve">PPh </w:t>
            </w:r>
            <w:r w:rsidRPr="004A5D01">
              <w:rPr>
                <w:rFonts w:ascii="Times New Roman" w:hAnsi="Times New Roman" w:cs="Times New Roman"/>
                <w:b/>
                <w:bCs/>
                <w:sz w:val="22"/>
                <w:szCs w:val="22"/>
              </w:rPr>
              <w:t>Badan Rp (</w:t>
            </w:r>
            <w:r w:rsidR="00C15DFC" w:rsidRPr="004A5D01">
              <w:rPr>
                <w:rFonts w:ascii="Times New Roman" w:hAnsi="Times New Roman" w:cs="Times New Roman"/>
                <w:b/>
                <w:bCs/>
                <w:sz w:val="22"/>
                <w:szCs w:val="22"/>
              </w:rPr>
              <w:t>Miliar</w:t>
            </w:r>
            <w:r w:rsidRPr="004A5D01">
              <w:rPr>
                <w:rFonts w:ascii="Times New Roman" w:hAnsi="Times New Roman" w:cs="Times New Roman"/>
                <w:b/>
                <w:bCs/>
                <w:sz w:val="22"/>
                <w:szCs w:val="22"/>
              </w:rPr>
              <w:t>)</w:t>
            </w:r>
          </w:p>
        </w:tc>
        <w:tc>
          <w:tcPr>
            <w:tcW w:w="1276" w:type="dxa"/>
            <w:vAlign w:val="center"/>
          </w:tcPr>
          <w:p w14:paraId="3EA7E558" w14:textId="7D63FCA4" w:rsidR="00F15D2D" w:rsidRPr="004A5D01" w:rsidRDefault="00F15D2D"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Kontribusi (%)</w:t>
            </w:r>
          </w:p>
        </w:tc>
      </w:tr>
      <w:tr w:rsidR="00F15D2D" w:rsidRPr="004A5D01" w14:paraId="75E7FDAE" w14:textId="77777777" w:rsidTr="00F15D2D">
        <w:tc>
          <w:tcPr>
            <w:tcW w:w="1271" w:type="dxa"/>
            <w:vAlign w:val="center"/>
          </w:tcPr>
          <w:p w14:paraId="5FBC228B"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2021</w:t>
            </w:r>
          </w:p>
        </w:tc>
        <w:tc>
          <w:tcPr>
            <w:tcW w:w="2694" w:type="dxa"/>
            <w:vAlign w:val="center"/>
          </w:tcPr>
          <w:p w14:paraId="4F8628C7" w14:textId="7AAF98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1.278,65</w:t>
            </w:r>
          </w:p>
        </w:tc>
        <w:tc>
          <w:tcPr>
            <w:tcW w:w="2694" w:type="dxa"/>
            <w:vAlign w:val="center"/>
          </w:tcPr>
          <w:p w14:paraId="68D744EA" w14:textId="5E532C8C" w:rsidR="00F15D2D" w:rsidRPr="004A5D01" w:rsidRDefault="00CD5902" w:rsidP="00A901BC">
            <w:pPr>
              <w:jc w:val="center"/>
              <w:rPr>
                <w:rFonts w:ascii="Times New Roman" w:hAnsi="Times New Roman" w:cs="Times New Roman"/>
                <w:sz w:val="20"/>
                <w:szCs w:val="20"/>
              </w:rPr>
            </w:pPr>
            <w:r w:rsidRPr="004A5D01">
              <w:rPr>
                <w:rFonts w:ascii="Times New Roman" w:hAnsi="Times New Roman" w:cs="Times New Roman"/>
                <w:sz w:val="20"/>
                <w:szCs w:val="20"/>
              </w:rPr>
              <w:t>194,48</w:t>
            </w:r>
          </w:p>
        </w:tc>
        <w:tc>
          <w:tcPr>
            <w:tcW w:w="1276" w:type="dxa"/>
            <w:vAlign w:val="center"/>
          </w:tcPr>
          <w:p w14:paraId="15443D15"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15,21%</w:t>
            </w:r>
          </w:p>
        </w:tc>
      </w:tr>
      <w:tr w:rsidR="00F15D2D" w:rsidRPr="004A5D01" w14:paraId="7610BB23" w14:textId="77777777" w:rsidTr="00F15D2D">
        <w:tc>
          <w:tcPr>
            <w:tcW w:w="1271" w:type="dxa"/>
            <w:vAlign w:val="center"/>
          </w:tcPr>
          <w:p w14:paraId="5FFBFF1C"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2022</w:t>
            </w:r>
          </w:p>
        </w:tc>
        <w:tc>
          <w:tcPr>
            <w:tcW w:w="2694" w:type="dxa"/>
            <w:vAlign w:val="center"/>
          </w:tcPr>
          <w:p w14:paraId="6176BB99" w14:textId="3D78FE26"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1.716,76</w:t>
            </w:r>
          </w:p>
        </w:tc>
        <w:tc>
          <w:tcPr>
            <w:tcW w:w="2694" w:type="dxa"/>
            <w:vAlign w:val="center"/>
          </w:tcPr>
          <w:p w14:paraId="2307C209" w14:textId="6D445DD1" w:rsidR="00F15D2D" w:rsidRPr="004A5D01" w:rsidRDefault="00CD5902" w:rsidP="00A901BC">
            <w:pPr>
              <w:jc w:val="center"/>
              <w:rPr>
                <w:rFonts w:ascii="Times New Roman" w:hAnsi="Times New Roman" w:cs="Times New Roman"/>
                <w:sz w:val="20"/>
                <w:szCs w:val="20"/>
              </w:rPr>
            </w:pPr>
            <w:r w:rsidRPr="004A5D01">
              <w:rPr>
                <w:rFonts w:ascii="Times New Roman" w:hAnsi="Times New Roman" w:cs="Times New Roman"/>
                <w:sz w:val="20"/>
                <w:szCs w:val="20"/>
              </w:rPr>
              <w:t>357,08</w:t>
            </w:r>
          </w:p>
        </w:tc>
        <w:tc>
          <w:tcPr>
            <w:tcW w:w="1276" w:type="dxa"/>
            <w:vAlign w:val="center"/>
          </w:tcPr>
          <w:p w14:paraId="03C6A0BA"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20,8%</w:t>
            </w:r>
          </w:p>
        </w:tc>
      </w:tr>
      <w:tr w:rsidR="00F15D2D" w:rsidRPr="004A5D01" w14:paraId="5779541D" w14:textId="77777777" w:rsidTr="00F15D2D">
        <w:tc>
          <w:tcPr>
            <w:tcW w:w="1271" w:type="dxa"/>
            <w:vAlign w:val="center"/>
          </w:tcPr>
          <w:p w14:paraId="7AE81710"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2023</w:t>
            </w:r>
          </w:p>
        </w:tc>
        <w:tc>
          <w:tcPr>
            <w:tcW w:w="2694" w:type="dxa"/>
            <w:vAlign w:val="center"/>
          </w:tcPr>
          <w:p w14:paraId="34C9A9A3" w14:textId="65BAC774"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1.867,87</w:t>
            </w:r>
          </w:p>
        </w:tc>
        <w:tc>
          <w:tcPr>
            <w:tcW w:w="2694" w:type="dxa"/>
            <w:vAlign w:val="center"/>
          </w:tcPr>
          <w:p w14:paraId="377DB08D" w14:textId="77949AAC" w:rsidR="00F15D2D" w:rsidRPr="004A5D01" w:rsidRDefault="00CD5902" w:rsidP="00A901BC">
            <w:pPr>
              <w:jc w:val="center"/>
              <w:rPr>
                <w:rFonts w:ascii="Times New Roman" w:hAnsi="Times New Roman" w:cs="Times New Roman"/>
                <w:sz w:val="20"/>
                <w:szCs w:val="20"/>
              </w:rPr>
            </w:pPr>
            <w:r w:rsidRPr="004A5D01">
              <w:rPr>
                <w:rFonts w:ascii="Times New Roman" w:hAnsi="Times New Roman" w:cs="Times New Roman"/>
                <w:sz w:val="20"/>
                <w:szCs w:val="20"/>
              </w:rPr>
              <w:t>422,13</w:t>
            </w:r>
          </w:p>
        </w:tc>
        <w:tc>
          <w:tcPr>
            <w:tcW w:w="1276" w:type="dxa"/>
            <w:vAlign w:val="center"/>
          </w:tcPr>
          <w:p w14:paraId="2C79CB4F"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22,6%</w:t>
            </w:r>
          </w:p>
        </w:tc>
      </w:tr>
      <w:tr w:rsidR="00F15D2D" w:rsidRPr="004A5D01" w14:paraId="30E327F9" w14:textId="77777777" w:rsidTr="00F15D2D">
        <w:tc>
          <w:tcPr>
            <w:tcW w:w="1271" w:type="dxa"/>
            <w:vAlign w:val="center"/>
          </w:tcPr>
          <w:p w14:paraId="649CC223"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2024</w:t>
            </w:r>
          </w:p>
        </w:tc>
        <w:tc>
          <w:tcPr>
            <w:tcW w:w="2694" w:type="dxa"/>
            <w:vAlign w:val="center"/>
          </w:tcPr>
          <w:p w14:paraId="6CD09E3E" w14:textId="49828A34"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1.931,61</w:t>
            </w:r>
          </w:p>
        </w:tc>
        <w:tc>
          <w:tcPr>
            <w:tcW w:w="2694" w:type="dxa"/>
            <w:vAlign w:val="center"/>
          </w:tcPr>
          <w:p w14:paraId="1A538F16" w14:textId="4E14F4AC" w:rsidR="00F15D2D" w:rsidRPr="004A5D01" w:rsidRDefault="00CD5902" w:rsidP="00A901BC">
            <w:pPr>
              <w:jc w:val="center"/>
              <w:rPr>
                <w:rFonts w:ascii="Times New Roman" w:hAnsi="Times New Roman" w:cs="Times New Roman"/>
                <w:sz w:val="20"/>
                <w:szCs w:val="20"/>
              </w:rPr>
            </w:pPr>
            <w:r w:rsidRPr="004A5D01">
              <w:rPr>
                <w:rFonts w:ascii="Times New Roman" w:hAnsi="Times New Roman" w:cs="Times New Roman"/>
                <w:sz w:val="20"/>
                <w:szCs w:val="20"/>
              </w:rPr>
              <w:t>331,46</w:t>
            </w:r>
          </w:p>
        </w:tc>
        <w:tc>
          <w:tcPr>
            <w:tcW w:w="1276" w:type="dxa"/>
            <w:vAlign w:val="center"/>
          </w:tcPr>
          <w:p w14:paraId="5E4FA7BF" w14:textId="77777777" w:rsidR="00F15D2D" w:rsidRPr="004A5D01" w:rsidRDefault="00F15D2D" w:rsidP="00A901BC">
            <w:pPr>
              <w:jc w:val="center"/>
              <w:rPr>
                <w:rFonts w:ascii="Times New Roman" w:hAnsi="Times New Roman" w:cs="Times New Roman"/>
                <w:sz w:val="20"/>
                <w:szCs w:val="20"/>
              </w:rPr>
            </w:pPr>
            <w:r w:rsidRPr="004A5D01">
              <w:rPr>
                <w:rFonts w:ascii="Times New Roman" w:hAnsi="Times New Roman" w:cs="Times New Roman"/>
                <w:sz w:val="20"/>
                <w:szCs w:val="20"/>
              </w:rPr>
              <w:t>17,16%</w:t>
            </w:r>
          </w:p>
        </w:tc>
      </w:tr>
    </w:tbl>
    <w:p w14:paraId="15815047" w14:textId="289ED069" w:rsidR="00845D2B" w:rsidRPr="004A5D01" w:rsidRDefault="00845D2B" w:rsidP="00584A54">
      <w:pPr>
        <w:spacing w:after="0" w:line="480" w:lineRule="auto"/>
        <w:jc w:val="both"/>
        <w:rPr>
          <w:rFonts w:ascii="Times New Roman" w:hAnsi="Times New Roman" w:cs="Times New Roman"/>
          <w:i/>
          <w:iCs/>
          <w:sz w:val="20"/>
          <w:szCs w:val="20"/>
        </w:rPr>
      </w:pPr>
      <w:r w:rsidRPr="004A5D01">
        <w:rPr>
          <w:rFonts w:ascii="Times New Roman" w:hAnsi="Times New Roman" w:cs="Times New Roman"/>
          <w:i/>
          <w:iCs/>
          <w:sz w:val="20"/>
          <w:szCs w:val="20"/>
        </w:rPr>
        <w:t xml:space="preserve">Sumber: </w:t>
      </w:r>
      <w:r w:rsidR="00B117A1" w:rsidRPr="004A5D01">
        <w:rPr>
          <w:rFonts w:ascii="Times New Roman" w:hAnsi="Times New Roman" w:cs="Times New Roman"/>
          <w:i/>
          <w:iCs/>
          <w:sz w:val="20"/>
          <w:szCs w:val="20"/>
        </w:rPr>
        <w:t>Diolah Peneliti, 2026</w:t>
      </w:r>
    </w:p>
    <w:p w14:paraId="12E3846D" w14:textId="1286DB8C" w:rsidR="00682154" w:rsidRPr="004A5D01" w:rsidRDefault="000F1421" w:rsidP="003F6EE0">
      <w:pPr>
        <w:spacing w:after="0" w:line="480" w:lineRule="auto"/>
        <w:ind w:firstLine="720"/>
        <w:jc w:val="both"/>
        <w:rPr>
          <w:rFonts w:ascii="Times New Roman" w:hAnsi="Times New Roman" w:cs="Times New Roman"/>
        </w:rPr>
      </w:pPr>
      <w:r w:rsidRPr="004A5D01">
        <w:rPr>
          <w:rFonts w:ascii="Times New Roman" w:hAnsi="Times New Roman" w:cs="Times New Roman"/>
        </w:rPr>
        <w:t xml:space="preserve">Dilihat dari tabel </w:t>
      </w:r>
      <w:r w:rsidR="00682154" w:rsidRPr="004A5D01">
        <w:rPr>
          <w:rFonts w:ascii="Times New Roman" w:hAnsi="Times New Roman" w:cs="Times New Roman"/>
        </w:rPr>
        <w:t xml:space="preserve">di atas, kontribusi </w:t>
      </w:r>
      <w:r w:rsidR="00C434CF" w:rsidRPr="004A5D01">
        <w:rPr>
          <w:rFonts w:ascii="Times New Roman" w:hAnsi="Times New Roman" w:cs="Times New Roman"/>
        </w:rPr>
        <w:t xml:space="preserve">PPh </w:t>
      </w:r>
      <w:r w:rsidR="00682154" w:rsidRPr="004A5D01">
        <w:rPr>
          <w:rFonts w:ascii="Times New Roman" w:hAnsi="Times New Roman" w:cs="Times New Roman"/>
        </w:rPr>
        <w:t>badan atas realisasi</w:t>
      </w:r>
      <w:r w:rsidR="00C434CF" w:rsidRPr="004A5D01">
        <w:rPr>
          <w:rFonts w:ascii="Times New Roman" w:hAnsi="Times New Roman" w:cs="Times New Roman"/>
        </w:rPr>
        <w:t xml:space="preserve"> penerimaan pajak</w:t>
      </w:r>
      <w:r w:rsidR="00281A22" w:rsidRPr="004A5D01">
        <w:rPr>
          <w:rFonts w:ascii="Times New Roman" w:hAnsi="Times New Roman" w:cs="Times New Roman"/>
        </w:rPr>
        <w:t xml:space="preserve"> masih</w:t>
      </w:r>
      <w:r w:rsidR="00A17E00" w:rsidRPr="004A5D01">
        <w:rPr>
          <w:rFonts w:ascii="Times New Roman" w:hAnsi="Times New Roman" w:cs="Times New Roman"/>
        </w:rPr>
        <w:t xml:space="preserve"> </w:t>
      </w:r>
      <w:r w:rsidR="00853C6E" w:rsidRPr="004A5D01">
        <w:rPr>
          <w:rFonts w:ascii="Times New Roman" w:hAnsi="Times New Roman" w:cs="Times New Roman"/>
        </w:rPr>
        <w:t>tergolong rendah</w:t>
      </w:r>
      <w:r w:rsidR="00B329D1" w:rsidRPr="004A5D01">
        <w:rPr>
          <w:rFonts w:ascii="Times New Roman" w:hAnsi="Times New Roman" w:cs="Times New Roman"/>
        </w:rPr>
        <w:t xml:space="preserve">, </w:t>
      </w:r>
      <w:r w:rsidR="00485E62" w:rsidRPr="004A5D01">
        <w:rPr>
          <w:rFonts w:ascii="Times New Roman" w:hAnsi="Times New Roman" w:cs="Times New Roman"/>
        </w:rPr>
        <w:t xml:space="preserve">kondisi </w:t>
      </w:r>
      <w:r w:rsidR="00853C6E" w:rsidRPr="004A5D01">
        <w:rPr>
          <w:rFonts w:ascii="Times New Roman" w:hAnsi="Times New Roman" w:cs="Times New Roman"/>
        </w:rPr>
        <w:t xml:space="preserve">tersebut </w:t>
      </w:r>
      <w:r w:rsidR="00B329D1" w:rsidRPr="004A5D01">
        <w:rPr>
          <w:rFonts w:ascii="Times New Roman" w:hAnsi="Times New Roman" w:cs="Times New Roman"/>
        </w:rPr>
        <w:t xml:space="preserve">diperkuat </w:t>
      </w:r>
      <w:r w:rsidR="00853C6E" w:rsidRPr="004A5D01">
        <w:rPr>
          <w:rFonts w:ascii="Times New Roman" w:hAnsi="Times New Roman" w:cs="Times New Roman"/>
        </w:rPr>
        <w:t>oleh</w:t>
      </w:r>
      <w:r w:rsidR="00B329D1" w:rsidRPr="004A5D01">
        <w:rPr>
          <w:rFonts w:ascii="Times New Roman" w:hAnsi="Times New Roman" w:cs="Times New Roman"/>
        </w:rPr>
        <w:t xml:space="preserve"> rasio kepatuhan WP badan</w:t>
      </w:r>
      <w:r w:rsidR="00485E62" w:rsidRPr="004A5D01">
        <w:rPr>
          <w:rFonts w:ascii="Times New Roman" w:hAnsi="Times New Roman" w:cs="Times New Roman"/>
        </w:rPr>
        <w:t xml:space="preserve"> </w:t>
      </w:r>
      <w:r w:rsidR="00B329D1" w:rsidRPr="004A5D01">
        <w:rPr>
          <w:rFonts w:ascii="Times New Roman" w:hAnsi="Times New Roman" w:cs="Times New Roman"/>
        </w:rPr>
        <w:t xml:space="preserve">yang </w:t>
      </w:r>
      <w:r w:rsidR="00485E62" w:rsidRPr="004A5D01">
        <w:rPr>
          <w:rFonts w:ascii="Times New Roman" w:hAnsi="Times New Roman" w:cs="Times New Roman"/>
        </w:rPr>
        <w:t xml:space="preserve">disajikan pada tabel </w:t>
      </w:r>
      <w:r w:rsidR="00B329D1" w:rsidRPr="004A5D01">
        <w:rPr>
          <w:rFonts w:ascii="Times New Roman" w:hAnsi="Times New Roman" w:cs="Times New Roman"/>
        </w:rPr>
        <w:t xml:space="preserve">berikut: </w:t>
      </w:r>
    </w:p>
    <w:p w14:paraId="081470F3" w14:textId="04D38613" w:rsidR="00673542" w:rsidRPr="004A5D01" w:rsidRDefault="00673542" w:rsidP="00584A54">
      <w:pPr>
        <w:pStyle w:val="Caption"/>
        <w:spacing w:after="0" w:line="480" w:lineRule="auto"/>
        <w:rPr>
          <w:rFonts w:ascii="Times New Roman" w:hAnsi="Times New Roman" w:cs="Times New Roman"/>
          <w:b/>
          <w:bCs/>
          <w:i w:val="0"/>
          <w:iCs w:val="0"/>
          <w:color w:val="auto"/>
          <w:sz w:val="24"/>
          <w:szCs w:val="24"/>
        </w:rPr>
      </w:pPr>
      <w:bookmarkStart w:id="13" w:name="_Toc219635942"/>
      <w:r w:rsidRPr="004A5D01">
        <w:rPr>
          <w:rFonts w:ascii="Times New Roman" w:hAnsi="Times New Roman" w:cs="Times New Roman"/>
          <w:b/>
          <w:bCs/>
          <w:i w:val="0"/>
          <w:iCs w:val="0"/>
          <w:color w:val="auto"/>
          <w:sz w:val="24"/>
          <w:szCs w:val="24"/>
        </w:rPr>
        <w:t>Tabel 1.</w:t>
      </w:r>
      <w:r w:rsidRPr="004A5D01">
        <w:rPr>
          <w:rFonts w:ascii="Times New Roman" w:hAnsi="Times New Roman" w:cs="Times New Roman"/>
          <w:b/>
          <w:bCs/>
          <w:i w:val="0"/>
          <w:iCs w:val="0"/>
          <w:color w:val="auto"/>
          <w:sz w:val="24"/>
          <w:szCs w:val="24"/>
        </w:rPr>
        <w:fldChar w:fldCharType="begin"/>
      </w:r>
      <w:r w:rsidRPr="004A5D01">
        <w:rPr>
          <w:rFonts w:ascii="Times New Roman" w:hAnsi="Times New Roman" w:cs="Times New Roman"/>
          <w:b/>
          <w:bCs/>
          <w:i w:val="0"/>
          <w:iCs w:val="0"/>
          <w:color w:val="auto"/>
          <w:sz w:val="24"/>
          <w:szCs w:val="24"/>
        </w:rPr>
        <w:instrText xml:space="preserve"> SEQ Tabel_1. \* ARABIC </w:instrText>
      </w:r>
      <w:r w:rsidRPr="004A5D01">
        <w:rPr>
          <w:rFonts w:ascii="Times New Roman" w:hAnsi="Times New Roman" w:cs="Times New Roman"/>
          <w:b/>
          <w:bCs/>
          <w:i w:val="0"/>
          <w:iCs w:val="0"/>
          <w:color w:val="auto"/>
          <w:sz w:val="24"/>
          <w:szCs w:val="24"/>
        </w:rPr>
        <w:fldChar w:fldCharType="separate"/>
      </w:r>
      <w:r w:rsidR="00C31817" w:rsidRPr="004A5D01">
        <w:rPr>
          <w:rFonts w:ascii="Times New Roman" w:hAnsi="Times New Roman" w:cs="Times New Roman"/>
          <w:b/>
          <w:bCs/>
          <w:i w:val="0"/>
          <w:iCs w:val="0"/>
          <w:color w:val="auto"/>
          <w:sz w:val="24"/>
          <w:szCs w:val="24"/>
        </w:rPr>
        <w:t>2</w:t>
      </w:r>
      <w:r w:rsidRPr="004A5D01">
        <w:rPr>
          <w:rFonts w:ascii="Times New Roman" w:hAnsi="Times New Roman" w:cs="Times New Roman"/>
          <w:b/>
          <w:bCs/>
          <w:i w:val="0"/>
          <w:iCs w:val="0"/>
          <w:color w:val="auto"/>
          <w:sz w:val="24"/>
          <w:szCs w:val="24"/>
        </w:rPr>
        <w:fldChar w:fldCharType="end"/>
      </w:r>
      <w:r w:rsidRPr="004A5D01">
        <w:rPr>
          <w:rFonts w:ascii="Times New Roman" w:hAnsi="Times New Roman" w:cs="Times New Roman"/>
          <w:b/>
          <w:bCs/>
          <w:i w:val="0"/>
          <w:iCs w:val="0"/>
          <w:color w:val="auto"/>
          <w:sz w:val="24"/>
          <w:szCs w:val="24"/>
        </w:rPr>
        <w:t xml:space="preserve"> Rasio Kepatuhan Wajib Pajak Badan 202</w:t>
      </w:r>
      <w:r w:rsidR="00D33478" w:rsidRPr="004A5D01">
        <w:rPr>
          <w:rFonts w:ascii="Times New Roman" w:hAnsi="Times New Roman" w:cs="Times New Roman"/>
          <w:b/>
          <w:bCs/>
          <w:i w:val="0"/>
          <w:iCs w:val="0"/>
          <w:color w:val="auto"/>
          <w:sz w:val="24"/>
          <w:szCs w:val="24"/>
        </w:rPr>
        <w:t>1</w:t>
      </w:r>
      <w:r w:rsidRPr="004A5D01">
        <w:rPr>
          <w:rFonts w:ascii="Times New Roman" w:hAnsi="Times New Roman" w:cs="Times New Roman"/>
          <w:b/>
          <w:bCs/>
          <w:i w:val="0"/>
          <w:iCs w:val="0"/>
          <w:color w:val="auto"/>
          <w:sz w:val="24"/>
          <w:szCs w:val="24"/>
        </w:rPr>
        <w:t>-2024</w:t>
      </w:r>
      <w:bookmarkEnd w:id="13"/>
    </w:p>
    <w:tbl>
      <w:tblPr>
        <w:tblStyle w:val="TableGrid"/>
        <w:tblW w:w="7933" w:type="dxa"/>
        <w:tblLook w:val="04A0" w:firstRow="1" w:lastRow="0" w:firstColumn="1" w:lastColumn="0" w:noHBand="0" w:noVBand="1"/>
      </w:tblPr>
      <w:tblGrid>
        <w:gridCol w:w="3114"/>
        <w:gridCol w:w="1275"/>
        <w:gridCol w:w="1134"/>
        <w:gridCol w:w="1276"/>
        <w:gridCol w:w="1134"/>
      </w:tblGrid>
      <w:tr w:rsidR="00905A61" w:rsidRPr="004A5D01" w14:paraId="2A135B72" w14:textId="6CA198ED" w:rsidTr="00CA4DFF">
        <w:tc>
          <w:tcPr>
            <w:tcW w:w="3114" w:type="dxa"/>
            <w:vAlign w:val="center"/>
          </w:tcPr>
          <w:p w14:paraId="25117C56" w14:textId="5AF40CF8" w:rsidR="00905A61" w:rsidRPr="004A5D01" w:rsidRDefault="00905A61"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Uraian</w:t>
            </w:r>
          </w:p>
        </w:tc>
        <w:tc>
          <w:tcPr>
            <w:tcW w:w="1275" w:type="dxa"/>
            <w:vAlign w:val="center"/>
          </w:tcPr>
          <w:p w14:paraId="2ADBA977" w14:textId="78A09A93" w:rsidR="00905A61" w:rsidRPr="004A5D01" w:rsidRDefault="00905A61"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2024</w:t>
            </w:r>
          </w:p>
        </w:tc>
        <w:tc>
          <w:tcPr>
            <w:tcW w:w="1134" w:type="dxa"/>
            <w:vAlign w:val="center"/>
          </w:tcPr>
          <w:p w14:paraId="4800F2E0" w14:textId="6279BF9C" w:rsidR="00905A61" w:rsidRPr="004A5D01" w:rsidRDefault="00905A61"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2023</w:t>
            </w:r>
          </w:p>
        </w:tc>
        <w:tc>
          <w:tcPr>
            <w:tcW w:w="1276" w:type="dxa"/>
            <w:vAlign w:val="center"/>
          </w:tcPr>
          <w:p w14:paraId="67726180" w14:textId="707DCD1A" w:rsidR="00905A61" w:rsidRPr="004A5D01" w:rsidRDefault="00905A61"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2022</w:t>
            </w:r>
          </w:p>
        </w:tc>
        <w:tc>
          <w:tcPr>
            <w:tcW w:w="1134" w:type="dxa"/>
            <w:vAlign w:val="center"/>
          </w:tcPr>
          <w:p w14:paraId="6D4251EC" w14:textId="081639BA" w:rsidR="00905A61" w:rsidRPr="004A5D01" w:rsidRDefault="00905A61" w:rsidP="00A901BC">
            <w:pPr>
              <w:jc w:val="center"/>
              <w:rPr>
                <w:rFonts w:ascii="Times New Roman" w:hAnsi="Times New Roman" w:cs="Times New Roman"/>
                <w:b/>
                <w:bCs/>
                <w:sz w:val="22"/>
                <w:szCs w:val="22"/>
              </w:rPr>
            </w:pPr>
            <w:r w:rsidRPr="004A5D01">
              <w:rPr>
                <w:rFonts w:ascii="Times New Roman" w:hAnsi="Times New Roman" w:cs="Times New Roman"/>
                <w:b/>
                <w:bCs/>
                <w:sz w:val="22"/>
                <w:szCs w:val="22"/>
              </w:rPr>
              <w:t>2021</w:t>
            </w:r>
          </w:p>
        </w:tc>
      </w:tr>
      <w:tr w:rsidR="00905A61" w:rsidRPr="004A5D01" w14:paraId="1E990F81" w14:textId="77777777" w:rsidTr="00CA4DFF">
        <w:tc>
          <w:tcPr>
            <w:tcW w:w="3114" w:type="dxa"/>
            <w:vAlign w:val="center"/>
          </w:tcPr>
          <w:p w14:paraId="30C074D9" w14:textId="587E3052" w:rsidR="00905A61" w:rsidRPr="004A5D01" w:rsidRDefault="00905A61" w:rsidP="00A901BC">
            <w:pPr>
              <w:jc w:val="both"/>
              <w:rPr>
                <w:rFonts w:ascii="Times New Roman" w:hAnsi="Times New Roman" w:cs="Times New Roman"/>
                <w:sz w:val="20"/>
                <w:szCs w:val="20"/>
              </w:rPr>
            </w:pPr>
            <w:r w:rsidRPr="004A5D01">
              <w:rPr>
                <w:rFonts w:ascii="Times New Roman" w:hAnsi="Times New Roman" w:cs="Times New Roman"/>
                <w:sz w:val="20"/>
                <w:szCs w:val="20"/>
              </w:rPr>
              <w:t>WP Badan Terdaftar</w:t>
            </w:r>
          </w:p>
        </w:tc>
        <w:tc>
          <w:tcPr>
            <w:tcW w:w="1275" w:type="dxa"/>
            <w:vAlign w:val="center"/>
          </w:tcPr>
          <w:p w14:paraId="624F8810" w14:textId="3E765B14"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5.123.260</w:t>
            </w:r>
          </w:p>
        </w:tc>
        <w:tc>
          <w:tcPr>
            <w:tcW w:w="1134" w:type="dxa"/>
            <w:vAlign w:val="center"/>
          </w:tcPr>
          <w:p w14:paraId="2023C8D9" w14:textId="2D83164F"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4.314.337</w:t>
            </w:r>
          </w:p>
        </w:tc>
        <w:tc>
          <w:tcPr>
            <w:tcW w:w="1276" w:type="dxa"/>
            <w:vAlign w:val="center"/>
          </w:tcPr>
          <w:p w14:paraId="17DCEA0D" w14:textId="4F10BFFC"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4.285.679</w:t>
            </w:r>
          </w:p>
        </w:tc>
        <w:tc>
          <w:tcPr>
            <w:tcW w:w="1134" w:type="dxa"/>
            <w:vAlign w:val="center"/>
          </w:tcPr>
          <w:p w14:paraId="110BB790" w14:textId="199D8FAD"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3.941.523</w:t>
            </w:r>
          </w:p>
        </w:tc>
      </w:tr>
      <w:tr w:rsidR="00905A61" w:rsidRPr="004A5D01" w14:paraId="1E1823F3" w14:textId="2E60339E" w:rsidTr="00CA4DFF">
        <w:tc>
          <w:tcPr>
            <w:tcW w:w="3114" w:type="dxa"/>
            <w:vAlign w:val="center"/>
          </w:tcPr>
          <w:p w14:paraId="43A7E620" w14:textId="266169DE" w:rsidR="00905A61" w:rsidRPr="004A5D01" w:rsidRDefault="00905A61" w:rsidP="00A901BC">
            <w:pPr>
              <w:jc w:val="both"/>
              <w:rPr>
                <w:rFonts w:ascii="Times New Roman" w:hAnsi="Times New Roman" w:cs="Times New Roman"/>
                <w:sz w:val="20"/>
                <w:szCs w:val="20"/>
              </w:rPr>
            </w:pPr>
            <w:r w:rsidRPr="004A5D01">
              <w:rPr>
                <w:rFonts w:ascii="Times New Roman" w:hAnsi="Times New Roman" w:cs="Times New Roman"/>
                <w:sz w:val="20"/>
                <w:szCs w:val="20"/>
              </w:rPr>
              <w:t>WP Badan Terdaftar Wajib SPT</w:t>
            </w:r>
          </w:p>
        </w:tc>
        <w:tc>
          <w:tcPr>
            <w:tcW w:w="1275" w:type="dxa"/>
            <w:vAlign w:val="center"/>
          </w:tcPr>
          <w:p w14:paraId="1B343EEE" w14:textId="11DC8C0B"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2.060.213</w:t>
            </w:r>
          </w:p>
        </w:tc>
        <w:tc>
          <w:tcPr>
            <w:tcW w:w="1134" w:type="dxa"/>
            <w:vAlign w:val="center"/>
          </w:tcPr>
          <w:p w14:paraId="3E5EFA1E" w14:textId="381BD275"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1.665.826</w:t>
            </w:r>
          </w:p>
        </w:tc>
        <w:tc>
          <w:tcPr>
            <w:tcW w:w="1276" w:type="dxa"/>
            <w:vAlign w:val="center"/>
          </w:tcPr>
          <w:p w14:paraId="5CAE1994" w14:textId="055CE532"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1.567.298</w:t>
            </w:r>
          </w:p>
        </w:tc>
        <w:tc>
          <w:tcPr>
            <w:tcW w:w="1134" w:type="dxa"/>
            <w:vAlign w:val="center"/>
          </w:tcPr>
          <w:p w14:paraId="581BA32C" w14:textId="3FC51B2D"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1.652.251</w:t>
            </w:r>
          </w:p>
        </w:tc>
      </w:tr>
      <w:tr w:rsidR="00905A61" w:rsidRPr="004A5D01" w14:paraId="722FE154" w14:textId="5FE1A857" w:rsidTr="00CA4DFF">
        <w:tc>
          <w:tcPr>
            <w:tcW w:w="3114" w:type="dxa"/>
            <w:vAlign w:val="center"/>
          </w:tcPr>
          <w:p w14:paraId="1F27EB4F" w14:textId="688C939D" w:rsidR="00905A61" w:rsidRPr="004A5D01" w:rsidRDefault="00905A61" w:rsidP="00A901BC">
            <w:pPr>
              <w:jc w:val="both"/>
              <w:rPr>
                <w:rFonts w:ascii="Times New Roman" w:hAnsi="Times New Roman" w:cs="Times New Roman"/>
                <w:sz w:val="20"/>
                <w:szCs w:val="20"/>
              </w:rPr>
            </w:pPr>
            <w:r w:rsidRPr="004A5D01">
              <w:rPr>
                <w:rFonts w:ascii="Times New Roman" w:hAnsi="Times New Roman" w:cs="Times New Roman"/>
                <w:sz w:val="20"/>
                <w:szCs w:val="20"/>
              </w:rPr>
              <w:t>SPT Tahunan PPh Badan</w:t>
            </w:r>
          </w:p>
        </w:tc>
        <w:tc>
          <w:tcPr>
            <w:tcW w:w="1275" w:type="dxa"/>
            <w:vAlign w:val="center"/>
          </w:tcPr>
          <w:p w14:paraId="597AFADB" w14:textId="1DCA9761"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1.186.470</w:t>
            </w:r>
          </w:p>
        </w:tc>
        <w:tc>
          <w:tcPr>
            <w:tcW w:w="1134" w:type="dxa"/>
            <w:vAlign w:val="center"/>
          </w:tcPr>
          <w:p w14:paraId="5DF6967F" w14:textId="4AE47BB8"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1.162.453</w:t>
            </w:r>
          </w:p>
        </w:tc>
        <w:tc>
          <w:tcPr>
            <w:tcW w:w="1276" w:type="dxa"/>
            <w:vAlign w:val="center"/>
          </w:tcPr>
          <w:p w14:paraId="57F87867" w14:textId="1224DDB8"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1.052.482</w:t>
            </w:r>
          </w:p>
        </w:tc>
        <w:tc>
          <w:tcPr>
            <w:tcW w:w="1134" w:type="dxa"/>
            <w:vAlign w:val="center"/>
          </w:tcPr>
          <w:p w14:paraId="0A36E859" w14:textId="1A49351B"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1.012.302</w:t>
            </w:r>
          </w:p>
        </w:tc>
      </w:tr>
      <w:tr w:rsidR="00905A61" w:rsidRPr="004A5D01" w14:paraId="65AA8A37" w14:textId="04EDA045" w:rsidTr="00CA4DFF">
        <w:tc>
          <w:tcPr>
            <w:tcW w:w="3114" w:type="dxa"/>
            <w:vAlign w:val="center"/>
          </w:tcPr>
          <w:p w14:paraId="31E45285" w14:textId="41B511F1" w:rsidR="00905A61" w:rsidRPr="004A5D01" w:rsidRDefault="00905A61" w:rsidP="00A901BC">
            <w:pPr>
              <w:jc w:val="both"/>
              <w:rPr>
                <w:rFonts w:ascii="Times New Roman" w:hAnsi="Times New Roman" w:cs="Times New Roman"/>
                <w:sz w:val="20"/>
                <w:szCs w:val="20"/>
              </w:rPr>
            </w:pPr>
            <w:r w:rsidRPr="004A5D01">
              <w:rPr>
                <w:rFonts w:ascii="Times New Roman" w:hAnsi="Times New Roman" w:cs="Times New Roman"/>
                <w:sz w:val="20"/>
                <w:szCs w:val="20"/>
              </w:rPr>
              <w:t>Rasio Kepatuhan Badan</w:t>
            </w:r>
          </w:p>
        </w:tc>
        <w:tc>
          <w:tcPr>
            <w:tcW w:w="1275" w:type="dxa"/>
            <w:vAlign w:val="center"/>
          </w:tcPr>
          <w:p w14:paraId="1F3E8DA9" w14:textId="5F3EDDFE"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57,59%</w:t>
            </w:r>
          </w:p>
        </w:tc>
        <w:tc>
          <w:tcPr>
            <w:tcW w:w="1134" w:type="dxa"/>
            <w:vAlign w:val="center"/>
          </w:tcPr>
          <w:p w14:paraId="3DCD61F7" w14:textId="1AEEC98E"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69,7%</w:t>
            </w:r>
          </w:p>
        </w:tc>
        <w:tc>
          <w:tcPr>
            <w:tcW w:w="1276" w:type="dxa"/>
            <w:vAlign w:val="center"/>
          </w:tcPr>
          <w:p w14:paraId="0B3404D8" w14:textId="2670F2E2"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67,15%</w:t>
            </w:r>
          </w:p>
        </w:tc>
        <w:tc>
          <w:tcPr>
            <w:tcW w:w="1134" w:type="dxa"/>
            <w:vAlign w:val="center"/>
          </w:tcPr>
          <w:p w14:paraId="78219AF2" w14:textId="0B9167AB" w:rsidR="00905A61" w:rsidRPr="004A5D01" w:rsidRDefault="00905A61" w:rsidP="00A901BC">
            <w:pPr>
              <w:jc w:val="center"/>
              <w:rPr>
                <w:rFonts w:ascii="Times New Roman" w:hAnsi="Times New Roman" w:cs="Times New Roman"/>
                <w:sz w:val="20"/>
                <w:szCs w:val="20"/>
              </w:rPr>
            </w:pPr>
            <w:r w:rsidRPr="004A5D01">
              <w:rPr>
                <w:rFonts w:ascii="Times New Roman" w:hAnsi="Times New Roman" w:cs="Times New Roman"/>
                <w:sz w:val="20"/>
                <w:szCs w:val="20"/>
              </w:rPr>
              <w:t>61,27%</w:t>
            </w:r>
          </w:p>
        </w:tc>
      </w:tr>
    </w:tbl>
    <w:p w14:paraId="16436EAC" w14:textId="76B414F2" w:rsidR="00673542" w:rsidRPr="004A5D01" w:rsidRDefault="00CD5C29" w:rsidP="00584A54">
      <w:pPr>
        <w:spacing w:after="0" w:line="480" w:lineRule="auto"/>
        <w:jc w:val="both"/>
        <w:rPr>
          <w:rFonts w:ascii="Times New Roman" w:hAnsi="Times New Roman" w:cs="Times New Roman"/>
          <w:i/>
          <w:iCs/>
          <w:sz w:val="20"/>
          <w:szCs w:val="20"/>
        </w:rPr>
      </w:pPr>
      <w:r w:rsidRPr="004A5D01">
        <w:rPr>
          <w:rFonts w:ascii="Times New Roman" w:hAnsi="Times New Roman" w:cs="Times New Roman"/>
          <w:i/>
          <w:iCs/>
          <w:sz w:val="20"/>
          <w:szCs w:val="20"/>
        </w:rPr>
        <w:t>Sumber: Laporan Tahunan DJP, 2024</w:t>
      </w:r>
    </w:p>
    <w:p w14:paraId="5EA519FF" w14:textId="5901C6EE" w:rsidR="00441CD9" w:rsidRPr="004A5D01" w:rsidRDefault="00B8732A" w:rsidP="003F6EE0">
      <w:pPr>
        <w:spacing w:after="0" w:line="480" w:lineRule="auto"/>
        <w:ind w:firstLine="720"/>
        <w:jc w:val="both"/>
        <w:rPr>
          <w:rFonts w:ascii="Times New Roman" w:hAnsi="Times New Roman" w:cs="Times New Roman"/>
        </w:rPr>
      </w:pPr>
      <w:r w:rsidRPr="004A5D01">
        <w:rPr>
          <w:rFonts w:ascii="Times New Roman" w:hAnsi="Times New Roman" w:cs="Times New Roman"/>
        </w:rPr>
        <w:t>T</w:t>
      </w:r>
      <w:r w:rsidR="004A1A5D" w:rsidRPr="004A5D01">
        <w:rPr>
          <w:rFonts w:ascii="Times New Roman" w:hAnsi="Times New Roman" w:cs="Times New Roman"/>
        </w:rPr>
        <w:t xml:space="preserve">abel </w:t>
      </w:r>
      <w:r w:rsidR="00983178" w:rsidRPr="004A5D01">
        <w:rPr>
          <w:rFonts w:ascii="Times New Roman" w:hAnsi="Times New Roman" w:cs="Times New Roman"/>
        </w:rPr>
        <w:t xml:space="preserve">tersebut </w:t>
      </w:r>
      <w:r w:rsidRPr="004A5D01">
        <w:rPr>
          <w:rFonts w:ascii="Times New Roman" w:hAnsi="Times New Roman" w:cs="Times New Roman"/>
        </w:rPr>
        <w:t>menunjukkan</w:t>
      </w:r>
      <w:r w:rsidR="00983178" w:rsidRPr="004A5D01">
        <w:rPr>
          <w:rFonts w:ascii="Times New Roman" w:hAnsi="Times New Roman" w:cs="Times New Roman"/>
        </w:rPr>
        <w:t xml:space="preserve"> bahwa </w:t>
      </w:r>
      <w:r w:rsidR="004A1A5D" w:rsidRPr="004A5D01">
        <w:rPr>
          <w:rFonts w:ascii="Times New Roman" w:hAnsi="Times New Roman" w:cs="Times New Roman"/>
        </w:rPr>
        <w:t>capaian rasio</w:t>
      </w:r>
      <w:r w:rsidR="00C90DF8" w:rsidRPr="004A5D01">
        <w:rPr>
          <w:rFonts w:ascii="Times New Roman" w:hAnsi="Times New Roman" w:cs="Times New Roman"/>
        </w:rPr>
        <w:t xml:space="preserve"> kepatuhan</w:t>
      </w:r>
      <w:r w:rsidR="00F81DE8" w:rsidRPr="004A5D01">
        <w:rPr>
          <w:rFonts w:ascii="Times New Roman" w:hAnsi="Times New Roman" w:cs="Times New Roman"/>
        </w:rPr>
        <w:t xml:space="preserve"> </w:t>
      </w:r>
      <w:r w:rsidRPr="004A5D01">
        <w:rPr>
          <w:rFonts w:ascii="Times New Roman" w:hAnsi="Times New Roman" w:cs="Times New Roman"/>
        </w:rPr>
        <w:t xml:space="preserve">WP Badan </w:t>
      </w:r>
      <w:r w:rsidR="00C90DF8" w:rsidRPr="004A5D01">
        <w:rPr>
          <w:rFonts w:ascii="Times New Roman" w:hAnsi="Times New Roman" w:cs="Times New Roman"/>
        </w:rPr>
        <w:t xml:space="preserve">belum </w:t>
      </w:r>
      <w:r w:rsidR="00983178" w:rsidRPr="004A5D01">
        <w:rPr>
          <w:rFonts w:ascii="Times New Roman" w:hAnsi="Times New Roman" w:cs="Times New Roman"/>
        </w:rPr>
        <w:t xml:space="preserve">optimal </w:t>
      </w:r>
      <w:r w:rsidR="00C90DF8" w:rsidRPr="004A5D01">
        <w:rPr>
          <w:rFonts w:ascii="Times New Roman" w:hAnsi="Times New Roman" w:cs="Times New Roman"/>
        </w:rPr>
        <w:t>dan cenderung menurun</w:t>
      </w:r>
      <w:r w:rsidR="00F81DE8" w:rsidRPr="004A5D01">
        <w:rPr>
          <w:rFonts w:ascii="Times New Roman" w:hAnsi="Times New Roman" w:cs="Times New Roman"/>
        </w:rPr>
        <w:t xml:space="preserve"> </w:t>
      </w:r>
      <w:r w:rsidR="00C90DF8" w:rsidRPr="004A5D01">
        <w:rPr>
          <w:rFonts w:ascii="Times New Roman" w:hAnsi="Times New Roman" w:cs="Times New Roman"/>
        </w:rPr>
        <w:t>pada tahun 2024</w:t>
      </w:r>
      <w:r w:rsidR="00151440" w:rsidRPr="004A5D01">
        <w:rPr>
          <w:rFonts w:ascii="Times New Roman" w:hAnsi="Times New Roman" w:cs="Times New Roman"/>
        </w:rPr>
        <w:t xml:space="preserve">, </w:t>
      </w:r>
      <w:r w:rsidR="00C17578" w:rsidRPr="004A5D01">
        <w:rPr>
          <w:rFonts w:ascii="Times New Roman" w:hAnsi="Times New Roman" w:cs="Times New Roman"/>
        </w:rPr>
        <w:t xml:space="preserve">yang mengindikasi </w:t>
      </w:r>
      <w:r w:rsidR="000F1421" w:rsidRPr="004A5D01">
        <w:rPr>
          <w:rFonts w:ascii="Times New Roman" w:hAnsi="Times New Roman" w:cs="Times New Roman"/>
        </w:rPr>
        <w:t>potensi pajak belum sepenuhnya terealisasi</w:t>
      </w:r>
      <w:r w:rsidR="00151440" w:rsidRPr="004A5D01">
        <w:rPr>
          <w:rFonts w:ascii="Times New Roman" w:hAnsi="Times New Roman" w:cs="Times New Roman"/>
        </w:rPr>
        <w:t>. Hal ini dapat disebabkan karena beberapa faktor</w:t>
      </w:r>
      <w:r w:rsidR="00C50DDF" w:rsidRPr="004A5D01">
        <w:rPr>
          <w:rFonts w:ascii="Times New Roman" w:hAnsi="Times New Roman" w:cs="Times New Roman"/>
        </w:rPr>
        <w:t>,</w:t>
      </w:r>
      <w:r w:rsidR="00151440" w:rsidRPr="004A5D01">
        <w:rPr>
          <w:rFonts w:ascii="Times New Roman" w:hAnsi="Times New Roman" w:cs="Times New Roman"/>
        </w:rPr>
        <w:t xml:space="preserve"> salah satunya </w:t>
      </w:r>
      <w:r w:rsidR="00B21140" w:rsidRPr="004A5D01">
        <w:rPr>
          <w:rFonts w:ascii="Times New Roman" w:hAnsi="Times New Roman" w:cs="Times New Roman"/>
        </w:rPr>
        <w:t xml:space="preserve">ialah </w:t>
      </w:r>
      <w:r w:rsidR="00151440" w:rsidRPr="004A5D01">
        <w:rPr>
          <w:rFonts w:ascii="Times New Roman" w:hAnsi="Times New Roman" w:cs="Times New Roman"/>
          <w:i/>
          <w:iCs/>
        </w:rPr>
        <w:t>tax avoidance</w:t>
      </w:r>
      <w:r w:rsidR="00151440" w:rsidRPr="004A5D01">
        <w:rPr>
          <w:rFonts w:ascii="Times New Roman" w:hAnsi="Times New Roman" w:cs="Times New Roman"/>
        </w:rPr>
        <w:t>.</w:t>
      </w:r>
      <w:r w:rsidR="00171802" w:rsidRPr="004A5D01">
        <w:rPr>
          <w:rFonts w:ascii="Times New Roman" w:hAnsi="Times New Roman" w:cs="Times New Roman"/>
        </w:rPr>
        <w:t xml:space="preserve"> </w:t>
      </w:r>
      <w:r w:rsidR="00337D59" w:rsidRPr="004A5D01">
        <w:rPr>
          <w:rFonts w:ascii="Times New Roman" w:hAnsi="Times New Roman" w:cs="Times New Roman"/>
        </w:rPr>
        <w:t>Sebagaimana ditunjukkan oleh s</w:t>
      </w:r>
      <w:r w:rsidR="00441CD9" w:rsidRPr="004A5D01">
        <w:rPr>
          <w:rFonts w:ascii="Times New Roman" w:hAnsi="Times New Roman" w:cs="Times New Roman"/>
        </w:rPr>
        <w:t xml:space="preserve">urvei </w:t>
      </w:r>
      <w:r w:rsidR="00441CD9" w:rsidRPr="004A5D01">
        <w:rPr>
          <w:rFonts w:ascii="Times New Roman" w:hAnsi="Times New Roman" w:cs="Times New Roman"/>
          <w:i/>
          <w:iCs/>
        </w:rPr>
        <w:t xml:space="preserve">world bank </w:t>
      </w:r>
      <w:r w:rsidR="00441CD9" w:rsidRPr="004A5D01">
        <w:rPr>
          <w:rFonts w:ascii="Times New Roman" w:hAnsi="Times New Roman" w:cs="Times New Roman"/>
        </w:rPr>
        <w:t xml:space="preserve">mencatat sekitar 26% dari total </w:t>
      </w:r>
      <w:r w:rsidR="00C50DDF" w:rsidRPr="004A5D01">
        <w:rPr>
          <w:rFonts w:ascii="Times New Roman" w:hAnsi="Times New Roman" w:cs="Times New Roman"/>
        </w:rPr>
        <w:t>WP</w:t>
      </w:r>
      <w:r w:rsidR="00441CD9" w:rsidRPr="004A5D01">
        <w:rPr>
          <w:rFonts w:ascii="Times New Roman" w:hAnsi="Times New Roman" w:cs="Times New Roman"/>
        </w:rPr>
        <w:t xml:space="preserve"> badan di Indonesia mengaku tidak membayar pajak secara penuh</w:t>
      </w:r>
      <w:r w:rsidR="00421094" w:rsidRPr="004A5D01">
        <w:rPr>
          <w:rFonts w:ascii="Times New Roman" w:hAnsi="Times New Roman" w:cs="Times New Roman"/>
        </w:rPr>
        <w:t xml:space="preserve"> </w:t>
      </w:r>
      <w:r w:rsidR="00441CD9" w:rsidRPr="004A5D01">
        <w:rPr>
          <w:rFonts w:ascii="Times New Roman" w:hAnsi="Times New Roman" w:cs="Times New Roman"/>
        </w:rPr>
        <w:fldChar w:fldCharType="begin" w:fldLock="1"/>
      </w:r>
      <w:r w:rsidR="009E1CC6" w:rsidRPr="004A5D01">
        <w:rPr>
          <w:rFonts w:ascii="Times New Roman" w:hAnsi="Times New Roman" w:cs="Times New Roman"/>
        </w:rPr>
        <w:instrText>ADDIN CSL_CITATION {"citationItems":[{"id":"ITEM-1","itemData":{"URL":"https://news.ddtc.co.id/berita/nasional/1807620/survei-world-bank-catat-1-dari-4-perusahaan-indonesia-mengelak-pajak","author":[{"dropping-particle":"","family":"DDTC News","given":"","non-dropping-particle":"","parse-names":false,"suffix":""}],"container-title":"DDTC News","id":"ITEM-1","issued":{"date-parts":[["2024"]]},"title":"Survei World Bank Catat 1 dari 4 Perusahaan Indonesia Mengelak Pajak","type":"webpage"},"uris":["http://www.mendeley.com/documents/?uuid=7880ee52-3111-4d3e-a17a-13f8c5865455"]}],"mendeley":{"formattedCitation":"(DDTC News, 2024)","plainTextFormattedCitation":"(DDTC News, 2024)","previouslyFormattedCitation":"(DDTC News, 2024)"},"properties":{"noteIndex":0},"schema":"https://github.com/citation-style-language/schema/raw/master/csl-citation.json"}</w:instrText>
      </w:r>
      <w:r w:rsidR="00441CD9" w:rsidRPr="004A5D01">
        <w:rPr>
          <w:rFonts w:ascii="Times New Roman" w:hAnsi="Times New Roman" w:cs="Times New Roman"/>
        </w:rPr>
        <w:fldChar w:fldCharType="separate"/>
      </w:r>
      <w:r w:rsidR="008D45F0" w:rsidRPr="004A5D01">
        <w:rPr>
          <w:rFonts w:ascii="Times New Roman" w:hAnsi="Times New Roman" w:cs="Times New Roman"/>
          <w:noProof/>
        </w:rPr>
        <w:t xml:space="preserve">(DDTC </w:t>
      </w:r>
      <w:r w:rsidR="008D45F0" w:rsidRPr="004A5D01">
        <w:rPr>
          <w:rFonts w:ascii="Times New Roman" w:hAnsi="Times New Roman" w:cs="Times New Roman"/>
          <w:i/>
          <w:iCs/>
          <w:noProof/>
        </w:rPr>
        <w:t>News</w:t>
      </w:r>
      <w:r w:rsidR="008D45F0" w:rsidRPr="004A5D01">
        <w:rPr>
          <w:rFonts w:ascii="Times New Roman" w:hAnsi="Times New Roman" w:cs="Times New Roman"/>
          <w:noProof/>
        </w:rPr>
        <w:t>, 2024)</w:t>
      </w:r>
      <w:r w:rsidR="00441CD9" w:rsidRPr="004A5D01">
        <w:rPr>
          <w:rFonts w:ascii="Times New Roman" w:hAnsi="Times New Roman" w:cs="Times New Roman"/>
        </w:rPr>
        <w:fldChar w:fldCharType="end"/>
      </w:r>
      <w:r w:rsidR="00441CD9" w:rsidRPr="004A5D01">
        <w:rPr>
          <w:rFonts w:ascii="Times New Roman" w:hAnsi="Times New Roman" w:cs="Times New Roman"/>
        </w:rPr>
        <w:t xml:space="preserve">. </w:t>
      </w:r>
      <w:r w:rsidR="00D02DF9" w:rsidRPr="004A5D01">
        <w:rPr>
          <w:rFonts w:ascii="Times New Roman" w:hAnsi="Times New Roman" w:cs="Times New Roman"/>
        </w:rPr>
        <w:t xml:space="preserve">Oleh karena itu, </w:t>
      </w:r>
      <w:r w:rsidR="002C0B4E" w:rsidRPr="004A5D01">
        <w:rPr>
          <w:rFonts w:ascii="Times New Roman" w:hAnsi="Times New Roman" w:cs="Times New Roman"/>
        </w:rPr>
        <w:t>f</w:t>
      </w:r>
      <w:r w:rsidR="00375569" w:rsidRPr="004A5D01">
        <w:rPr>
          <w:rFonts w:ascii="Times New Roman" w:hAnsi="Times New Roman" w:cs="Times New Roman"/>
        </w:rPr>
        <w:t xml:space="preserve">enomena ini memberikan urgensi untuk </w:t>
      </w:r>
      <w:r w:rsidR="00DF1D57" w:rsidRPr="004A5D01">
        <w:rPr>
          <w:rFonts w:ascii="Times New Roman" w:hAnsi="Times New Roman" w:cs="Times New Roman"/>
        </w:rPr>
        <w:t xml:space="preserve">mengkaji </w:t>
      </w:r>
      <w:r w:rsidR="00375569" w:rsidRPr="004A5D01">
        <w:rPr>
          <w:rFonts w:ascii="Times New Roman" w:hAnsi="Times New Roman" w:cs="Times New Roman"/>
        </w:rPr>
        <w:t>faktor-faktor yang me</w:t>
      </w:r>
      <w:r w:rsidR="00DC1FC1" w:rsidRPr="004A5D01">
        <w:rPr>
          <w:rFonts w:ascii="Times New Roman" w:hAnsi="Times New Roman" w:cs="Times New Roman"/>
        </w:rPr>
        <w:t xml:space="preserve">mpengaruhi </w:t>
      </w:r>
      <w:r w:rsidR="00E047C1" w:rsidRPr="004A5D01">
        <w:rPr>
          <w:rFonts w:ascii="Times New Roman" w:hAnsi="Times New Roman" w:cs="Times New Roman"/>
        </w:rPr>
        <w:t>praktik</w:t>
      </w:r>
      <w:r w:rsidR="00375569" w:rsidRPr="004A5D01">
        <w:rPr>
          <w:rFonts w:ascii="Times New Roman" w:hAnsi="Times New Roman" w:cs="Times New Roman"/>
        </w:rPr>
        <w:t xml:space="preserve"> </w:t>
      </w:r>
      <w:r w:rsidR="00375569" w:rsidRPr="004A5D01">
        <w:rPr>
          <w:rFonts w:ascii="Times New Roman" w:hAnsi="Times New Roman" w:cs="Times New Roman"/>
          <w:i/>
          <w:iCs/>
        </w:rPr>
        <w:t>tax avoidance</w:t>
      </w:r>
      <w:r w:rsidR="00375569" w:rsidRPr="004A5D01">
        <w:rPr>
          <w:rFonts w:ascii="Times New Roman" w:hAnsi="Times New Roman" w:cs="Times New Roman"/>
        </w:rPr>
        <w:t>.</w:t>
      </w:r>
    </w:p>
    <w:p w14:paraId="66A7CCE5" w14:textId="2D54445B" w:rsidR="00933AD6" w:rsidRPr="004A5D01" w:rsidRDefault="008209E6" w:rsidP="00584A54">
      <w:pPr>
        <w:spacing w:after="0" w:line="480" w:lineRule="auto"/>
        <w:ind w:firstLine="720"/>
        <w:jc w:val="both"/>
        <w:rPr>
          <w:rFonts w:ascii="Times New Roman" w:hAnsi="Times New Roman" w:cs="Times New Roman"/>
        </w:rPr>
      </w:pPr>
      <w:r w:rsidRPr="004A5D01">
        <w:rPr>
          <w:rFonts w:ascii="Times New Roman" w:hAnsi="Times New Roman" w:cs="Times New Roman"/>
        </w:rPr>
        <w:t xml:space="preserve">Tingkat </w:t>
      </w:r>
      <w:r w:rsidR="00DF68CC" w:rsidRPr="004A5D01">
        <w:rPr>
          <w:rFonts w:ascii="Times New Roman" w:hAnsi="Times New Roman" w:cs="Times New Roman"/>
          <w:i/>
          <w:iCs/>
        </w:rPr>
        <w:t>l</w:t>
      </w:r>
      <w:r w:rsidR="00933AD6" w:rsidRPr="004A5D01">
        <w:rPr>
          <w:rFonts w:ascii="Times New Roman" w:hAnsi="Times New Roman" w:cs="Times New Roman"/>
          <w:i/>
          <w:iCs/>
        </w:rPr>
        <w:t>iquidity</w:t>
      </w:r>
      <w:r w:rsidR="00933AD6" w:rsidRPr="004A5D01">
        <w:rPr>
          <w:rFonts w:ascii="Times New Roman" w:hAnsi="Times New Roman" w:cs="Times New Roman"/>
        </w:rPr>
        <w:t xml:space="preserve"> </w:t>
      </w:r>
      <w:r w:rsidRPr="004A5D01">
        <w:rPr>
          <w:rFonts w:ascii="Times New Roman" w:hAnsi="Times New Roman" w:cs="Times New Roman"/>
        </w:rPr>
        <w:t>perusahaan</w:t>
      </w:r>
      <w:r w:rsidR="007F3890" w:rsidRPr="004A5D01">
        <w:rPr>
          <w:rFonts w:ascii="Times New Roman" w:hAnsi="Times New Roman" w:cs="Times New Roman"/>
        </w:rPr>
        <w:t xml:space="preserve"> dapat menjadi faktor yang </w:t>
      </w:r>
      <w:r w:rsidR="00E25639" w:rsidRPr="004A5D01">
        <w:rPr>
          <w:rFonts w:ascii="Times New Roman" w:hAnsi="Times New Roman" w:cs="Times New Roman"/>
        </w:rPr>
        <w:t xml:space="preserve">mendorong praktik </w:t>
      </w:r>
      <w:r w:rsidR="007F3890" w:rsidRPr="004A5D01">
        <w:rPr>
          <w:rFonts w:ascii="Times New Roman" w:hAnsi="Times New Roman" w:cs="Times New Roman"/>
          <w:i/>
          <w:iCs/>
        </w:rPr>
        <w:t>tax avoidance</w:t>
      </w:r>
      <w:r w:rsidR="007F3890" w:rsidRPr="004A5D01">
        <w:rPr>
          <w:rFonts w:ascii="Times New Roman" w:hAnsi="Times New Roman" w:cs="Times New Roman"/>
        </w:rPr>
        <w:t xml:space="preserve">. </w:t>
      </w:r>
      <w:r w:rsidR="00933AD6" w:rsidRPr="004A5D01">
        <w:rPr>
          <w:rFonts w:ascii="Times New Roman" w:hAnsi="Times New Roman" w:cs="Times New Roman"/>
        </w:rPr>
        <w:t>Penurunan</w:t>
      </w:r>
      <w:r w:rsidR="00513C64" w:rsidRPr="004A5D01">
        <w:rPr>
          <w:rFonts w:ascii="Times New Roman" w:hAnsi="Times New Roman" w:cs="Times New Roman"/>
        </w:rPr>
        <w:t xml:space="preserve"> </w:t>
      </w:r>
      <w:r w:rsidR="00933AD6" w:rsidRPr="004A5D01">
        <w:rPr>
          <w:rFonts w:ascii="Times New Roman" w:hAnsi="Times New Roman" w:cs="Times New Roman"/>
          <w:i/>
          <w:iCs/>
        </w:rPr>
        <w:t>liquidity</w:t>
      </w:r>
      <w:r w:rsidR="00933AD6" w:rsidRPr="004A5D01">
        <w:rPr>
          <w:rFonts w:ascii="Times New Roman" w:hAnsi="Times New Roman" w:cs="Times New Roman"/>
        </w:rPr>
        <w:t xml:space="preserve"> umumnya menyulitkan perusahaan </w:t>
      </w:r>
      <w:r w:rsidR="00E25639" w:rsidRPr="004A5D01">
        <w:rPr>
          <w:rFonts w:ascii="Times New Roman" w:hAnsi="Times New Roman" w:cs="Times New Roman"/>
        </w:rPr>
        <w:t>dalam</w:t>
      </w:r>
      <w:r w:rsidR="00933AD6" w:rsidRPr="004A5D01">
        <w:rPr>
          <w:rFonts w:ascii="Times New Roman" w:hAnsi="Times New Roman" w:cs="Times New Roman"/>
        </w:rPr>
        <w:t xml:space="preserve"> menjaga kestabilan </w:t>
      </w:r>
      <w:r w:rsidR="00893F63" w:rsidRPr="004A5D01">
        <w:rPr>
          <w:rFonts w:ascii="Times New Roman" w:hAnsi="Times New Roman" w:cs="Times New Roman"/>
        </w:rPr>
        <w:t>operasional</w:t>
      </w:r>
      <w:r w:rsidR="00933AD6" w:rsidRPr="004A5D01">
        <w:rPr>
          <w:rFonts w:ascii="Times New Roman" w:hAnsi="Times New Roman" w:cs="Times New Roman"/>
        </w:rPr>
        <w:t xml:space="preserve">, sehingga mendorong </w:t>
      </w:r>
      <w:r w:rsidR="00E25639" w:rsidRPr="004A5D01">
        <w:rPr>
          <w:rFonts w:ascii="Times New Roman" w:hAnsi="Times New Roman" w:cs="Times New Roman"/>
        </w:rPr>
        <w:t xml:space="preserve">upaya </w:t>
      </w:r>
      <w:r w:rsidR="00E07C84" w:rsidRPr="004A5D01">
        <w:rPr>
          <w:rFonts w:ascii="Times New Roman" w:hAnsi="Times New Roman" w:cs="Times New Roman"/>
        </w:rPr>
        <w:t xml:space="preserve">meminimalkan beban </w:t>
      </w:r>
      <w:r w:rsidR="00E07C84" w:rsidRPr="004A5D01">
        <w:rPr>
          <w:rFonts w:ascii="Times New Roman" w:hAnsi="Times New Roman" w:cs="Times New Roman"/>
        </w:rPr>
        <w:lastRenderedPageBreak/>
        <w:t>pajak.</w:t>
      </w:r>
      <w:r w:rsidR="00BB12D6" w:rsidRPr="004A5D01">
        <w:rPr>
          <w:rFonts w:ascii="Times New Roman" w:hAnsi="Times New Roman" w:cs="Times New Roman"/>
        </w:rPr>
        <w:t xml:space="preserve"> Selain faktor </w:t>
      </w:r>
      <w:r w:rsidR="00BB12D6" w:rsidRPr="004A5D01">
        <w:rPr>
          <w:rFonts w:ascii="Times New Roman" w:hAnsi="Times New Roman" w:cs="Times New Roman"/>
          <w:i/>
          <w:iCs/>
        </w:rPr>
        <w:t>liquidity</w:t>
      </w:r>
      <w:r w:rsidR="00BB12D6" w:rsidRPr="004A5D01">
        <w:rPr>
          <w:rFonts w:ascii="Times New Roman" w:hAnsi="Times New Roman" w:cs="Times New Roman"/>
        </w:rPr>
        <w:t xml:space="preserve">, struktur pendanaan </w:t>
      </w:r>
      <w:r w:rsidR="0077427D" w:rsidRPr="004A5D01">
        <w:rPr>
          <w:rFonts w:ascii="Times New Roman" w:hAnsi="Times New Roman" w:cs="Times New Roman"/>
        </w:rPr>
        <w:t xml:space="preserve">seperti </w:t>
      </w:r>
      <w:r w:rsidR="0077427D" w:rsidRPr="004A5D01">
        <w:rPr>
          <w:rFonts w:ascii="Times New Roman" w:hAnsi="Times New Roman" w:cs="Times New Roman"/>
          <w:i/>
          <w:iCs/>
        </w:rPr>
        <w:t xml:space="preserve">thin capitalization </w:t>
      </w:r>
      <w:r w:rsidR="00BB12D6" w:rsidRPr="004A5D01">
        <w:rPr>
          <w:rFonts w:ascii="Times New Roman" w:hAnsi="Times New Roman" w:cs="Times New Roman"/>
        </w:rPr>
        <w:t>juga berperan dalam menentukan kebijakan perpajakan pada perusahaan.</w:t>
      </w:r>
      <w:r w:rsidR="00E07C84" w:rsidRPr="004A5D01">
        <w:rPr>
          <w:rFonts w:ascii="Times New Roman" w:hAnsi="Times New Roman" w:cs="Times New Roman"/>
        </w:rPr>
        <w:t xml:space="preserve"> </w:t>
      </w:r>
    </w:p>
    <w:p w14:paraId="7F765182" w14:textId="7B570B2C" w:rsidR="009F4AAD" w:rsidRPr="004A5D01" w:rsidRDefault="00E25639" w:rsidP="00584A54">
      <w:pPr>
        <w:spacing w:after="0" w:line="480" w:lineRule="auto"/>
        <w:ind w:firstLine="720"/>
        <w:jc w:val="both"/>
        <w:rPr>
          <w:rFonts w:ascii="Times New Roman" w:hAnsi="Times New Roman" w:cs="Times New Roman"/>
        </w:rPr>
      </w:pPr>
      <w:r w:rsidRPr="004A5D01">
        <w:rPr>
          <w:rFonts w:ascii="Times New Roman" w:hAnsi="Times New Roman" w:cs="Times New Roman"/>
          <w:i/>
          <w:iCs/>
        </w:rPr>
        <w:t>T</w:t>
      </w:r>
      <w:r w:rsidR="009F4AAD" w:rsidRPr="004A5D01">
        <w:rPr>
          <w:rFonts w:ascii="Times New Roman" w:hAnsi="Times New Roman" w:cs="Times New Roman"/>
          <w:i/>
          <w:iCs/>
        </w:rPr>
        <w:t>hin capitalization</w:t>
      </w:r>
      <w:r w:rsidR="00102A3D" w:rsidRPr="004A5D01">
        <w:rPr>
          <w:rFonts w:ascii="Times New Roman" w:hAnsi="Times New Roman" w:cs="Times New Roman"/>
          <w:i/>
          <w:iCs/>
        </w:rPr>
        <w:t xml:space="preserve"> </w:t>
      </w:r>
      <w:r w:rsidR="001A0726" w:rsidRPr="004A5D01">
        <w:rPr>
          <w:rFonts w:ascii="Times New Roman" w:hAnsi="Times New Roman" w:cs="Times New Roman"/>
        </w:rPr>
        <w:t>b</w:t>
      </w:r>
      <w:r w:rsidR="002C2248" w:rsidRPr="004A5D01">
        <w:rPr>
          <w:rFonts w:ascii="Times New Roman" w:hAnsi="Times New Roman" w:cs="Times New Roman"/>
        </w:rPr>
        <w:t>iasanya digunakan</w:t>
      </w:r>
      <w:r w:rsidR="00D87A6D" w:rsidRPr="004A5D01">
        <w:rPr>
          <w:rFonts w:ascii="Times New Roman" w:hAnsi="Times New Roman" w:cs="Times New Roman"/>
        </w:rPr>
        <w:t xml:space="preserve"> </w:t>
      </w:r>
      <w:r w:rsidR="00441F1B" w:rsidRPr="004A5D01">
        <w:rPr>
          <w:rFonts w:ascii="Times New Roman" w:hAnsi="Times New Roman" w:cs="Times New Roman"/>
        </w:rPr>
        <w:t>untuk</w:t>
      </w:r>
      <w:r w:rsidR="002C2248" w:rsidRPr="004A5D01">
        <w:rPr>
          <w:rFonts w:ascii="Times New Roman" w:hAnsi="Times New Roman" w:cs="Times New Roman"/>
        </w:rPr>
        <w:t xml:space="preserve"> </w:t>
      </w:r>
      <w:r w:rsidR="00B143C8" w:rsidRPr="004A5D01">
        <w:rPr>
          <w:rFonts w:ascii="Times New Roman" w:hAnsi="Times New Roman" w:cs="Times New Roman"/>
        </w:rPr>
        <w:t xml:space="preserve">menjadi </w:t>
      </w:r>
      <w:r w:rsidR="002C2248" w:rsidRPr="004A5D01">
        <w:rPr>
          <w:rFonts w:ascii="Times New Roman" w:hAnsi="Times New Roman" w:cs="Times New Roman"/>
        </w:rPr>
        <w:t xml:space="preserve">strategi </w:t>
      </w:r>
      <w:r w:rsidR="00ED1C91" w:rsidRPr="004A5D01">
        <w:rPr>
          <w:rFonts w:ascii="Times New Roman" w:hAnsi="Times New Roman" w:cs="Times New Roman"/>
        </w:rPr>
        <w:t xml:space="preserve">dalam </w:t>
      </w:r>
      <w:r w:rsidR="00775421" w:rsidRPr="004A5D01">
        <w:rPr>
          <w:rFonts w:ascii="Times New Roman" w:hAnsi="Times New Roman" w:cs="Times New Roman"/>
        </w:rPr>
        <w:t xml:space="preserve">melakukan </w:t>
      </w:r>
      <w:r w:rsidR="002C2248" w:rsidRPr="004A5D01">
        <w:rPr>
          <w:rFonts w:ascii="Times New Roman" w:hAnsi="Times New Roman" w:cs="Times New Roman"/>
        </w:rPr>
        <w:t>penghindaran pajak.</w:t>
      </w:r>
      <w:r w:rsidR="009F4AAD" w:rsidRPr="004A5D01">
        <w:rPr>
          <w:rFonts w:ascii="Times New Roman" w:hAnsi="Times New Roman" w:cs="Times New Roman"/>
        </w:rPr>
        <w:t xml:space="preserve"> </w:t>
      </w:r>
      <w:r w:rsidR="00681DEE" w:rsidRPr="004A5D01">
        <w:rPr>
          <w:rFonts w:ascii="Times New Roman" w:hAnsi="Times New Roman" w:cs="Times New Roman"/>
        </w:rPr>
        <w:t xml:space="preserve">Selain </w:t>
      </w:r>
      <w:r w:rsidR="007B5198" w:rsidRPr="004A5D01">
        <w:rPr>
          <w:rFonts w:ascii="Times New Roman" w:hAnsi="Times New Roman" w:cs="Times New Roman"/>
        </w:rPr>
        <w:t>itu</w:t>
      </w:r>
      <w:r w:rsidR="000F4B21" w:rsidRPr="004A5D01">
        <w:rPr>
          <w:rFonts w:ascii="Times New Roman" w:hAnsi="Times New Roman" w:cs="Times New Roman"/>
        </w:rPr>
        <w:t xml:space="preserve"> juga dapat digunakan </w:t>
      </w:r>
      <w:r w:rsidR="009F4AAD" w:rsidRPr="004A5D01">
        <w:rPr>
          <w:rFonts w:ascii="Times New Roman" w:hAnsi="Times New Roman" w:cs="Times New Roman"/>
        </w:rPr>
        <w:t xml:space="preserve">untuk menjaga ketersediaan kas </w:t>
      </w:r>
      <w:r w:rsidR="007B3677" w:rsidRPr="004A5D01">
        <w:rPr>
          <w:rFonts w:ascii="Times New Roman" w:hAnsi="Times New Roman" w:cs="Times New Roman"/>
        </w:rPr>
        <w:t xml:space="preserve">jangka pendek </w:t>
      </w:r>
      <w:r w:rsidR="000F4B21" w:rsidRPr="004A5D01">
        <w:rPr>
          <w:rFonts w:ascii="Times New Roman" w:hAnsi="Times New Roman" w:cs="Times New Roman"/>
        </w:rPr>
        <w:t>guna menja</w:t>
      </w:r>
      <w:r w:rsidR="00A60676" w:rsidRPr="004A5D01">
        <w:rPr>
          <w:rFonts w:ascii="Times New Roman" w:hAnsi="Times New Roman" w:cs="Times New Roman"/>
        </w:rPr>
        <w:t>ga</w:t>
      </w:r>
      <w:r w:rsidR="009F4AAD" w:rsidRPr="004A5D01">
        <w:rPr>
          <w:rFonts w:ascii="Times New Roman" w:hAnsi="Times New Roman" w:cs="Times New Roman"/>
        </w:rPr>
        <w:t xml:space="preserve"> operasional</w:t>
      </w:r>
      <w:r w:rsidR="00C72941" w:rsidRPr="004A5D01">
        <w:rPr>
          <w:rFonts w:ascii="Times New Roman" w:hAnsi="Times New Roman" w:cs="Times New Roman"/>
        </w:rPr>
        <w:t xml:space="preserve"> perusahaan</w:t>
      </w:r>
      <w:r w:rsidR="009F4AAD" w:rsidRPr="004A5D01">
        <w:rPr>
          <w:rFonts w:ascii="Times New Roman" w:hAnsi="Times New Roman" w:cs="Times New Roman"/>
        </w:rPr>
        <w:t xml:space="preserve">. Namun, </w:t>
      </w:r>
      <w:r w:rsidR="00AA3B36" w:rsidRPr="004A5D01">
        <w:rPr>
          <w:rFonts w:ascii="Times New Roman" w:hAnsi="Times New Roman" w:cs="Times New Roman"/>
        </w:rPr>
        <w:t>penerapam</w:t>
      </w:r>
      <w:r w:rsidR="009F4AAD" w:rsidRPr="004A5D01">
        <w:rPr>
          <w:rFonts w:ascii="Times New Roman" w:hAnsi="Times New Roman" w:cs="Times New Roman"/>
        </w:rPr>
        <w:t xml:space="preserve"> </w:t>
      </w:r>
      <w:r w:rsidR="009F4AAD" w:rsidRPr="004A5D01">
        <w:rPr>
          <w:rFonts w:ascii="Times New Roman" w:hAnsi="Times New Roman" w:cs="Times New Roman"/>
          <w:i/>
          <w:iCs/>
        </w:rPr>
        <w:t>thin capitalization</w:t>
      </w:r>
      <w:r w:rsidR="00AA3B36" w:rsidRPr="004A5D01">
        <w:rPr>
          <w:rFonts w:ascii="Times New Roman" w:hAnsi="Times New Roman" w:cs="Times New Roman"/>
          <w:i/>
          <w:iCs/>
        </w:rPr>
        <w:t xml:space="preserve"> </w:t>
      </w:r>
      <w:r w:rsidR="009F4AAD" w:rsidRPr="004A5D01">
        <w:rPr>
          <w:rFonts w:ascii="Times New Roman" w:hAnsi="Times New Roman" w:cs="Times New Roman"/>
        </w:rPr>
        <w:t>ju</w:t>
      </w:r>
      <w:r w:rsidR="00AA3B36" w:rsidRPr="004A5D01">
        <w:rPr>
          <w:rFonts w:ascii="Times New Roman" w:hAnsi="Times New Roman" w:cs="Times New Roman"/>
        </w:rPr>
        <w:t xml:space="preserve">ga dapat </w:t>
      </w:r>
      <w:r w:rsidR="009F4AAD" w:rsidRPr="004A5D01">
        <w:rPr>
          <w:rFonts w:ascii="Times New Roman" w:hAnsi="Times New Roman" w:cs="Times New Roman"/>
        </w:rPr>
        <w:t xml:space="preserve">meningkatkan resiko gagal bayar </w:t>
      </w:r>
      <w:r w:rsidR="009B2D8C" w:rsidRPr="004A5D01">
        <w:rPr>
          <w:rFonts w:ascii="Times New Roman" w:hAnsi="Times New Roman" w:cs="Times New Roman"/>
        </w:rPr>
        <w:t xml:space="preserve">dan </w:t>
      </w:r>
      <w:r w:rsidR="00F75977" w:rsidRPr="004A5D01">
        <w:rPr>
          <w:rFonts w:ascii="Times New Roman" w:hAnsi="Times New Roman" w:cs="Times New Roman"/>
        </w:rPr>
        <w:t xml:space="preserve">dapat </w:t>
      </w:r>
      <w:r w:rsidR="009F4AAD" w:rsidRPr="004A5D01">
        <w:rPr>
          <w:rFonts w:ascii="Times New Roman" w:hAnsi="Times New Roman" w:cs="Times New Roman"/>
        </w:rPr>
        <w:t>memperburuk kondisi keuangan perusahaan</w:t>
      </w:r>
      <w:r w:rsidR="009B2D8C" w:rsidRPr="004A5D01">
        <w:rPr>
          <w:rFonts w:ascii="Times New Roman" w:hAnsi="Times New Roman" w:cs="Times New Roman"/>
        </w:rPr>
        <w:t xml:space="preserve"> yang</w:t>
      </w:r>
      <w:r w:rsidR="007B1943" w:rsidRPr="004A5D01">
        <w:rPr>
          <w:rFonts w:ascii="Times New Roman" w:hAnsi="Times New Roman" w:cs="Times New Roman"/>
        </w:rPr>
        <w:t xml:space="preserve"> </w:t>
      </w:r>
      <w:r w:rsidR="004E04A0" w:rsidRPr="004A5D01">
        <w:rPr>
          <w:rFonts w:ascii="Times New Roman" w:hAnsi="Times New Roman" w:cs="Times New Roman"/>
        </w:rPr>
        <w:t xml:space="preserve">berkaitan erat dengan potensi terjadinya </w:t>
      </w:r>
      <w:r w:rsidR="004E04A0" w:rsidRPr="004A5D01">
        <w:rPr>
          <w:rFonts w:ascii="Times New Roman" w:hAnsi="Times New Roman" w:cs="Times New Roman"/>
          <w:i/>
          <w:iCs/>
        </w:rPr>
        <w:t>financial distress</w:t>
      </w:r>
      <w:r w:rsidR="004E04A0" w:rsidRPr="004A5D01">
        <w:rPr>
          <w:rFonts w:ascii="Times New Roman" w:hAnsi="Times New Roman" w:cs="Times New Roman"/>
        </w:rPr>
        <w:t>.</w:t>
      </w:r>
    </w:p>
    <w:p w14:paraId="63CD91E0" w14:textId="3BF5F0C4" w:rsidR="00780626" w:rsidRPr="004A5D01" w:rsidRDefault="002446C7" w:rsidP="0021368F">
      <w:pPr>
        <w:spacing w:after="0" w:line="480" w:lineRule="auto"/>
        <w:ind w:firstLine="720"/>
        <w:jc w:val="both"/>
        <w:rPr>
          <w:rFonts w:ascii="Times New Roman" w:hAnsi="Times New Roman" w:cs="Times New Roman"/>
        </w:rPr>
      </w:pPr>
      <w:r w:rsidRPr="004A5D01">
        <w:rPr>
          <w:rFonts w:ascii="Times New Roman" w:hAnsi="Times New Roman" w:cs="Times New Roman"/>
          <w:i/>
          <w:iCs/>
        </w:rPr>
        <w:t xml:space="preserve">Financial distress </w:t>
      </w:r>
      <w:r w:rsidRPr="004A5D01">
        <w:rPr>
          <w:rFonts w:ascii="Times New Roman" w:hAnsi="Times New Roman" w:cs="Times New Roman"/>
        </w:rPr>
        <w:t xml:space="preserve">terjadi </w:t>
      </w:r>
      <w:r w:rsidR="000D14ED" w:rsidRPr="004A5D01">
        <w:rPr>
          <w:rFonts w:ascii="Times New Roman" w:hAnsi="Times New Roman" w:cs="Times New Roman"/>
        </w:rPr>
        <w:t>k</w:t>
      </w:r>
      <w:r w:rsidR="000752A0" w:rsidRPr="004A5D01">
        <w:rPr>
          <w:rFonts w:ascii="Times New Roman" w:hAnsi="Times New Roman" w:cs="Times New Roman"/>
        </w:rPr>
        <w:t xml:space="preserve">etika </w:t>
      </w:r>
      <w:r w:rsidR="003323D2" w:rsidRPr="004A5D01">
        <w:rPr>
          <w:rFonts w:ascii="Times New Roman" w:hAnsi="Times New Roman" w:cs="Times New Roman"/>
        </w:rPr>
        <w:t xml:space="preserve">penurunan </w:t>
      </w:r>
      <w:r w:rsidR="000752A0" w:rsidRPr="004A5D01">
        <w:rPr>
          <w:rFonts w:ascii="Times New Roman" w:hAnsi="Times New Roman" w:cs="Times New Roman"/>
        </w:rPr>
        <w:t xml:space="preserve">aktivitas ekonomi </w:t>
      </w:r>
      <w:r w:rsidR="003323D2" w:rsidRPr="004A5D01">
        <w:rPr>
          <w:rFonts w:ascii="Times New Roman" w:hAnsi="Times New Roman" w:cs="Times New Roman"/>
        </w:rPr>
        <w:t xml:space="preserve">perusahaan </w:t>
      </w:r>
      <w:r w:rsidR="000752A0" w:rsidRPr="004A5D01">
        <w:rPr>
          <w:rFonts w:ascii="Times New Roman" w:hAnsi="Times New Roman" w:cs="Times New Roman"/>
        </w:rPr>
        <w:t xml:space="preserve">yang menyebabkan arus kas tidak </w:t>
      </w:r>
      <w:r w:rsidR="00107869" w:rsidRPr="004A5D01">
        <w:rPr>
          <w:rFonts w:ascii="Times New Roman" w:hAnsi="Times New Roman" w:cs="Times New Roman"/>
        </w:rPr>
        <w:t>ter</w:t>
      </w:r>
      <w:r w:rsidR="000752A0" w:rsidRPr="004A5D01">
        <w:rPr>
          <w:rFonts w:ascii="Times New Roman" w:hAnsi="Times New Roman" w:cs="Times New Roman"/>
        </w:rPr>
        <w:t xml:space="preserve">cukupi untuk memenuhi kewajiban </w:t>
      </w:r>
      <w:r w:rsidR="003323D2" w:rsidRPr="004A5D01">
        <w:rPr>
          <w:rFonts w:ascii="Times New Roman" w:hAnsi="Times New Roman" w:cs="Times New Roman"/>
        </w:rPr>
        <w:t>dan</w:t>
      </w:r>
      <w:r w:rsidR="000752A0" w:rsidRPr="004A5D01">
        <w:rPr>
          <w:rFonts w:ascii="Times New Roman" w:hAnsi="Times New Roman" w:cs="Times New Roman"/>
        </w:rPr>
        <w:t xml:space="preserve"> mempertahankan kegiatan operasional</w:t>
      </w:r>
      <w:r w:rsidR="007B5652" w:rsidRPr="004A5D01">
        <w:rPr>
          <w:rFonts w:ascii="Times New Roman" w:hAnsi="Times New Roman" w:cs="Times New Roman"/>
          <w:i/>
          <w:iCs/>
        </w:rPr>
        <w:t>.</w:t>
      </w:r>
      <w:r w:rsidR="0014703C" w:rsidRPr="004A5D01">
        <w:rPr>
          <w:rFonts w:ascii="Times New Roman" w:hAnsi="Times New Roman" w:cs="Times New Roman"/>
        </w:rPr>
        <w:t xml:space="preserve"> </w:t>
      </w:r>
      <w:r w:rsidR="0021368F" w:rsidRPr="004A5D01">
        <w:rPr>
          <w:rFonts w:ascii="Times New Roman" w:hAnsi="Times New Roman" w:cs="Times New Roman"/>
        </w:rPr>
        <w:t xml:space="preserve">Dalam kondisi ini, perusahaan menghadapi </w:t>
      </w:r>
      <w:r w:rsidR="0014703C" w:rsidRPr="004A5D01">
        <w:rPr>
          <w:rFonts w:ascii="Times New Roman" w:hAnsi="Times New Roman" w:cs="Times New Roman"/>
        </w:rPr>
        <w:t xml:space="preserve">tekanan keuangan yang </w:t>
      </w:r>
      <w:r w:rsidR="0021368F" w:rsidRPr="004A5D01">
        <w:rPr>
          <w:rFonts w:ascii="Times New Roman" w:hAnsi="Times New Roman" w:cs="Times New Roman"/>
        </w:rPr>
        <w:t>mempengaruhi</w:t>
      </w:r>
      <w:r w:rsidR="00460FCF" w:rsidRPr="004A5D01">
        <w:rPr>
          <w:rFonts w:ascii="Times New Roman" w:hAnsi="Times New Roman" w:cs="Times New Roman"/>
        </w:rPr>
        <w:t xml:space="preserve"> pengambilan keputusan</w:t>
      </w:r>
      <w:r w:rsidR="0021368F" w:rsidRPr="004A5D01">
        <w:rPr>
          <w:rFonts w:ascii="Times New Roman" w:hAnsi="Times New Roman" w:cs="Times New Roman"/>
        </w:rPr>
        <w:t xml:space="preserve"> termasuk kebijakan pajak</w:t>
      </w:r>
      <w:r w:rsidR="00484624" w:rsidRPr="004A5D01">
        <w:rPr>
          <w:rFonts w:ascii="Times New Roman" w:hAnsi="Times New Roman" w:cs="Times New Roman"/>
          <w:i/>
          <w:iCs/>
        </w:rPr>
        <w:t>.</w:t>
      </w:r>
      <w:r w:rsidR="000F7713" w:rsidRPr="004A5D01">
        <w:rPr>
          <w:rFonts w:ascii="Times New Roman" w:hAnsi="Times New Roman" w:cs="Times New Roman"/>
          <w:i/>
          <w:iCs/>
        </w:rPr>
        <w:t xml:space="preserve"> </w:t>
      </w:r>
      <w:r w:rsidR="00B35102" w:rsidRPr="004A5D01">
        <w:rPr>
          <w:rFonts w:ascii="Times New Roman" w:hAnsi="Times New Roman" w:cs="Times New Roman"/>
        </w:rPr>
        <w:t xml:space="preserve">Dengan demikian, </w:t>
      </w:r>
      <w:r w:rsidR="00BE183B" w:rsidRPr="004A5D01">
        <w:rPr>
          <w:rFonts w:ascii="Times New Roman" w:hAnsi="Times New Roman" w:cs="Times New Roman"/>
        </w:rPr>
        <w:t xml:space="preserve">penjelasan </w:t>
      </w:r>
      <w:r w:rsidR="00605788" w:rsidRPr="004A5D01">
        <w:rPr>
          <w:rFonts w:ascii="Times New Roman" w:hAnsi="Times New Roman" w:cs="Times New Roman"/>
        </w:rPr>
        <w:t>akan lebih komprehensif</w:t>
      </w:r>
      <w:r w:rsidR="00033B53" w:rsidRPr="004A5D01">
        <w:rPr>
          <w:rFonts w:ascii="Times New Roman" w:hAnsi="Times New Roman" w:cs="Times New Roman"/>
        </w:rPr>
        <w:t xml:space="preserve"> dengan </w:t>
      </w:r>
      <w:r w:rsidR="00B25D5E" w:rsidRPr="004A5D01">
        <w:rPr>
          <w:rFonts w:ascii="Times New Roman" w:hAnsi="Times New Roman" w:cs="Times New Roman"/>
        </w:rPr>
        <w:t xml:space="preserve">melihat </w:t>
      </w:r>
      <w:r w:rsidR="00B35102" w:rsidRPr="004A5D01">
        <w:rPr>
          <w:rFonts w:ascii="Times New Roman" w:hAnsi="Times New Roman" w:cs="Times New Roman"/>
        </w:rPr>
        <w:t>kondisi yang te</w:t>
      </w:r>
      <w:r w:rsidR="00472BEB" w:rsidRPr="004A5D01">
        <w:rPr>
          <w:rFonts w:ascii="Times New Roman" w:hAnsi="Times New Roman" w:cs="Times New Roman"/>
        </w:rPr>
        <w:t xml:space="preserve">rjadi </w:t>
      </w:r>
      <w:r w:rsidR="00A876C3" w:rsidRPr="004A5D01">
        <w:rPr>
          <w:rFonts w:ascii="Times New Roman" w:hAnsi="Times New Roman" w:cs="Times New Roman"/>
        </w:rPr>
        <w:t>langsung</w:t>
      </w:r>
      <w:r w:rsidR="00B35102" w:rsidRPr="004A5D01">
        <w:rPr>
          <w:rFonts w:ascii="Times New Roman" w:hAnsi="Times New Roman" w:cs="Times New Roman"/>
        </w:rPr>
        <w:t xml:space="preserve"> pada </w:t>
      </w:r>
      <w:r w:rsidR="00605788" w:rsidRPr="004A5D01">
        <w:rPr>
          <w:rFonts w:ascii="Times New Roman" w:hAnsi="Times New Roman" w:cs="Times New Roman"/>
        </w:rPr>
        <w:t xml:space="preserve">perusahaan. </w:t>
      </w:r>
    </w:p>
    <w:p w14:paraId="028D12D6" w14:textId="79AA27B9" w:rsidR="00965861" w:rsidRPr="004A5D01" w:rsidRDefault="00C76E17" w:rsidP="00965861">
      <w:pPr>
        <w:spacing w:after="0" w:line="480" w:lineRule="auto"/>
        <w:ind w:firstLine="720"/>
        <w:jc w:val="both"/>
        <w:rPr>
          <w:rFonts w:ascii="Times New Roman" w:hAnsi="Times New Roman" w:cs="Times New Roman"/>
        </w:rPr>
      </w:pPr>
      <w:r w:rsidRPr="004A5D01">
        <w:rPr>
          <w:rFonts w:ascii="Times New Roman" w:hAnsi="Times New Roman" w:cs="Times New Roman"/>
        </w:rPr>
        <w:t>P</w:t>
      </w:r>
      <w:r w:rsidR="00982D80" w:rsidRPr="004A5D01">
        <w:rPr>
          <w:rFonts w:ascii="Times New Roman" w:hAnsi="Times New Roman" w:cs="Times New Roman"/>
        </w:rPr>
        <w:t xml:space="preserve">erusahaan yang dapat menggambarkan kondisi tersebut ialah </w:t>
      </w:r>
      <w:r w:rsidR="00780626" w:rsidRPr="004A5D01">
        <w:rPr>
          <w:rFonts w:ascii="Times New Roman" w:hAnsi="Times New Roman" w:cs="Times New Roman"/>
          <w:i/>
          <w:iCs/>
        </w:rPr>
        <w:t>consumer cylicals</w:t>
      </w:r>
      <w:r w:rsidR="00982D80" w:rsidRPr="004A5D01">
        <w:rPr>
          <w:rFonts w:ascii="Times New Roman" w:hAnsi="Times New Roman" w:cs="Times New Roman"/>
          <w:i/>
          <w:iCs/>
        </w:rPr>
        <w:t>,</w:t>
      </w:r>
      <w:r w:rsidR="008E7EC7" w:rsidRPr="004A5D01">
        <w:rPr>
          <w:rFonts w:ascii="Times New Roman" w:hAnsi="Times New Roman" w:cs="Times New Roman"/>
          <w:i/>
          <w:iCs/>
        </w:rPr>
        <w:t xml:space="preserve"> </w:t>
      </w:r>
      <w:r w:rsidR="008E7EC7" w:rsidRPr="004A5D01">
        <w:rPr>
          <w:rFonts w:ascii="Times New Roman" w:hAnsi="Times New Roman" w:cs="Times New Roman"/>
        </w:rPr>
        <w:t xml:space="preserve">karena memiliki permintaan yang fluktuatif mengikuti perubahan ekonomi, persaingan pasar, dan daya beli masyarakat </w:t>
      </w:r>
      <w:r w:rsidR="008E7EC7" w:rsidRPr="004A5D01">
        <w:rPr>
          <w:rFonts w:ascii="Times New Roman" w:hAnsi="Times New Roman" w:cs="Times New Roman"/>
        </w:rPr>
        <w:fldChar w:fldCharType="begin" w:fldLock="1"/>
      </w:r>
      <w:r w:rsidR="00C64EE1" w:rsidRPr="004A5D01">
        <w:rPr>
          <w:rFonts w:ascii="Times New Roman" w:hAnsi="Times New Roman" w:cs="Times New Roman"/>
        </w:rPr>
        <w:instrText>ADDIN CSL_CITATION {"citationItems":[{"id":"ITEM-1","itemData":{"DOI":"https://doi.org/10.36733/juara.v15i2.11570","author":[{"dropping-particle":"","family":"Qisti","given":"Mahya Bil","non-dropping-particle":"","parse-names":false,"suffix":""},{"dropping-particle":"","family":"Rachmawati","given":"Nurul Aisyah","non-dropping-particle":"","parse-names":false,"suffix":""}],"container-title":"Jurnal Riset Akuntansi","id":"ITEM-1","issue":"2","issued":{"date-parts":[["2025"]]},"page":"189-202","title":"Unraveling Tax Avoidance: The Role Of Financiall Constraint, Thin Capitalization, And Capital Intensity In Consumer Cylicals","type":"article-journal","volume":"15"},"uris":["http://www.mendeley.com/documents/?uuid=dca851ad-f204-4d45-ac0a-d46275e6fae8"]}],"mendeley":{"formattedCitation":"(Qisti &amp; Rachmawati, 2025)","manualFormatting":"(Qisti dan Rachmawati, 2025)","plainTextFormattedCitation":"(Qisti &amp; Rachmawati, 2025)","previouslyFormattedCitation":"(Qisti &amp; Rachmawati, 2025)"},"properties":{"noteIndex":0},"schema":"https://github.com/citation-style-language/schema/raw/master/csl-citation.json"}</w:instrText>
      </w:r>
      <w:r w:rsidR="008E7EC7" w:rsidRPr="004A5D01">
        <w:rPr>
          <w:rFonts w:ascii="Times New Roman" w:hAnsi="Times New Roman" w:cs="Times New Roman"/>
        </w:rPr>
        <w:fldChar w:fldCharType="separate"/>
      </w:r>
      <w:r w:rsidR="008E7EC7" w:rsidRPr="004A5D01">
        <w:rPr>
          <w:rFonts w:ascii="Times New Roman" w:hAnsi="Times New Roman" w:cs="Times New Roman"/>
          <w:noProof/>
        </w:rPr>
        <w:t>(Qisti dan Rachmawati, 2025)</w:t>
      </w:r>
      <w:r w:rsidR="008E7EC7" w:rsidRPr="004A5D01">
        <w:rPr>
          <w:rFonts w:ascii="Times New Roman" w:hAnsi="Times New Roman" w:cs="Times New Roman"/>
        </w:rPr>
        <w:fldChar w:fldCharType="end"/>
      </w:r>
      <w:r w:rsidR="00A442FC" w:rsidRPr="004A5D01">
        <w:rPr>
          <w:rFonts w:ascii="Times New Roman" w:hAnsi="Times New Roman" w:cs="Times New Roman"/>
        </w:rPr>
        <w:t>.</w:t>
      </w:r>
      <w:r w:rsidR="00553147" w:rsidRPr="004A5D01">
        <w:rPr>
          <w:rFonts w:ascii="Times New Roman" w:hAnsi="Times New Roman" w:cs="Times New Roman"/>
        </w:rPr>
        <w:t xml:space="preserve"> Hal ini membuat </w:t>
      </w:r>
      <w:r w:rsidR="00A5701A" w:rsidRPr="004A5D01">
        <w:rPr>
          <w:rFonts w:ascii="Times New Roman" w:hAnsi="Times New Roman" w:cs="Times New Roman"/>
          <w:i/>
          <w:iCs/>
        </w:rPr>
        <w:t xml:space="preserve">liquidity </w:t>
      </w:r>
      <w:r w:rsidR="00A5701A" w:rsidRPr="004A5D01">
        <w:rPr>
          <w:rFonts w:ascii="Times New Roman" w:hAnsi="Times New Roman" w:cs="Times New Roman"/>
        </w:rPr>
        <w:t xml:space="preserve">rentan </w:t>
      </w:r>
      <w:r w:rsidR="00655814" w:rsidRPr="004A5D01">
        <w:rPr>
          <w:rFonts w:ascii="Times New Roman" w:hAnsi="Times New Roman" w:cs="Times New Roman"/>
        </w:rPr>
        <w:t xml:space="preserve">fluktuasi yang </w:t>
      </w:r>
      <w:r w:rsidR="00A5701A" w:rsidRPr="004A5D01">
        <w:rPr>
          <w:rFonts w:ascii="Times New Roman" w:hAnsi="Times New Roman" w:cs="Times New Roman"/>
        </w:rPr>
        <w:t xml:space="preserve">mendorong </w:t>
      </w:r>
      <w:r w:rsidR="00553147" w:rsidRPr="004A5D01">
        <w:rPr>
          <w:rFonts w:ascii="Times New Roman" w:hAnsi="Times New Roman" w:cs="Times New Roman"/>
        </w:rPr>
        <w:t xml:space="preserve">penerapan </w:t>
      </w:r>
      <w:r w:rsidR="00A5701A" w:rsidRPr="004A5D01">
        <w:rPr>
          <w:rFonts w:ascii="Times New Roman" w:hAnsi="Times New Roman" w:cs="Times New Roman"/>
          <w:i/>
          <w:iCs/>
        </w:rPr>
        <w:t>thin capitalization</w:t>
      </w:r>
      <w:r w:rsidR="00090D6F" w:rsidRPr="004A5D01">
        <w:rPr>
          <w:rFonts w:ascii="Times New Roman" w:hAnsi="Times New Roman" w:cs="Times New Roman"/>
          <w:i/>
          <w:iCs/>
        </w:rPr>
        <w:t xml:space="preserve"> </w:t>
      </w:r>
      <w:r w:rsidR="00090D6F" w:rsidRPr="004A5D01">
        <w:rPr>
          <w:rFonts w:ascii="Times New Roman" w:hAnsi="Times New Roman" w:cs="Times New Roman"/>
        </w:rPr>
        <w:t>untuk menjaga ketersediaan kas</w:t>
      </w:r>
      <w:r w:rsidR="00A64F80" w:rsidRPr="004A5D01">
        <w:rPr>
          <w:rFonts w:ascii="Times New Roman" w:hAnsi="Times New Roman" w:cs="Times New Roman"/>
        </w:rPr>
        <w:t xml:space="preserve">, </w:t>
      </w:r>
      <w:r w:rsidR="00DA78D9" w:rsidRPr="004A5D01">
        <w:rPr>
          <w:rFonts w:ascii="Times New Roman" w:hAnsi="Times New Roman" w:cs="Times New Roman"/>
        </w:rPr>
        <w:t xml:space="preserve">namun </w:t>
      </w:r>
      <w:r w:rsidR="00971F65" w:rsidRPr="004A5D01">
        <w:rPr>
          <w:rFonts w:ascii="Times New Roman" w:hAnsi="Times New Roman" w:cs="Times New Roman"/>
        </w:rPr>
        <w:t xml:space="preserve">berpotensi </w:t>
      </w:r>
      <w:r w:rsidR="00DA78D9" w:rsidRPr="004A5D01">
        <w:rPr>
          <w:rFonts w:ascii="Times New Roman" w:hAnsi="Times New Roman" w:cs="Times New Roman"/>
        </w:rPr>
        <w:t>menimbulkan</w:t>
      </w:r>
      <w:r w:rsidR="00A5701A" w:rsidRPr="004A5D01">
        <w:rPr>
          <w:rFonts w:ascii="Times New Roman" w:hAnsi="Times New Roman" w:cs="Times New Roman"/>
        </w:rPr>
        <w:t xml:space="preserve"> </w:t>
      </w:r>
      <w:r w:rsidR="00A5701A" w:rsidRPr="004A5D01">
        <w:rPr>
          <w:rFonts w:ascii="Times New Roman" w:hAnsi="Times New Roman" w:cs="Times New Roman"/>
          <w:i/>
          <w:iCs/>
        </w:rPr>
        <w:t>financial distress</w:t>
      </w:r>
      <w:r w:rsidR="006971FB" w:rsidRPr="004A5D01">
        <w:rPr>
          <w:rFonts w:ascii="Times New Roman" w:hAnsi="Times New Roman" w:cs="Times New Roman"/>
        </w:rPr>
        <w:t xml:space="preserve"> sehingga </w:t>
      </w:r>
      <w:r w:rsidR="00A5701A" w:rsidRPr="004A5D01">
        <w:rPr>
          <w:rFonts w:ascii="Times New Roman" w:hAnsi="Times New Roman" w:cs="Times New Roman"/>
        </w:rPr>
        <w:t xml:space="preserve">perusahaan </w:t>
      </w:r>
      <w:r w:rsidR="00F13DC4" w:rsidRPr="004A5D01">
        <w:rPr>
          <w:rFonts w:ascii="Times New Roman" w:hAnsi="Times New Roman" w:cs="Times New Roman"/>
        </w:rPr>
        <w:t>memiliki strategi pajak yang lebih agresif</w:t>
      </w:r>
      <w:r w:rsidR="00A5701A" w:rsidRPr="004A5D01">
        <w:rPr>
          <w:rFonts w:ascii="Times New Roman" w:hAnsi="Times New Roman" w:cs="Times New Roman"/>
        </w:rPr>
        <w:t xml:space="preserve">. </w:t>
      </w:r>
      <w:r w:rsidR="00924CB5" w:rsidRPr="004A5D01">
        <w:rPr>
          <w:rFonts w:ascii="Times New Roman" w:hAnsi="Times New Roman" w:cs="Times New Roman"/>
        </w:rPr>
        <w:t>Hal tersebut dapat di</w:t>
      </w:r>
      <w:r w:rsidR="0014589C" w:rsidRPr="004A5D01">
        <w:rPr>
          <w:rFonts w:ascii="Times New Roman" w:hAnsi="Times New Roman" w:cs="Times New Roman"/>
        </w:rPr>
        <w:t xml:space="preserve">ilustrasikan </w:t>
      </w:r>
      <w:r w:rsidR="00924CB5" w:rsidRPr="004A5D01">
        <w:rPr>
          <w:rFonts w:ascii="Times New Roman" w:hAnsi="Times New Roman" w:cs="Times New Roman"/>
        </w:rPr>
        <w:t>melalui contoh kasus yang terjadi di sektor ini.</w:t>
      </w:r>
    </w:p>
    <w:p w14:paraId="335B0D33" w14:textId="4E6665B6" w:rsidR="00780626" w:rsidRPr="004A5D01" w:rsidRDefault="00965861" w:rsidP="00965861">
      <w:pPr>
        <w:spacing w:after="0" w:line="480" w:lineRule="auto"/>
        <w:ind w:firstLine="720"/>
        <w:jc w:val="both"/>
        <w:rPr>
          <w:rFonts w:ascii="Times New Roman" w:hAnsi="Times New Roman" w:cs="Times New Roman"/>
        </w:rPr>
      </w:pPr>
      <w:r w:rsidRPr="004A5D01">
        <w:rPr>
          <w:rFonts w:ascii="Times New Roman" w:hAnsi="Times New Roman" w:cs="Times New Roman"/>
        </w:rPr>
        <w:t xml:space="preserve">Salah satu contoh kasus di sektor </w:t>
      </w:r>
      <w:r w:rsidRPr="004A5D01">
        <w:rPr>
          <w:rFonts w:ascii="Times New Roman" w:hAnsi="Times New Roman" w:cs="Times New Roman"/>
          <w:i/>
          <w:iCs/>
        </w:rPr>
        <w:t xml:space="preserve">consumer cylicals </w:t>
      </w:r>
      <w:r w:rsidRPr="004A5D01">
        <w:rPr>
          <w:rFonts w:ascii="Times New Roman" w:hAnsi="Times New Roman" w:cs="Times New Roman"/>
        </w:rPr>
        <w:t xml:space="preserve">ialah </w:t>
      </w:r>
      <w:r w:rsidR="00B01457" w:rsidRPr="004A5D01">
        <w:rPr>
          <w:rFonts w:ascii="Times New Roman" w:hAnsi="Times New Roman" w:cs="Times New Roman"/>
        </w:rPr>
        <w:t xml:space="preserve">pailitnya PT Sri Rejeki Isman Tbk (Sritex) yang tutup total pada 1 Maret 2025 dan melakukan PHK </w:t>
      </w:r>
      <w:r w:rsidR="00B01457" w:rsidRPr="004A5D01">
        <w:rPr>
          <w:rFonts w:ascii="Times New Roman" w:hAnsi="Times New Roman" w:cs="Times New Roman"/>
        </w:rPr>
        <w:lastRenderedPageBreak/>
        <w:t>pada 10.665 karyawannya</w:t>
      </w:r>
      <w:r w:rsidR="00763963">
        <w:rPr>
          <w:rFonts w:ascii="Times New Roman" w:hAnsi="Times New Roman" w:cs="Times New Roman"/>
        </w:rPr>
        <w:t xml:space="preserve"> karena kasus utang dan kesulitan keuangan</w:t>
      </w:r>
      <w:r w:rsidRPr="004A5D01">
        <w:rPr>
          <w:rFonts w:ascii="Times New Roman" w:hAnsi="Times New Roman" w:cs="Times New Roman"/>
        </w:rPr>
        <w:t xml:space="preserve">. </w:t>
      </w:r>
      <w:r w:rsidR="00B01457" w:rsidRPr="004A5D01">
        <w:rPr>
          <w:rFonts w:ascii="Times New Roman" w:hAnsi="Times New Roman" w:cs="Times New Roman"/>
        </w:rPr>
        <w:t>Kasus ini mencerminkan</w:t>
      </w:r>
      <w:r w:rsidRPr="004A5D01">
        <w:rPr>
          <w:rFonts w:ascii="Times New Roman" w:hAnsi="Times New Roman" w:cs="Times New Roman"/>
        </w:rPr>
        <w:t xml:space="preserve"> kondisi</w:t>
      </w:r>
      <w:r w:rsidR="00B01457" w:rsidRPr="004A5D01">
        <w:rPr>
          <w:rFonts w:ascii="Times New Roman" w:hAnsi="Times New Roman" w:cs="Times New Roman"/>
        </w:rPr>
        <w:t xml:space="preserve"> </w:t>
      </w:r>
      <w:r w:rsidR="00B01457" w:rsidRPr="004A5D01">
        <w:rPr>
          <w:rFonts w:ascii="Times New Roman" w:hAnsi="Times New Roman" w:cs="Times New Roman"/>
          <w:i/>
          <w:iCs/>
        </w:rPr>
        <w:t xml:space="preserve">financial distress </w:t>
      </w:r>
      <w:r w:rsidRPr="004A5D01">
        <w:rPr>
          <w:rFonts w:ascii="Times New Roman" w:hAnsi="Times New Roman" w:cs="Times New Roman"/>
        </w:rPr>
        <w:t>yang disebabkan oleh</w:t>
      </w:r>
      <w:r w:rsidR="00B01457" w:rsidRPr="004A5D01">
        <w:rPr>
          <w:rFonts w:ascii="Times New Roman" w:hAnsi="Times New Roman" w:cs="Times New Roman"/>
        </w:rPr>
        <w:t xml:space="preserve"> penurunan permintaan akibat pandemi, impor </w:t>
      </w:r>
      <w:r w:rsidR="00A76AEF" w:rsidRPr="004A5D01">
        <w:rPr>
          <w:rFonts w:ascii="Times New Roman" w:hAnsi="Times New Roman" w:cs="Times New Roman"/>
        </w:rPr>
        <w:t>yang tinggi</w:t>
      </w:r>
      <w:r w:rsidR="00B01457" w:rsidRPr="004A5D01">
        <w:rPr>
          <w:rFonts w:ascii="Times New Roman" w:hAnsi="Times New Roman" w:cs="Times New Roman"/>
        </w:rPr>
        <w:t>, dan fluktuasi biaya produksi</w:t>
      </w:r>
      <w:r w:rsidR="006D7930" w:rsidRPr="004A5D01">
        <w:rPr>
          <w:rFonts w:ascii="Times New Roman" w:hAnsi="Times New Roman" w:cs="Times New Roman"/>
        </w:rPr>
        <w:t xml:space="preserve"> </w:t>
      </w:r>
      <w:r w:rsidR="006D7930" w:rsidRPr="004A5D01">
        <w:rPr>
          <w:rFonts w:ascii="Times New Roman" w:hAnsi="Times New Roman" w:cs="Times New Roman"/>
        </w:rPr>
        <w:fldChar w:fldCharType="begin" w:fldLock="1"/>
      </w:r>
      <w:r w:rsidR="006D7930" w:rsidRPr="004A5D01">
        <w:rPr>
          <w:rFonts w:ascii="Times New Roman" w:hAnsi="Times New Roman" w:cs="Times New Roman"/>
        </w:rPr>
        <w:instrText>ADDIN CSL_CITATION {"citationItems":[{"id":"ITEM-1","itemData":{"URL":"https://www.cnnindonesia.com/ekonomi/20250228110105-92-1203432/kronologi-tumbangnya-raksasa-tekstil-sritex-yang-tutup-per-1-maret","author":[{"dropping-particle":"","family":"CNN Indonesia","given":"","non-dropping-particle":"","parse-names":false,"suffix":""}],"container-title":"CNN Indonesia","id":"ITEM-1","issued":{"date-parts":[["2025"]]},"title":"Kronologi Tumbangnya Raksasa Tekstil Sritex Tutup per 1 Maret","type":"webpage"},"uris":["http://www.mendeley.com/documents/?uuid=3954cfdb-f164-4e7a-a039-9c31dd238834"]}],"mendeley":{"formattedCitation":"(CNN Indonesia, 2025)","plainTextFormattedCitation":"(CNN Indonesia, 2025)","previouslyFormattedCitation":"(CNN Indonesia, 2025)"},"properties":{"noteIndex":0},"schema":"https://github.com/citation-style-language/schema/raw/master/csl-citation.json"}</w:instrText>
      </w:r>
      <w:r w:rsidR="006D7930" w:rsidRPr="004A5D01">
        <w:rPr>
          <w:rFonts w:ascii="Times New Roman" w:hAnsi="Times New Roman" w:cs="Times New Roman"/>
        </w:rPr>
        <w:fldChar w:fldCharType="separate"/>
      </w:r>
      <w:r w:rsidR="006D7930" w:rsidRPr="004A5D01">
        <w:rPr>
          <w:rFonts w:ascii="Times New Roman" w:hAnsi="Times New Roman" w:cs="Times New Roman"/>
          <w:noProof/>
        </w:rPr>
        <w:t>(CNN Indonesia, 2025)</w:t>
      </w:r>
      <w:r w:rsidR="006D7930" w:rsidRPr="004A5D01">
        <w:rPr>
          <w:rFonts w:ascii="Times New Roman" w:hAnsi="Times New Roman" w:cs="Times New Roman"/>
        </w:rPr>
        <w:fldChar w:fldCharType="end"/>
      </w:r>
      <w:r w:rsidR="00B01457" w:rsidRPr="004A5D01">
        <w:rPr>
          <w:rFonts w:ascii="Times New Roman" w:hAnsi="Times New Roman" w:cs="Times New Roman"/>
        </w:rPr>
        <w:t xml:space="preserve">. </w:t>
      </w:r>
      <w:r w:rsidR="00CF7B89" w:rsidRPr="004A5D01">
        <w:rPr>
          <w:rFonts w:ascii="Times New Roman" w:hAnsi="Times New Roman" w:cs="Times New Roman"/>
        </w:rPr>
        <w:t xml:space="preserve">Kondisi tersebut dapat </w:t>
      </w:r>
      <w:r w:rsidRPr="004A5D01">
        <w:rPr>
          <w:rFonts w:ascii="Times New Roman" w:hAnsi="Times New Roman" w:cs="Times New Roman"/>
        </w:rPr>
        <w:t xml:space="preserve">menurunkan </w:t>
      </w:r>
      <w:r w:rsidR="00B01457" w:rsidRPr="004A5D01">
        <w:rPr>
          <w:rFonts w:ascii="Times New Roman" w:hAnsi="Times New Roman" w:cs="Times New Roman"/>
        </w:rPr>
        <w:t xml:space="preserve">likuiditas dan </w:t>
      </w:r>
      <w:r w:rsidR="00A76AEF" w:rsidRPr="004A5D01">
        <w:rPr>
          <w:rFonts w:ascii="Times New Roman" w:hAnsi="Times New Roman" w:cs="Times New Roman"/>
        </w:rPr>
        <w:t xml:space="preserve">meningkatkan resiko </w:t>
      </w:r>
      <w:r w:rsidR="00431DB8" w:rsidRPr="004A5D01">
        <w:rPr>
          <w:rFonts w:ascii="Times New Roman" w:hAnsi="Times New Roman" w:cs="Times New Roman"/>
        </w:rPr>
        <w:t>gaga</w:t>
      </w:r>
      <w:r w:rsidR="00A64F80" w:rsidRPr="004A5D01">
        <w:rPr>
          <w:rFonts w:ascii="Times New Roman" w:hAnsi="Times New Roman" w:cs="Times New Roman"/>
        </w:rPr>
        <w:t xml:space="preserve">l </w:t>
      </w:r>
      <w:r w:rsidR="00431DB8" w:rsidRPr="004A5D01">
        <w:rPr>
          <w:rFonts w:ascii="Times New Roman" w:hAnsi="Times New Roman" w:cs="Times New Roman"/>
        </w:rPr>
        <w:t xml:space="preserve">bayar </w:t>
      </w:r>
      <w:r w:rsidR="00B01457" w:rsidRPr="004A5D01">
        <w:rPr>
          <w:rFonts w:ascii="Times New Roman" w:hAnsi="Times New Roman" w:cs="Times New Roman"/>
        </w:rPr>
        <w:t xml:space="preserve">karena penerapan </w:t>
      </w:r>
      <w:r w:rsidR="00B01457" w:rsidRPr="004A5D01">
        <w:rPr>
          <w:rFonts w:ascii="Times New Roman" w:hAnsi="Times New Roman" w:cs="Times New Roman"/>
          <w:i/>
          <w:iCs/>
        </w:rPr>
        <w:t>thin capitalization</w:t>
      </w:r>
      <w:r w:rsidR="00CF7B89" w:rsidRPr="004A5D01">
        <w:rPr>
          <w:rFonts w:ascii="Times New Roman" w:hAnsi="Times New Roman" w:cs="Times New Roman"/>
        </w:rPr>
        <w:t xml:space="preserve">, sehingga </w:t>
      </w:r>
      <w:r w:rsidR="00431DB8" w:rsidRPr="004A5D01">
        <w:rPr>
          <w:rFonts w:ascii="Times New Roman" w:hAnsi="Times New Roman" w:cs="Times New Roman"/>
        </w:rPr>
        <w:t xml:space="preserve">perusahaan berpotensi melakukan </w:t>
      </w:r>
      <w:r w:rsidR="00431DB8" w:rsidRPr="004A5D01">
        <w:rPr>
          <w:rFonts w:ascii="Times New Roman" w:hAnsi="Times New Roman" w:cs="Times New Roman"/>
          <w:i/>
          <w:iCs/>
        </w:rPr>
        <w:t xml:space="preserve">tax avoidance </w:t>
      </w:r>
      <w:r w:rsidR="00431DB8" w:rsidRPr="004A5D01">
        <w:rPr>
          <w:rFonts w:ascii="Times New Roman" w:hAnsi="Times New Roman" w:cs="Times New Roman"/>
        </w:rPr>
        <w:t>sebagai upaya mempertahankan keberlangsungan perusahaan</w:t>
      </w:r>
      <w:r w:rsidR="00D04302" w:rsidRPr="004A5D01">
        <w:rPr>
          <w:rFonts w:ascii="Times New Roman" w:hAnsi="Times New Roman" w:cs="Times New Roman"/>
        </w:rPr>
        <w:t>.</w:t>
      </w:r>
      <w:r w:rsidR="009B0ED9" w:rsidRPr="004A5D01">
        <w:rPr>
          <w:rFonts w:ascii="Times New Roman" w:hAnsi="Times New Roman" w:cs="Times New Roman"/>
        </w:rPr>
        <w:t xml:space="preserve"> </w:t>
      </w:r>
      <w:r w:rsidR="00776D21" w:rsidRPr="004A5D01">
        <w:rPr>
          <w:rFonts w:ascii="Times New Roman" w:hAnsi="Times New Roman" w:cs="Times New Roman"/>
        </w:rPr>
        <w:t>Dar</w:t>
      </w:r>
      <w:r w:rsidR="00C96289" w:rsidRPr="004A5D01">
        <w:rPr>
          <w:rFonts w:ascii="Times New Roman" w:hAnsi="Times New Roman" w:cs="Times New Roman"/>
        </w:rPr>
        <w:t>i</w:t>
      </w:r>
      <w:r w:rsidR="00776D21" w:rsidRPr="004A5D01">
        <w:rPr>
          <w:rFonts w:ascii="Times New Roman" w:hAnsi="Times New Roman" w:cs="Times New Roman"/>
        </w:rPr>
        <w:t xml:space="preserve"> contoh kasus tersebut, </w:t>
      </w:r>
      <w:r w:rsidR="00E1539E" w:rsidRPr="004A5D01">
        <w:rPr>
          <w:rFonts w:ascii="Times New Roman" w:hAnsi="Times New Roman" w:cs="Times New Roman"/>
        </w:rPr>
        <w:t xml:space="preserve">diperlukan pendekatan teoritis untuk </w:t>
      </w:r>
      <w:r w:rsidR="005F0033" w:rsidRPr="004A5D01">
        <w:rPr>
          <w:rFonts w:ascii="Times New Roman" w:hAnsi="Times New Roman" w:cs="Times New Roman"/>
        </w:rPr>
        <w:t xml:space="preserve">mendapatkan pemahaman </w:t>
      </w:r>
      <w:r w:rsidR="00E1539E" w:rsidRPr="004A5D01">
        <w:rPr>
          <w:rFonts w:ascii="Times New Roman" w:hAnsi="Times New Roman" w:cs="Times New Roman"/>
        </w:rPr>
        <w:t>secara konseptual.</w:t>
      </w:r>
    </w:p>
    <w:p w14:paraId="021F6411" w14:textId="32C0A916" w:rsidR="00B65746" w:rsidRPr="004A5D01" w:rsidRDefault="00480F49" w:rsidP="00AB3F9A">
      <w:pPr>
        <w:spacing w:after="0" w:line="480" w:lineRule="auto"/>
        <w:ind w:firstLine="720"/>
        <w:jc w:val="both"/>
        <w:rPr>
          <w:rFonts w:ascii="Times New Roman" w:hAnsi="Times New Roman" w:cs="Times New Roman"/>
        </w:rPr>
      </w:pPr>
      <w:r w:rsidRPr="004A5D01">
        <w:rPr>
          <w:rFonts w:ascii="Times New Roman" w:hAnsi="Times New Roman" w:cs="Times New Roman"/>
        </w:rPr>
        <w:t>Dalam perspektif t</w:t>
      </w:r>
      <w:r w:rsidR="002A5EF3" w:rsidRPr="004A5D01">
        <w:rPr>
          <w:rFonts w:ascii="Times New Roman" w:hAnsi="Times New Roman" w:cs="Times New Roman"/>
        </w:rPr>
        <w:t>eori agensi</w:t>
      </w:r>
      <w:r w:rsidRPr="004A5D01">
        <w:rPr>
          <w:rFonts w:ascii="Times New Roman" w:hAnsi="Times New Roman" w:cs="Times New Roman"/>
        </w:rPr>
        <w:t>,</w:t>
      </w:r>
      <w:r w:rsidR="002A5EF3" w:rsidRPr="004A5D01">
        <w:rPr>
          <w:rFonts w:ascii="Times New Roman" w:hAnsi="Times New Roman" w:cs="Times New Roman"/>
        </w:rPr>
        <w:t xml:space="preserve"> </w:t>
      </w:r>
      <w:r w:rsidR="0070048D" w:rsidRPr="004A5D01">
        <w:rPr>
          <w:rFonts w:ascii="Times New Roman" w:hAnsi="Times New Roman" w:cs="Times New Roman"/>
        </w:rPr>
        <w:t>k</w:t>
      </w:r>
      <w:r w:rsidR="002A5EF3" w:rsidRPr="004A5D01">
        <w:rPr>
          <w:rFonts w:ascii="Times New Roman" w:hAnsi="Times New Roman" w:cs="Times New Roman"/>
        </w:rPr>
        <w:t xml:space="preserve">etika perusahaan sedang menghadapi </w:t>
      </w:r>
      <w:r w:rsidR="002A5EF3" w:rsidRPr="004A5D01">
        <w:rPr>
          <w:rFonts w:ascii="Times New Roman" w:hAnsi="Times New Roman" w:cs="Times New Roman"/>
          <w:i/>
          <w:iCs/>
        </w:rPr>
        <w:t>financial distress</w:t>
      </w:r>
      <w:r w:rsidR="002A5EF3" w:rsidRPr="004A5D01">
        <w:rPr>
          <w:rFonts w:ascii="Times New Roman" w:hAnsi="Times New Roman" w:cs="Times New Roman"/>
        </w:rPr>
        <w:t xml:space="preserve">, </w:t>
      </w:r>
      <w:r w:rsidR="002A5EF3" w:rsidRPr="004A5D01">
        <w:rPr>
          <w:rFonts w:ascii="Times New Roman" w:hAnsi="Times New Roman" w:cs="Times New Roman"/>
          <w:i/>
          <w:iCs/>
        </w:rPr>
        <w:t xml:space="preserve">agent </w:t>
      </w:r>
      <w:r w:rsidR="002A5EF3" w:rsidRPr="004A5D01">
        <w:rPr>
          <w:rFonts w:ascii="Times New Roman" w:hAnsi="Times New Roman" w:cs="Times New Roman"/>
        </w:rPr>
        <w:t xml:space="preserve">sebagai pihak yang diberi tanggung jawab </w:t>
      </w:r>
      <w:r w:rsidR="005A0036" w:rsidRPr="004A5D01">
        <w:rPr>
          <w:rFonts w:ascii="Times New Roman" w:hAnsi="Times New Roman" w:cs="Times New Roman"/>
        </w:rPr>
        <w:t>dan</w:t>
      </w:r>
      <w:r w:rsidR="002A5EF3" w:rsidRPr="004A5D01">
        <w:rPr>
          <w:rFonts w:ascii="Times New Roman" w:hAnsi="Times New Roman" w:cs="Times New Roman"/>
        </w:rPr>
        <w:t xml:space="preserve"> wewenang oleh </w:t>
      </w:r>
      <w:r w:rsidR="002A5EF3" w:rsidRPr="004A5D01">
        <w:rPr>
          <w:rFonts w:ascii="Times New Roman" w:hAnsi="Times New Roman" w:cs="Times New Roman"/>
          <w:i/>
          <w:iCs/>
        </w:rPr>
        <w:t>principa</w:t>
      </w:r>
      <w:r w:rsidR="008662A4" w:rsidRPr="004A5D01">
        <w:rPr>
          <w:rFonts w:ascii="Times New Roman" w:hAnsi="Times New Roman" w:cs="Times New Roman"/>
          <w:i/>
          <w:iCs/>
        </w:rPr>
        <w:t>l</w:t>
      </w:r>
      <w:r w:rsidR="002A5EF3" w:rsidRPr="004A5D01">
        <w:rPr>
          <w:rFonts w:ascii="Times New Roman" w:hAnsi="Times New Roman" w:cs="Times New Roman"/>
          <w:i/>
          <w:iCs/>
        </w:rPr>
        <w:t xml:space="preserve"> </w:t>
      </w:r>
      <w:r w:rsidR="002A5EF3" w:rsidRPr="004A5D01">
        <w:rPr>
          <w:rFonts w:ascii="Times New Roman" w:hAnsi="Times New Roman" w:cs="Times New Roman"/>
        </w:rPr>
        <w:t xml:space="preserve">akan </w:t>
      </w:r>
      <w:r w:rsidR="003677E1" w:rsidRPr="004A5D01">
        <w:rPr>
          <w:rFonts w:ascii="Times New Roman" w:hAnsi="Times New Roman" w:cs="Times New Roman"/>
        </w:rPr>
        <w:t>berupaya</w:t>
      </w:r>
      <w:r w:rsidR="002A5EF3" w:rsidRPr="004A5D01">
        <w:rPr>
          <w:rFonts w:ascii="Times New Roman" w:hAnsi="Times New Roman" w:cs="Times New Roman"/>
        </w:rPr>
        <w:t xml:space="preserve"> menjaga kestabilan perusahaan</w:t>
      </w:r>
      <w:r w:rsidR="00476CF2" w:rsidRPr="004A5D01">
        <w:rPr>
          <w:rFonts w:ascii="Times New Roman" w:hAnsi="Times New Roman" w:cs="Times New Roman"/>
        </w:rPr>
        <w:t xml:space="preserve"> dengan</w:t>
      </w:r>
      <w:r w:rsidR="00283E11" w:rsidRPr="004A5D01">
        <w:rPr>
          <w:rFonts w:ascii="Times New Roman" w:hAnsi="Times New Roman" w:cs="Times New Roman"/>
        </w:rPr>
        <w:t xml:space="preserve"> </w:t>
      </w:r>
      <w:r w:rsidR="00567664" w:rsidRPr="004A5D01">
        <w:rPr>
          <w:rFonts w:ascii="Times New Roman" w:hAnsi="Times New Roman" w:cs="Times New Roman"/>
        </w:rPr>
        <w:t>m</w:t>
      </w:r>
      <w:r w:rsidR="002A5EF3" w:rsidRPr="004A5D01">
        <w:rPr>
          <w:rFonts w:ascii="Times New Roman" w:hAnsi="Times New Roman" w:cs="Times New Roman"/>
        </w:rPr>
        <w:t>engontrol</w:t>
      </w:r>
      <w:r w:rsidR="00476CF2" w:rsidRPr="004A5D01">
        <w:rPr>
          <w:rFonts w:ascii="Times New Roman" w:hAnsi="Times New Roman" w:cs="Times New Roman"/>
        </w:rPr>
        <w:t xml:space="preserve"> </w:t>
      </w:r>
      <w:r w:rsidR="002A5EF3" w:rsidRPr="004A5D01">
        <w:rPr>
          <w:rFonts w:ascii="Times New Roman" w:hAnsi="Times New Roman" w:cs="Times New Roman"/>
          <w:i/>
          <w:iCs/>
        </w:rPr>
        <w:t>liquidity</w:t>
      </w:r>
      <w:r w:rsidR="00476CF2" w:rsidRPr="004A5D01">
        <w:rPr>
          <w:rFonts w:ascii="Times New Roman" w:hAnsi="Times New Roman" w:cs="Times New Roman"/>
          <w:i/>
          <w:iCs/>
        </w:rPr>
        <w:t xml:space="preserve">, </w:t>
      </w:r>
      <w:r w:rsidR="00476CF2" w:rsidRPr="004A5D01">
        <w:rPr>
          <w:rFonts w:ascii="Times New Roman" w:hAnsi="Times New Roman" w:cs="Times New Roman"/>
        </w:rPr>
        <w:t xml:space="preserve">pengelolaan </w:t>
      </w:r>
      <w:r w:rsidR="002A5EF3" w:rsidRPr="004A5D01">
        <w:rPr>
          <w:rFonts w:ascii="Times New Roman" w:hAnsi="Times New Roman" w:cs="Times New Roman"/>
          <w:i/>
          <w:iCs/>
        </w:rPr>
        <w:t>thin capitalization</w:t>
      </w:r>
      <w:r w:rsidR="00476CF2" w:rsidRPr="004A5D01">
        <w:rPr>
          <w:rFonts w:ascii="Times New Roman" w:hAnsi="Times New Roman" w:cs="Times New Roman"/>
          <w:i/>
          <w:iCs/>
        </w:rPr>
        <w:t xml:space="preserve">, </w:t>
      </w:r>
      <w:r w:rsidR="00476CF2" w:rsidRPr="004A5D01">
        <w:rPr>
          <w:rFonts w:ascii="Times New Roman" w:hAnsi="Times New Roman" w:cs="Times New Roman"/>
        </w:rPr>
        <w:t xml:space="preserve">dan </w:t>
      </w:r>
      <w:r w:rsidR="00416173" w:rsidRPr="004A5D01">
        <w:rPr>
          <w:rFonts w:ascii="Times New Roman" w:hAnsi="Times New Roman" w:cs="Times New Roman"/>
        </w:rPr>
        <w:t>merencanakan strategi perpajakan seperti</w:t>
      </w:r>
      <w:r w:rsidR="00305182" w:rsidRPr="004A5D01">
        <w:rPr>
          <w:rFonts w:ascii="Times New Roman" w:hAnsi="Times New Roman" w:cs="Times New Roman"/>
        </w:rPr>
        <w:t xml:space="preserve"> </w:t>
      </w:r>
      <w:r w:rsidR="002A5EF3" w:rsidRPr="004A5D01">
        <w:rPr>
          <w:rFonts w:ascii="Times New Roman" w:hAnsi="Times New Roman" w:cs="Times New Roman"/>
          <w:i/>
          <w:iCs/>
        </w:rPr>
        <w:t>tax avoidance</w:t>
      </w:r>
      <w:r w:rsidR="00476CF2" w:rsidRPr="004A5D01">
        <w:rPr>
          <w:rFonts w:ascii="Times New Roman" w:hAnsi="Times New Roman" w:cs="Times New Roman"/>
          <w:i/>
          <w:iCs/>
        </w:rPr>
        <w:t xml:space="preserve">. </w:t>
      </w:r>
      <w:r w:rsidR="008B5BA2" w:rsidRPr="004A5D01">
        <w:rPr>
          <w:rFonts w:ascii="Times New Roman" w:hAnsi="Times New Roman" w:cs="Times New Roman"/>
        </w:rPr>
        <w:t xml:space="preserve">Dari </w:t>
      </w:r>
      <w:r w:rsidR="00342181" w:rsidRPr="004A5D01">
        <w:rPr>
          <w:rFonts w:ascii="Times New Roman" w:hAnsi="Times New Roman" w:cs="Times New Roman"/>
        </w:rPr>
        <w:t>penjelasan teoritis</w:t>
      </w:r>
      <w:r w:rsidR="008B5BA2" w:rsidRPr="004A5D01">
        <w:rPr>
          <w:rFonts w:ascii="Times New Roman" w:hAnsi="Times New Roman" w:cs="Times New Roman"/>
        </w:rPr>
        <w:t xml:space="preserve"> tersebut</w:t>
      </w:r>
      <w:r w:rsidR="00342181" w:rsidRPr="004A5D01">
        <w:rPr>
          <w:rFonts w:ascii="Times New Roman" w:hAnsi="Times New Roman" w:cs="Times New Roman"/>
        </w:rPr>
        <w:t>, terdapat beberapa penelitian terdahulu yang relevan dengan penelitian ini</w:t>
      </w:r>
      <w:r w:rsidR="008B5BA2" w:rsidRPr="004A5D01">
        <w:rPr>
          <w:rFonts w:ascii="Times New Roman" w:hAnsi="Times New Roman" w:cs="Times New Roman"/>
        </w:rPr>
        <w:t>.</w:t>
      </w:r>
    </w:p>
    <w:p w14:paraId="632EB5C4" w14:textId="0804B018" w:rsidR="003F5EE7" w:rsidRPr="004A5D01" w:rsidRDefault="008B5BA2" w:rsidP="002F72B6">
      <w:pPr>
        <w:spacing w:after="0" w:line="480" w:lineRule="auto"/>
        <w:ind w:firstLine="720"/>
        <w:jc w:val="both"/>
        <w:rPr>
          <w:rFonts w:ascii="Times New Roman" w:hAnsi="Times New Roman" w:cs="Times New Roman"/>
        </w:rPr>
      </w:pPr>
      <w:r w:rsidRPr="004A5D01">
        <w:rPr>
          <w:rFonts w:ascii="Times New Roman" w:hAnsi="Times New Roman" w:cs="Times New Roman"/>
        </w:rPr>
        <w:t xml:space="preserve">Penelitian yang dilakukan oleh </w:t>
      </w:r>
      <w:r w:rsidRPr="004A5D01">
        <w:rPr>
          <w:rFonts w:ascii="Times New Roman" w:hAnsi="Times New Roman" w:cs="Times New Roman"/>
        </w:rPr>
        <w:fldChar w:fldCharType="begin" w:fldLock="1"/>
      </w:r>
      <w:r w:rsidRPr="004A5D01">
        <w:rPr>
          <w:rFonts w:ascii="Times New Roman"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Rahman dan Mappadang (2024)</w:t>
      </w:r>
      <w:r w:rsidRPr="004A5D01">
        <w:rPr>
          <w:rFonts w:ascii="Times New Roman" w:hAnsi="Times New Roman" w:cs="Times New Roman"/>
        </w:rPr>
        <w:fldChar w:fldCharType="end"/>
      </w:r>
      <w:r w:rsidRPr="004A5D01">
        <w:rPr>
          <w:rFonts w:ascii="Times New Roman" w:hAnsi="Times New Roman" w:cs="Times New Roman"/>
        </w:rPr>
        <w:t xml:space="preserve"> menemukan hasil bahwa </w:t>
      </w:r>
      <w:r w:rsidRPr="004A5D01">
        <w:rPr>
          <w:rFonts w:ascii="Times New Roman" w:hAnsi="Times New Roman" w:cs="Times New Roman"/>
          <w:i/>
          <w:iCs/>
        </w:rPr>
        <w:t xml:space="preserve">thin capitalization </w:t>
      </w:r>
      <w:r w:rsidRPr="004A5D01">
        <w:rPr>
          <w:rFonts w:ascii="Times New Roman" w:hAnsi="Times New Roman" w:cs="Times New Roman"/>
        </w:rPr>
        <w:t xml:space="preserve">berpengaruh positif signifikan terhadap </w:t>
      </w:r>
      <w:r w:rsidRPr="004A5D01">
        <w:rPr>
          <w:rFonts w:ascii="Times New Roman" w:hAnsi="Times New Roman" w:cs="Times New Roman"/>
          <w:i/>
          <w:iCs/>
        </w:rPr>
        <w:t>financial distress</w:t>
      </w:r>
      <w:r w:rsidRPr="004A5D01">
        <w:rPr>
          <w:rFonts w:ascii="Times New Roman" w:hAnsi="Times New Roman" w:cs="Times New Roman"/>
        </w:rPr>
        <w:t xml:space="preserve">, </w:t>
      </w:r>
      <w:r w:rsidR="0011277B" w:rsidRPr="004A5D01">
        <w:rPr>
          <w:rFonts w:ascii="Times New Roman" w:hAnsi="Times New Roman" w:cs="Times New Roman"/>
          <w:i/>
          <w:iCs/>
        </w:rPr>
        <w:t>liqudity</w:t>
      </w:r>
      <w:r w:rsidRPr="004A5D01">
        <w:rPr>
          <w:rFonts w:ascii="Times New Roman" w:hAnsi="Times New Roman" w:cs="Times New Roman"/>
        </w:rPr>
        <w:t xml:space="preserve"> berpengaruh negatif signifikan terhadap </w:t>
      </w:r>
      <w:r w:rsidRPr="004A5D01">
        <w:rPr>
          <w:rFonts w:ascii="Times New Roman" w:hAnsi="Times New Roman" w:cs="Times New Roman"/>
          <w:i/>
          <w:iCs/>
        </w:rPr>
        <w:t>financial distress</w:t>
      </w:r>
      <w:r w:rsidRPr="004A5D01">
        <w:rPr>
          <w:rFonts w:ascii="Times New Roman" w:hAnsi="Times New Roman" w:cs="Times New Roman"/>
        </w:rPr>
        <w:t xml:space="preserve">, </w:t>
      </w:r>
      <w:r w:rsidR="004548BE" w:rsidRPr="004A5D01">
        <w:rPr>
          <w:rFonts w:ascii="Times New Roman" w:hAnsi="Times New Roman" w:cs="Times New Roman"/>
          <w:i/>
          <w:iCs/>
        </w:rPr>
        <w:t xml:space="preserve">financial distress </w:t>
      </w:r>
      <w:r w:rsidR="004548BE" w:rsidRPr="004A5D01">
        <w:rPr>
          <w:rFonts w:ascii="Times New Roman" w:hAnsi="Times New Roman" w:cs="Times New Roman"/>
        </w:rPr>
        <w:t xml:space="preserve">berpengaruh positif signifikan terhadap </w:t>
      </w:r>
      <w:r w:rsidR="0011277B" w:rsidRPr="004A5D01">
        <w:rPr>
          <w:rFonts w:ascii="Times New Roman" w:hAnsi="Times New Roman" w:cs="Times New Roman"/>
          <w:i/>
          <w:iCs/>
        </w:rPr>
        <w:t>tax avoidance</w:t>
      </w:r>
      <w:r w:rsidR="004548BE" w:rsidRPr="004A5D01">
        <w:rPr>
          <w:rFonts w:ascii="Times New Roman" w:hAnsi="Times New Roman" w:cs="Times New Roman"/>
        </w:rPr>
        <w:t xml:space="preserve">, </w:t>
      </w:r>
      <w:r w:rsidR="004548BE" w:rsidRPr="004A5D01">
        <w:rPr>
          <w:rFonts w:ascii="Times New Roman" w:hAnsi="Times New Roman" w:cs="Times New Roman"/>
          <w:i/>
          <w:iCs/>
        </w:rPr>
        <w:t xml:space="preserve">thin capitalization </w:t>
      </w:r>
      <w:r w:rsidR="004548BE" w:rsidRPr="004A5D01">
        <w:rPr>
          <w:rFonts w:ascii="Times New Roman" w:hAnsi="Times New Roman" w:cs="Times New Roman"/>
        </w:rPr>
        <w:t xml:space="preserve">terhadap </w:t>
      </w:r>
      <w:r w:rsidR="001146E0" w:rsidRPr="004A5D01">
        <w:rPr>
          <w:rFonts w:ascii="Times New Roman" w:hAnsi="Times New Roman" w:cs="Times New Roman"/>
          <w:i/>
          <w:iCs/>
        </w:rPr>
        <w:t>tax avoidance</w:t>
      </w:r>
      <w:r w:rsidR="001146E0" w:rsidRPr="004A5D01">
        <w:rPr>
          <w:rFonts w:ascii="Times New Roman" w:hAnsi="Times New Roman" w:cs="Times New Roman"/>
        </w:rPr>
        <w:t xml:space="preserve"> </w:t>
      </w:r>
      <w:r w:rsidR="004548BE" w:rsidRPr="004A5D01">
        <w:rPr>
          <w:rFonts w:ascii="Times New Roman" w:hAnsi="Times New Roman" w:cs="Times New Roman"/>
        </w:rPr>
        <w:t xml:space="preserve">melalui </w:t>
      </w:r>
      <w:r w:rsidR="004548BE" w:rsidRPr="004A5D01">
        <w:rPr>
          <w:rFonts w:ascii="Times New Roman" w:hAnsi="Times New Roman" w:cs="Times New Roman"/>
          <w:i/>
          <w:iCs/>
        </w:rPr>
        <w:t xml:space="preserve">financial distress </w:t>
      </w:r>
      <w:r w:rsidR="004548BE" w:rsidRPr="004A5D01">
        <w:rPr>
          <w:rFonts w:ascii="Times New Roman" w:hAnsi="Times New Roman" w:cs="Times New Roman"/>
        </w:rPr>
        <w:t>berpengaruh positif signifikan</w:t>
      </w:r>
      <w:r w:rsidR="00FF4A4D" w:rsidRPr="004A5D01">
        <w:rPr>
          <w:rFonts w:ascii="Times New Roman" w:hAnsi="Times New Roman" w:cs="Times New Roman"/>
        </w:rPr>
        <w:t>,</w:t>
      </w:r>
      <w:r w:rsidR="004548BE" w:rsidRPr="004A5D01">
        <w:rPr>
          <w:rFonts w:ascii="Times New Roman" w:hAnsi="Times New Roman" w:cs="Times New Roman"/>
        </w:rPr>
        <w:t xml:space="preserve"> dan </w:t>
      </w:r>
      <w:r w:rsidR="001146E0" w:rsidRPr="004A5D01">
        <w:rPr>
          <w:rFonts w:ascii="Times New Roman" w:hAnsi="Times New Roman" w:cs="Times New Roman"/>
          <w:i/>
          <w:iCs/>
        </w:rPr>
        <w:t>liquidity</w:t>
      </w:r>
      <w:r w:rsidR="004548BE" w:rsidRPr="004A5D01">
        <w:rPr>
          <w:rFonts w:ascii="Times New Roman" w:hAnsi="Times New Roman" w:cs="Times New Roman"/>
        </w:rPr>
        <w:t xml:space="preserve"> terhadap </w:t>
      </w:r>
      <w:r w:rsidR="001146E0" w:rsidRPr="004A5D01">
        <w:rPr>
          <w:rFonts w:ascii="Times New Roman" w:hAnsi="Times New Roman" w:cs="Times New Roman"/>
          <w:i/>
          <w:iCs/>
        </w:rPr>
        <w:t>tax avoidance</w:t>
      </w:r>
      <w:r w:rsidR="004548BE" w:rsidRPr="004A5D01">
        <w:rPr>
          <w:rFonts w:ascii="Times New Roman" w:hAnsi="Times New Roman" w:cs="Times New Roman"/>
        </w:rPr>
        <w:t xml:space="preserve"> melalui </w:t>
      </w:r>
      <w:r w:rsidR="004548BE" w:rsidRPr="004A5D01">
        <w:rPr>
          <w:rFonts w:ascii="Times New Roman" w:hAnsi="Times New Roman" w:cs="Times New Roman"/>
          <w:i/>
          <w:iCs/>
        </w:rPr>
        <w:t xml:space="preserve">financial distress </w:t>
      </w:r>
      <w:r w:rsidR="004548BE" w:rsidRPr="004A5D01">
        <w:rPr>
          <w:rFonts w:ascii="Times New Roman" w:hAnsi="Times New Roman" w:cs="Times New Roman"/>
        </w:rPr>
        <w:t xml:space="preserve">berpengaruh negatif signifikan. </w:t>
      </w:r>
      <w:r w:rsidR="00DB12A3" w:rsidRPr="004A5D01">
        <w:rPr>
          <w:rFonts w:ascii="Times New Roman" w:hAnsi="Times New Roman" w:cs="Times New Roman"/>
        </w:rPr>
        <w:t>Sedangkan p</w:t>
      </w:r>
      <w:r w:rsidR="00597EB7" w:rsidRPr="004A5D01">
        <w:rPr>
          <w:rFonts w:ascii="Times New Roman" w:hAnsi="Times New Roman" w:cs="Times New Roman"/>
        </w:rPr>
        <w:t>enelitian</w:t>
      </w:r>
      <w:r w:rsidR="00DB12A3" w:rsidRPr="004A5D01">
        <w:rPr>
          <w:rFonts w:ascii="Times New Roman" w:hAnsi="Times New Roman" w:cs="Times New Roman"/>
        </w:rPr>
        <w:t xml:space="preserve"> yang dilakukan oleh</w:t>
      </w:r>
      <w:r w:rsidR="00597EB7" w:rsidRPr="004A5D01">
        <w:rPr>
          <w:rFonts w:ascii="Times New Roman" w:hAnsi="Times New Roman" w:cs="Times New Roman"/>
        </w:rPr>
        <w:t xml:space="preserve"> </w:t>
      </w:r>
      <w:r w:rsidR="00597EB7" w:rsidRPr="004A5D01">
        <w:rPr>
          <w:rFonts w:ascii="Times New Roman" w:hAnsi="Times New Roman" w:cs="Times New Roman"/>
        </w:rPr>
        <w:fldChar w:fldCharType="begin" w:fldLock="1"/>
      </w:r>
      <w:r w:rsidR="008E7EC7" w:rsidRPr="004A5D01">
        <w:rPr>
          <w:rFonts w:ascii="Times New Roman" w:hAnsi="Times New Roman" w:cs="Times New Roman"/>
        </w:rPr>
        <w:instrText>ADDIN CSL_CITATION {"citationItems":[{"id":"ITEM-1","itemData":{"DOI":"https://ejournal.masyarakatjurnal.or.id/index.php/countable The","author":[{"dropping-particle":"","family":"Pertiwi","given":"Citra","non-dropping-particle":"","parse-names":false,"suffix":""},{"dropping-particle":"","family":"Waluyo","given":"","non-dropping-particle":"","parse-names":false,"suffix":""},{"dropping-particle":"","family":"Putra","given":"Yananto Mihadi","non-dropping-particle":"","parse-names":false,"suffix":""}],"container-title":"Countable (Contemprary Business and Sustainability Science)","id":"ITEM-1","issue":"2","issued":{"date-parts":[["2024"]]},"title":"The Impact of Financial Structure and Liquidity on Tax Avoidance: The Moderating Role of Institutional Ownership in Indonesia’s Consumer Goods Sector","type":"article-journal","volume":"1"},"uris":["http://www.mendeley.com/documents/?uuid=1e2959a8-9bf4-4071-a2f7-abee5d163383"]}],"mendeley":{"formattedCitation":"(Pertiwi et al., 2024)","manualFormatting":"Pertiwi et al., (2024)","plainTextFormattedCitation":"(Pertiwi et al., 2024)","previouslyFormattedCitation":"(Pertiwi et al., 2024)"},"properties":{"noteIndex":0},"schema":"https://github.com/citation-style-language/schema/raw/master/csl-citation.json"}</w:instrText>
      </w:r>
      <w:r w:rsidR="00597EB7" w:rsidRPr="004A5D01">
        <w:rPr>
          <w:rFonts w:ascii="Times New Roman" w:hAnsi="Times New Roman" w:cs="Times New Roman"/>
        </w:rPr>
        <w:fldChar w:fldCharType="separate"/>
      </w:r>
      <w:r w:rsidR="00597EB7" w:rsidRPr="004A5D01">
        <w:rPr>
          <w:rFonts w:ascii="Times New Roman" w:hAnsi="Times New Roman" w:cs="Times New Roman"/>
          <w:noProof/>
        </w:rPr>
        <w:t xml:space="preserve">Pertiwi </w:t>
      </w:r>
      <w:r w:rsidR="00597EB7" w:rsidRPr="004A5D01">
        <w:rPr>
          <w:rFonts w:ascii="Times New Roman" w:hAnsi="Times New Roman" w:cs="Times New Roman"/>
          <w:i/>
          <w:iCs/>
          <w:noProof/>
        </w:rPr>
        <w:t>et al</w:t>
      </w:r>
      <w:r w:rsidR="00597EB7" w:rsidRPr="004A5D01">
        <w:rPr>
          <w:rFonts w:ascii="Times New Roman" w:hAnsi="Times New Roman" w:cs="Times New Roman"/>
          <w:noProof/>
        </w:rPr>
        <w:t>., (2024)</w:t>
      </w:r>
      <w:r w:rsidR="00597EB7" w:rsidRPr="004A5D01">
        <w:rPr>
          <w:rFonts w:ascii="Times New Roman" w:hAnsi="Times New Roman" w:cs="Times New Roman"/>
        </w:rPr>
        <w:fldChar w:fldCharType="end"/>
      </w:r>
      <w:r w:rsidR="00597EB7" w:rsidRPr="004A5D01">
        <w:rPr>
          <w:rFonts w:ascii="Times New Roman" w:hAnsi="Times New Roman" w:cs="Times New Roman"/>
        </w:rPr>
        <w:t xml:space="preserve"> menemukan hasil bahwa </w:t>
      </w:r>
      <w:r w:rsidR="00597EB7" w:rsidRPr="004A5D01">
        <w:rPr>
          <w:rFonts w:ascii="Times New Roman" w:hAnsi="Times New Roman" w:cs="Times New Roman"/>
          <w:i/>
          <w:iCs/>
        </w:rPr>
        <w:t xml:space="preserve">thin capitalization </w:t>
      </w:r>
      <w:r w:rsidR="00597EB7" w:rsidRPr="004A5D01">
        <w:rPr>
          <w:rFonts w:ascii="Times New Roman" w:hAnsi="Times New Roman" w:cs="Times New Roman"/>
        </w:rPr>
        <w:t xml:space="preserve">dan </w:t>
      </w:r>
      <w:r w:rsidR="00597EB7" w:rsidRPr="004A5D01">
        <w:rPr>
          <w:rFonts w:ascii="Times New Roman" w:hAnsi="Times New Roman" w:cs="Times New Roman"/>
          <w:i/>
          <w:iCs/>
        </w:rPr>
        <w:t xml:space="preserve">liquidity </w:t>
      </w:r>
      <w:r w:rsidR="00597EB7" w:rsidRPr="004A5D01">
        <w:rPr>
          <w:rFonts w:ascii="Times New Roman" w:hAnsi="Times New Roman" w:cs="Times New Roman"/>
        </w:rPr>
        <w:t xml:space="preserve">berpengaruh negatif signifikan terhadap </w:t>
      </w:r>
      <w:r w:rsidR="00597EB7" w:rsidRPr="004A5D01">
        <w:rPr>
          <w:rFonts w:ascii="Times New Roman" w:hAnsi="Times New Roman" w:cs="Times New Roman"/>
          <w:i/>
          <w:iCs/>
        </w:rPr>
        <w:t>tax avoidance</w:t>
      </w:r>
      <w:r w:rsidR="00597EB7" w:rsidRPr="004A5D01">
        <w:rPr>
          <w:rFonts w:ascii="Times New Roman" w:hAnsi="Times New Roman" w:cs="Times New Roman"/>
        </w:rPr>
        <w:t xml:space="preserve">. </w:t>
      </w:r>
      <w:bookmarkEnd w:id="11"/>
      <w:r w:rsidR="008C22BA" w:rsidRPr="004A5D01">
        <w:rPr>
          <w:rFonts w:ascii="Times New Roman" w:hAnsi="Times New Roman" w:cs="Times New Roman"/>
        </w:rPr>
        <w:t xml:space="preserve">Berdasarkan latar belakang, </w:t>
      </w:r>
      <w:r w:rsidR="00832B3C" w:rsidRPr="004A5D01">
        <w:rPr>
          <w:rFonts w:ascii="Times New Roman" w:hAnsi="Times New Roman" w:cs="Times New Roman"/>
        </w:rPr>
        <w:t>fenomena</w:t>
      </w:r>
      <w:r w:rsidR="008C22BA" w:rsidRPr="004A5D01">
        <w:rPr>
          <w:rFonts w:ascii="Times New Roman" w:hAnsi="Times New Roman" w:cs="Times New Roman"/>
        </w:rPr>
        <w:t xml:space="preserve">, </w:t>
      </w:r>
      <w:r w:rsidR="008C22BA" w:rsidRPr="004A5D01">
        <w:rPr>
          <w:rFonts w:ascii="Times New Roman" w:hAnsi="Times New Roman" w:cs="Times New Roman"/>
        </w:rPr>
        <w:lastRenderedPageBreak/>
        <w:t xml:space="preserve">dan </w:t>
      </w:r>
      <w:r w:rsidR="00212244" w:rsidRPr="004A5D01">
        <w:rPr>
          <w:rFonts w:ascii="Times New Roman" w:hAnsi="Times New Roman" w:cs="Times New Roman"/>
        </w:rPr>
        <w:t>penelitian terdahulu</w:t>
      </w:r>
      <w:r w:rsidR="008C22BA" w:rsidRPr="004A5D01">
        <w:rPr>
          <w:rFonts w:ascii="Times New Roman" w:hAnsi="Times New Roman" w:cs="Times New Roman"/>
        </w:rPr>
        <w:t xml:space="preserve">, </w:t>
      </w:r>
      <w:r w:rsidR="005531B1" w:rsidRPr="004A5D01">
        <w:rPr>
          <w:rFonts w:ascii="Times New Roman" w:hAnsi="Times New Roman" w:cs="Times New Roman"/>
        </w:rPr>
        <w:t xml:space="preserve">penelitian </w:t>
      </w:r>
      <w:r w:rsidR="00F42F65" w:rsidRPr="004A5D01">
        <w:rPr>
          <w:rFonts w:ascii="Times New Roman" w:hAnsi="Times New Roman" w:cs="Times New Roman"/>
        </w:rPr>
        <w:t xml:space="preserve">yang </w:t>
      </w:r>
      <w:r w:rsidR="005531B1" w:rsidRPr="004A5D01">
        <w:rPr>
          <w:rFonts w:ascii="Times New Roman" w:hAnsi="Times New Roman" w:cs="Times New Roman"/>
        </w:rPr>
        <w:t xml:space="preserve">menggunakan variabel sejenis </w:t>
      </w:r>
      <w:r w:rsidR="00F42F65" w:rsidRPr="004A5D01">
        <w:rPr>
          <w:rFonts w:ascii="Times New Roman" w:hAnsi="Times New Roman" w:cs="Times New Roman"/>
        </w:rPr>
        <w:t xml:space="preserve">dengan pendekatan </w:t>
      </w:r>
      <w:r w:rsidR="00F42F65" w:rsidRPr="004A5D01">
        <w:rPr>
          <w:rFonts w:ascii="Times New Roman" w:hAnsi="Times New Roman" w:cs="Times New Roman"/>
          <w:i/>
          <w:iCs/>
        </w:rPr>
        <w:t xml:space="preserve">path analysis </w:t>
      </w:r>
      <w:r w:rsidR="005531B1" w:rsidRPr="004A5D01">
        <w:rPr>
          <w:rFonts w:ascii="Times New Roman" w:hAnsi="Times New Roman" w:cs="Times New Roman"/>
        </w:rPr>
        <w:t>sudah pernah diteliti</w:t>
      </w:r>
      <w:r w:rsidR="007458E5" w:rsidRPr="004A5D01">
        <w:rPr>
          <w:rFonts w:ascii="Times New Roman" w:hAnsi="Times New Roman" w:cs="Times New Roman"/>
        </w:rPr>
        <w:t xml:space="preserve"> sebelumnya</w:t>
      </w:r>
      <w:r w:rsidR="005531B1" w:rsidRPr="004A5D01">
        <w:rPr>
          <w:rFonts w:ascii="Times New Roman" w:hAnsi="Times New Roman" w:cs="Times New Roman"/>
        </w:rPr>
        <w:t xml:space="preserve">, </w:t>
      </w:r>
      <w:r w:rsidR="0091615F" w:rsidRPr="004A5D01">
        <w:rPr>
          <w:rFonts w:ascii="Times New Roman" w:hAnsi="Times New Roman" w:cs="Times New Roman"/>
        </w:rPr>
        <w:t>n</w:t>
      </w:r>
      <w:r w:rsidR="00F42F65" w:rsidRPr="004A5D01">
        <w:rPr>
          <w:rFonts w:ascii="Times New Roman" w:hAnsi="Times New Roman" w:cs="Times New Roman"/>
        </w:rPr>
        <w:t xml:space="preserve">amun penelitian ini menggunakan objek yang </w:t>
      </w:r>
      <w:r w:rsidR="008C22BA" w:rsidRPr="004A5D01">
        <w:rPr>
          <w:rFonts w:ascii="Times New Roman" w:hAnsi="Times New Roman" w:cs="Times New Roman"/>
        </w:rPr>
        <w:t xml:space="preserve">berbeda </w:t>
      </w:r>
      <w:r w:rsidR="003678FB" w:rsidRPr="004A5D01">
        <w:rPr>
          <w:rFonts w:ascii="Times New Roman" w:hAnsi="Times New Roman" w:cs="Times New Roman"/>
        </w:rPr>
        <w:t>untuk</w:t>
      </w:r>
      <w:r w:rsidR="007E112F" w:rsidRPr="004A5D01">
        <w:rPr>
          <w:rFonts w:ascii="Times New Roman" w:hAnsi="Times New Roman" w:cs="Times New Roman"/>
        </w:rPr>
        <w:t xml:space="preserve"> me</w:t>
      </w:r>
      <w:r w:rsidR="003678FB" w:rsidRPr="004A5D01">
        <w:rPr>
          <w:rFonts w:ascii="Times New Roman" w:hAnsi="Times New Roman" w:cs="Times New Roman"/>
        </w:rPr>
        <w:t>mperoleh</w:t>
      </w:r>
      <w:r w:rsidR="00706508" w:rsidRPr="004A5D01">
        <w:rPr>
          <w:rFonts w:ascii="Times New Roman" w:hAnsi="Times New Roman" w:cs="Times New Roman"/>
        </w:rPr>
        <w:t xml:space="preserve"> </w:t>
      </w:r>
      <w:r w:rsidR="004D35CE" w:rsidRPr="004A5D01">
        <w:rPr>
          <w:rFonts w:ascii="Times New Roman" w:hAnsi="Times New Roman" w:cs="Times New Roman"/>
        </w:rPr>
        <w:t xml:space="preserve">pembahasan </w:t>
      </w:r>
      <w:r w:rsidR="007E112F" w:rsidRPr="004A5D01">
        <w:rPr>
          <w:rFonts w:ascii="Times New Roman" w:hAnsi="Times New Roman" w:cs="Times New Roman"/>
        </w:rPr>
        <w:t xml:space="preserve">dari sudut pandang </w:t>
      </w:r>
      <w:r w:rsidR="00D76133" w:rsidRPr="004A5D01">
        <w:rPr>
          <w:rFonts w:ascii="Times New Roman" w:hAnsi="Times New Roman" w:cs="Times New Roman"/>
        </w:rPr>
        <w:t>yang berbeda</w:t>
      </w:r>
      <w:r w:rsidR="007E112F" w:rsidRPr="004A5D01">
        <w:rPr>
          <w:rFonts w:ascii="Times New Roman" w:hAnsi="Times New Roman" w:cs="Times New Roman"/>
        </w:rPr>
        <w:t>.</w:t>
      </w:r>
      <w:r w:rsidR="004251F0" w:rsidRPr="004A5D01">
        <w:rPr>
          <w:rFonts w:ascii="Times New Roman" w:hAnsi="Times New Roman" w:cs="Times New Roman"/>
        </w:rPr>
        <w:t xml:space="preserve"> </w:t>
      </w:r>
      <w:r w:rsidR="000E057C" w:rsidRPr="004A5D01">
        <w:rPr>
          <w:rFonts w:ascii="Times New Roman" w:hAnsi="Times New Roman" w:cs="Times New Roman"/>
        </w:rPr>
        <w:t xml:space="preserve">Maka dari itu, </w:t>
      </w:r>
      <w:r w:rsidR="00A93336" w:rsidRPr="004A5D01">
        <w:rPr>
          <w:rFonts w:ascii="Times New Roman" w:hAnsi="Times New Roman" w:cs="Times New Roman"/>
        </w:rPr>
        <w:t xml:space="preserve">judul </w:t>
      </w:r>
      <w:r w:rsidR="009F6025" w:rsidRPr="004A5D01">
        <w:rPr>
          <w:rFonts w:ascii="Times New Roman" w:hAnsi="Times New Roman" w:cs="Times New Roman"/>
        </w:rPr>
        <w:t xml:space="preserve">yang diajukan </w:t>
      </w:r>
      <w:r w:rsidR="00BC3797" w:rsidRPr="004A5D01">
        <w:rPr>
          <w:rFonts w:ascii="Times New Roman" w:hAnsi="Times New Roman" w:cs="Times New Roman"/>
        </w:rPr>
        <w:t xml:space="preserve">dalam </w:t>
      </w:r>
      <w:r w:rsidR="00A93336" w:rsidRPr="004A5D01">
        <w:rPr>
          <w:rFonts w:ascii="Times New Roman" w:hAnsi="Times New Roman" w:cs="Times New Roman"/>
        </w:rPr>
        <w:t xml:space="preserve">penelitian ini adalah </w:t>
      </w:r>
      <w:r w:rsidR="00A93336" w:rsidRPr="004A5D01">
        <w:rPr>
          <w:rFonts w:ascii="Times New Roman" w:hAnsi="Times New Roman" w:cs="Times New Roman"/>
          <w:b/>
          <w:bCs/>
        </w:rPr>
        <w:t xml:space="preserve">“Pengaruh </w:t>
      </w:r>
      <w:r w:rsidR="00A93336" w:rsidRPr="004A5D01">
        <w:rPr>
          <w:rFonts w:ascii="Times New Roman" w:hAnsi="Times New Roman" w:cs="Times New Roman"/>
          <w:b/>
          <w:bCs/>
          <w:i/>
          <w:iCs/>
        </w:rPr>
        <w:t>Liquidity</w:t>
      </w:r>
      <w:r w:rsidR="0022542F" w:rsidRPr="004A5D01">
        <w:rPr>
          <w:rFonts w:ascii="Times New Roman" w:hAnsi="Times New Roman" w:cs="Times New Roman"/>
          <w:b/>
          <w:bCs/>
          <w:i/>
          <w:iCs/>
        </w:rPr>
        <w:t xml:space="preserve"> </w:t>
      </w:r>
      <w:r w:rsidR="005A0036" w:rsidRPr="004A5D01">
        <w:rPr>
          <w:rFonts w:ascii="Times New Roman" w:hAnsi="Times New Roman" w:cs="Times New Roman"/>
          <w:b/>
          <w:bCs/>
        </w:rPr>
        <w:t>dan</w:t>
      </w:r>
      <w:r w:rsidR="0022542F" w:rsidRPr="004A5D01">
        <w:rPr>
          <w:rFonts w:ascii="Times New Roman" w:hAnsi="Times New Roman" w:cs="Times New Roman"/>
          <w:b/>
          <w:bCs/>
        </w:rPr>
        <w:t xml:space="preserve"> </w:t>
      </w:r>
      <w:r w:rsidR="00A93336" w:rsidRPr="004A5D01">
        <w:rPr>
          <w:rFonts w:ascii="Times New Roman" w:hAnsi="Times New Roman" w:cs="Times New Roman"/>
          <w:b/>
          <w:bCs/>
          <w:i/>
          <w:iCs/>
        </w:rPr>
        <w:t>Thin Capitalization</w:t>
      </w:r>
      <w:r w:rsidR="00A93336" w:rsidRPr="004A5D01">
        <w:rPr>
          <w:rFonts w:ascii="Times New Roman" w:hAnsi="Times New Roman" w:cs="Times New Roman"/>
          <w:b/>
          <w:bCs/>
        </w:rPr>
        <w:t xml:space="preserve"> terhadap </w:t>
      </w:r>
      <w:r w:rsidR="00A93336" w:rsidRPr="004A5D01">
        <w:rPr>
          <w:rFonts w:ascii="Times New Roman" w:hAnsi="Times New Roman" w:cs="Times New Roman"/>
          <w:b/>
          <w:bCs/>
          <w:i/>
          <w:iCs/>
        </w:rPr>
        <w:t xml:space="preserve">Tax Avoidance </w:t>
      </w:r>
      <w:r w:rsidR="00A93336" w:rsidRPr="004A5D01">
        <w:rPr>
          <w:rFonts w:ascii="Times New Roman" w:hAnsi="Times New Roman" w:cs="Times New Roman"/>
          <w:b/>
          <w:bCs/>
        </w:rPr>
        <w:t xml:space="preserve">dengan </w:t>
      </w:r>
      <w:r w:rsidR="00A93336" w:rsidRPr="004A5D01">
        <w:rPr>
          <w:rFonts w:ascii="Times New Roman" w:hAnsi="Times New Roman" w:cs="Times New Roman"/>
          <w:b/>
          <w:bCs/>
          <w:i/>
          <w:iCs/>
        </w:rPr>
        <w:t xml:space="preserve">Financial Distress </w:t>
      </w:r>
      <w:r w:rsidR="00A93336" w:rsidRPr="004A5D01">
        <w:rPr>
          <w:rFonts w:ascii="Times New Roman" w:hAnsi="Times New Roman" w:cs="Times New Roman"/>
          <w:b/>
          <w:bCs/>
        </w:rPr>
        <w:t>Sebagai Variabel Intervening”</w:t>
      </w:r>
      <w:r w:rsidR="00A93336" w:rsidRPr="004A5D01">
        <w:rPr>
          <w:rFonts w:ascii="Times New Roman" w:hAnsi="Times New Roman" w:cs="Times New Roman"/>
        </w:rPr>
        <w:t xml:space="preserve">. </w:t>
      </w:r>
    </w:p>
    <w:p w14:paraId="574D2F8C" w14:textId="48874B79" w:rsidR="00A85F74" w:rsidRPr="004A5D01" w:rsidRDefault="00A85F74" w:rsidP="00584A54">
      <w:pPr>
        <w:pStyle w:val="Heading2"/>
        <w:numPr>
          <w:ilvl w:val="0"/>
          <w:numId w:val="1"/>
        </w:numPr>
        <w:spacing w:before="0" w:after="0" w:line="480" w:lineRule="auto"/>
        <w:ind w:left="709" w:hanging="709"/>
        <w:rPr>
          <w:rFonts w:ascii="Times New Roman" w:hAnsi="Times New Roman" w:cs="Times New Roman"/>
          <w:b/>
          <w:bCs/>
          <w:color w:val="auto"/>
          <w:sz w:val="24"/>
          <w:szCs w:val="24"/>
        </w:rPr>
      </w:pPr>
      <w:bookmarkStart w:id="14" w:name="_Toc227229836"/>
      <w:r w:rsidRPr="004A5D01">
        <w:rPr>
          <w:rFonts w:ascii="Times New Roman" w:hAnsi="Times New Roman" w:cs="Times New Roman"/>
          <w:b/>
          <w:bCs/>
          <w:color w:val="auto"/>
          <w:sz w:val="24"/>
          <w:szCs w:val="24"/>
        </w:rPr>
        <w:t>Rumusan Masalah</w:t>
      </w:r>
      <w:bookmarkEnd w:id="14"/>
    </w:p>
    <w:p w14:paraId="1A7B7CFF" w14:textId="66DE644B" w:rsidR="002A7C6C" w:rsidRPr="004A5D01" w:rsidRDefault="002A7C6C" w:rsidP="00584A54">
      <w:pPr>
        <w:spacing w:after="0" w:line="480" w:lineRule="auto"/>
        <w:ind w:firstLine="720"/>
        <w:jc w:val="both"/>
        <w:rPr>
          <w:rFonts w:ascii="Times New Roman" w:hAnsi="Times New Roman" w:cs="Times New Roman"/>
        </w:rPr>
      </w:pPr>
      <w:r w:rsidRPr="004A5D01">
        <w:rPr>
          <w:rFonts w:ascii="Times New Roman" w:hAnsi="Times New Roman" w:cs="Times New Roman"/>
        </w:rPr>
        <w:t xml:space="preserve">Berdasarkan latar belakang yang telah dijabarkan di atas, maka rumusan masalah dalam penelitian ini dapat di rincikan sebagai berikut: </w:t>
      </w:r>
    </w:p>
    <w:p w14:paraId="69C899B0" w14:textId="1C33A645" w:rsidR="002A7C6C" w:rsidRPr="004A5D01" w:rsidRDefault="00EC6B5E" w:rsidP="00584A54">
      <w:pPr>
        <w:pStyle w:val="ListParagraph"/>
        <w:numPr>
          <w:ilvl w:val="0"/>
          <w:numId w:val="14"/>
        </w:numPr>
        <w:spacing w:after="0" w:line="480" w:lineRule="auto"/>
        <w:ind w:left="426"/>
        <w:jc w:val="both"/>
        <w:rPr>
          <w:rFonts w:ascii="Times New Roman" w:hAnsi="Times New Roman" w:cs="Times New Roman"/>
        </w:rPr>
      </w:pPr>
      <w:r w:rsidRPr="004A5D01">
        <w:rPr>
          <w:rFonts w:ascii="Times New Roman" w:hAnsi="Times New Roman" w:cs="Times New Roman"/>
        </w:rPr>
        <w:t xml:space="preserve">Apakah </w:t>
      </w:r>
      <w:r w:rsidRPr="004A5D01">
        <w:rPr>
          <w:rFonts w:ascii="Times New Roman" w:hAnsi="Times New Roman" w:cs="Times New Roman"/>
          <w:i/>
          <w:iCs/>
        </w:rPr>
        <w:t xml:space="preserve">Liquidity </w:t>
      </w:r>
      <w:r w:rsidRPr="004A5D01">
        <w:rPr>
          <w:rFonts w:ascii="Times New Roman" w:hAnsi="Times New Roman" w:cs="Times New Roman"/>
        </w:rPr>
        <w:t xml:space="preserve">berpengaruh terhadap </w:t>
      </w:r>
      <w:r w:rsidRPr="004A5D01">
        <w:rPr>
          <w:rFonts w:ascii="Times New Roman" w:hAnsi="Times New Roman" w:cs="Times New Roman"/>
          <w:i/>
          <w:iCs/>
        </w:rPr>
        <w:t xml:space="preserve">Financial Distress </w:t>
      </w:r>
      <w:r w:rsidRPr="004A5D01">
        <w:rPr>
          <w:rFonts w:ascii="Times New Roman" w:hAnsi="Times New Roman" w:cs="Times New Roman"/>
        </w:rPr>
        <w:t>?</w:t>
      </w:r>
    </w:p>
    <w:p w14:paraId="1C7919CE" w14:textId="46AB7DA5" w:rsidR="006E3161" w:rsidRPr="004A5D01" w:rsidRDefault="006E3161" w:rsidP="00584A54">
      <w:pPr>
        <w:pStyle w:val="ListParagraph"/>
        <w:numPr>
          <w:ilvl w:val="0"/>
          <w:numId w:val="14"/>
        </w:numPr>
        <w:spacing w:after="0" w:line="480" w:lineRule="auto"/>
        <w:ind w:left="426"/>
        <w:jc w:val="both"/>
        <w:rPr>
          <w:rFonts w:ascii="Times New Roman" w:hAnsi="Times New Roman" w:cs="Times New Roman"/>
        </w:rPr>
      </w:pPr>
      <w:r w:rsidRPr="004A5D01">
        <w:rPr>
          <w:rFonts w:ascii="Times New Roman" w:hAnsi="Times New Roman" w:cs="Times New Roman"/>
        </w:rPr>
        <w:t xml:space="preserve">Apakah </w:t>
      </w:r>
      <w:r w:rsidRPr="004A5D01">
        <w:rPr>
          <w:rFonts w:ascii="Times New Roman" w:hAnsi="Times New Roman" w:cs="Times New Roman"/>
          <w:i/>
          <w:iCs/>
        </w:rPr>
        <w:t xml:space="preserve">Thin Capitalization </w:t>
      </w:r>
      <w:r w:rsidRPr="004A5D01">
        <w:rPr>
          <w:rFonts w:ascii="Times New Roman" w:hAnsi="Times New Roman" w:cs="Times New Roman"/>
        </w:rPr>
        <w:t xml:space="preserve">berpengaruh terhadap </w:t>
      </w:r>
      <w:r w:rsidRPr="004A5D01">
        <w:rPr>
          <w:rFonts w:ascii="Times New Roman" w:hAnsi="Times New Roman" w:cs="Times New Roman"/>
          <w:i/>
          <w:iCs/>
        </w:rPr>
        <w:t xml:space="preserve">Financial Distress </w:t>
      </w:r>
      <w:r w:rsidRPr="004A5D01">
        <w:rPr>
          <w:rFonts w:ascii="Times New Roman" w:hAnsi="Times New Roman" w:cs="Times New Roman"/>
        </w:rPr>
        <w:t xml:space="preserve">? </w:t>
      </w:r>
    </w:p>
    <w:p w14:paraId="033FE632" w14:textId="36833488" w:rsidR="006E3161" w:rsidRPr="004A5D01" w:rsidRDefault="006E3161" w:rsidP="00584A54">
      <w:pPr>
        <w:pStyle w:val="ListParagraph"/>
        <w:numPr>
          <w:ilvl w:val="0"/>
          <w:numId w:val="14"/>
        </w:numPr>
        <w:spacing w:after="0" w:line="480" w:lineRule="auto"/>
        <w:ind w:left="426"/>
        <w:jc w:val="both"/>
        <w:rPr>
          <w:rFonts w:ascii="Times New Roman" w:hAnsi="Times New Roman" w:cs="Times New Roman"/>
        </w:rPr>
      </w:pPr>
      <w:r w:rsidRPr="004A5D01">
        <w:rPr>
          <w:rFonts w:ascii="Times New Roman" w:hAnsi="Times New Roman" w:cs="Times New Roman"/>
        </w:rPr>
        <w:t xml:space="preserve">Apakah </w:t>
      </w:r>
      <w:r w:rsidRPr="004A5D01">
        <w:rPr>
          <w:rFonts w:ascii="Times New Roman" w:hAnsi="Times New Roman" w:cs="Times New Roman"/>
          <w:i/>
          <w:iCs/>
        </w:rPr>
        <w:t xml:space="preserve">Liquidity </w:t>
      </w:r>
      <w:r w:rsidRPr="004A5D01">
        <w:rPr>
          <w:rFonts w:ascii="Times New Roman" w:hAnsi="Times New Roman" w:cs="Times New Roman"/>
        </w:rPr>
        <w:t xml:space="preserve">berpengaruh terhadap </w:t>
      </w:r>
      <w:r w:rsidRPr="004A5D01">
        <w:rPr>
          <w:rFonts w:ascii="Times New Roman" w:hAnsi="Times New Roman" w:cs="Times New Roman"/>
          <w:i/>
          <w:iCs/>
        </w:rPr>
        <w:t xml:space="preserve">Tax Avoidance </w:t>
      </w:r>
      <w:r w:rsidRPr="004A5D01">
        <w:rPr>
          <w:rFonts w:ascii="Times New Roman" w:hAnsi="Times New Roman" w:cs="Times New Roman"/>
        </w:rPr>
        <w:t>?</w:t>
      </w:r>
    </w:p>
    <w:p w14:paraId="43BE198B" w14:textId="2ECDA5B2" w:rsidR="00EC6B5E" w:rsidRPr="004A5D01" w:rsidRDefault="00EC6B5E" w:rsidP="00584A54">
      <w:pPr>
        <w:pStyle w:val="ListParagraph"/>
        <w:numPr>
          <w:ilvl w:val="0"/>
          <w:numId w:val="14"/>
        </w:numPr>
        <w:spacing w:after="0" w:line="480" w:lineRule="auto"/>
        <w:ind w:left="426"/>
        <w:jc w:val="both"/>
        <w:rPr>
          <w:rFonts w:ascii="Times New Roman" w:hAnsi="Times New Roman" w:cs="Times New Roman"/>
        </w:rPr>
      </w:pPr>
      <w:r w:rsidRPr="004A5D01">
        <w:rPr>
          <w:rFonts w:ascii="Times New Roman" w:hAnsi="Times New Roman" w:cs="Times New Roman"/>
        </w:rPr>
        <w:t xml:space="preserve">Apakah </w:t>
      </w:r>
      <w:r w:rsidRPr="004A5D01">
        <w:rPr>
          <w:rFonts w:ascii="Times New Roman" w:hAnsi="Times New Roman" w:cs="Times New Roman"/>
          <w:i/>
          <w:iCs/>
        </w:rPr>
        <w:t xml:space="preserve">Thin Capitalization </w:t>
      </w:r>
      <w:r w:rsidRPr="004A5D01">
        <w:rPr>
          <w:rFonts w:ascii="Times New Roman" w:hAnsi="Times New Roman" w:cs="Times New Roman"/>
        </w:rPr>
        <w:t xml:space="preserve">berpengaruh terhadap </w:t>
      </w:r>
      <w:r w:rsidRPr="004A5D01">
        <w:rPr>
          <w:rFonts w:ascii="Times New Roman" w:hAnsi="Times New Roman" w:cs="Times New Roman"/>
          <w:i/>
          <w:iCs/>
        </w:rPr>
        <w:t xml:space="preserve">Tax Avoidance </w:t>
      </w:r>
      <w:r w:rsidRPr="004A5D01">
        <w:rPr>
          <w:rFonts w:ascii="Times New Roman" w:hAnsi="Times New Roman" w:cs="Times New Roman"/>
        </w:rPr>
        <w:t>?</w:t>
      </w:r>
    </w:p>
    <w:p w14:paraId="78DDBD18" w14:textId="6F6972B5" w:rsidR="00EC6B5E" w:rsidRPr="004A5D01" w:rsidRDefault="00EC6B5E" w:rsidP="00584A54">
      <w:pPr>
        <w:pStyle w:val="ListParagraph"/>
        <w:numPr>
          <w:ilvl w:val="0"/>
          <w:numId w:val="14"/>
        </w:numPr>
        <w:spacing w:after="0" w:line="480" w:lineRule="auto"/>
        <w:ind w:left="426"/>
        <w:jc w:val="both"/>
        <w:rPr>
          <w:rFonts w:ascii="Times New Roman" w:hAnsi="Times New Roman" w:cs="Times New Roman"/>
        </w:rPr>
      </w:pPr>
      <w:r w:rsidRPr="004A5D01">
        <w:rPr>
          <w:rFonts w:ascii="Times New Roman" w:hAnsi="Times New Roman" w:cs="Times New Roman"/>
        </w:rPr>
        <w:t xml:space="preserve">Apakah </w:t>
      </w:r>
      <w:r w:rsidR="006E3161" w:rsidRPr="004A5D01">
        <w:rPr>
          <w:rFonts w:ascii="Times New Roman" w:hAnsi="Times New Roman" w:cs="Times New Roman"/>
          <w:i/>
          <w:iCs/>
        </w:rPr>
        <w:t>Financial Disstress</w:t>
      </w:r>
      <w:r w:rsidRPr="004A5D01">
        <w:rPr>
          <w:rFonts w:ascii="Times New Roman" w:hAnsi="Times New Roman" w:cs="Times New Roman"/>
          <w:i/>
          <w:iCs/>
        </w:rPr>
        <w:t xml:space="preserve"> </w:t>
      </w:r>
      <w:r w:rsidRPr="004A5D01">
        <w:rPr>
          <w:rFonts w:ascii="Times New Roman" w:hAnsi="Times New Roman" w:cs="Times New Roman"/>
        </w:rPr>
        <w:t xml:space="preserve">berpengaruh terhadap </w:t>
      </w:r>
      <w:r w:rsidR="006E3161" w:rsidRPr="004A5D01">
        <w:rPr>
          <w:rFonts w:ascii="Times New Roman" w:hAnsi="Times New Roman" w:cs="Times New Roman"/>
          <w:i/>
          <w:iCs/>
        </w:rPr>
        <w:t>Tax Avoidance</w:t>
      </w:r>
      <w:r w:rsidRPr="004A5D01">
        <w:rPr>
          <w:rFonts w:ascii="Times New Roman" w:hAnsi="Times New Roman" w:cs="Times New Roman"/>
          <w:i/>
          <w:iCs/>
        </w:rPr>
        <w:t xml:space="preserve"> </w:t>
      </w:r>
      <w:r w:rsidRPr="004A5D01">
        <w:rPr>
          <w:rFonts w:ascii="Times New Roman" w:hAnsi="Times New Roman" w:cs="Times New Roman"/>
        </w:rPr>
        <w:t>?</w:t>
      </w:r>
    </w:p>
    <w:p w14:paraId="36027C84" w14:textId="1FD215F4" w:rsidR="00EC6B5E" w:rsidRPr="004A5D01" w:rsidRDefault="00EC6B5E" w:rsidP="00584A54">
      <w:pPr>
        <w:pStyle w:val="ListParagraph"/>
        <w:numPr>
          <w:ilvl w:val="0"/>
          <w:numId w:val="14"/>
        </w:numPr>
        <w:spacing w:after="0" w:line="480" w:lineRule="auto"/>
        <w:ind w:left="426"/>
        <w:jc w:val="both"/>
        <w:rPr>
          <w:rFonts w:ascii="Times New Roman" w:hAnsi="Times New Roman" w:cs="Times New Roman"/>
        </w:rPr>
      </w:pPr>
      <w:r w:rsidRPr="004A5D01">
        <w:rPr>
          <w:rFonts w:ascii="Times New Roman" w:hAnsi="Times New Roman" w:cs="Times New Roman"/>
        </w:rPr>
        <w:t xml:space="preserve">Apakah </w:t>
      </w:r>
      <w:r w:rsidRPr="004A5D01">
        <w:rPr>
          <w:rFonts w:ascii="Times New Roman" w:hAnsi="Times New Roman" w:cs="Times New Roman"/>
          <w:i/>
          <w:iCs/>
        </w:rPr>
        <w:t xml:space="preserve">Liquidity </w:t>
      </w:r>
      <w:r w:rsidRPr="004A5D01">
        <w:rPr>
          <w:rFonts w:ascii="Times New Roman" w:hAnsi="Times New Roman" w:cs="Times New Roman"/>
        </w:rPr>
        <w:t xml:space="preserve">berpengaruh terhadap </w:t>
      </w:r>
      <w:r w:rsidRPr="004A5D01">
        <w:rPr>
          <w:rFonts w:ascii="Times New Roman" w:hAnsi="Times New Roman" w:cs="Times New Roman"/>
          <w:i/>
          <w:iCs/>
        </w:rPr>
        <w:t xml:space="preserve">Tax Avoidance </w:t>
      </w:r>
      <w:r w:rsidRPr="004A5D01">
        <w:rPr>
          <w:rFonts w:ascii="Times New Roman" w:hAnsi="Times New Roman" w:cs="Times New Roman"/>
        </w:rPr>
        <w:t xml:space="preserve">melalui </w:t>
      </w:r>
      <w:r w:rsidRPr="004A5D01">
        <w:rPr>
          <w:rFonts w:ascii="Times New Roman" w:hAnsi="Times New Roman" w:cs="Times New Roman"/>
          <w:i/>
          <w:iCs/>
        </w:rPr>
        <w:t xml:space="preserve">Financial Distress </w:t>
      </w:r>
      <w:r w:rsidRPr="004A5D01">
        <w:rPr>
          <w:rFonts w:ascii="Times New Roman" w:hAnsi="Times New Roman" w:cs="Times New Roman"/>
        </w:rPr>
        <w:t xml:space="preserve">? </w:t>
      </w:r>
    </w:p>
    <w:p w14:paraId="5D8317FA" w14:textId="5E430540" w:rsidR="00EC6B5E" w:rsidRPr="004A5D01" w:rsidRDefault="00EC6B5E" w:rsidP="00584A54">
      <w:pPr>
        <w:pStyle w:val="ListParagraph"/>
        <w:numPr>
          <w:ilvl w:val="0"/>
          <w:numId w:val="14"/>
        </w:numPr>
        <w:spacing w:after="0" w:line="480" w:lineRule="auto"/>
        <w:ind w:left="426"/>
        <w:jc w:val="both"/>
        <w:rPr>
          <w:rFonts w:ascii="Times New Roman" w:hAnsi="Times New Roman" w:cs="Times New Roman"/>
        </w:rPr>
      </w:pPr>
      <w:r w:rsidRPr="004A5D01">
        <w:rPr>
          <w:rFonts w:ascii="Times New Roman" w:hAnsi="Times New Roman" w:cs="Times New Roman"/>
        </w:rPr>
        <w:t xml:space="preserve">Apakah </w:t>
      </w:r>
      <w:r w:rsidRPr="004A5D01">
        <w:rPr>
          <w:rFonts w:ascii="Times New Roman" w:hAnsi="Times New Roman" w:cs="Times New Roman"/>
          <w:i/>
          <w:iCs/>
        </w:rPr>
        <w:t xml:space="preserve">Thin Capitalization </w:t>
      </w:r>
      <w:r w:rsidRPr="004A5D01">
        <w:rPr>
          <w:rFonts w:ascii="Times New Roman" w:hAnsi="Times New Roman" w:cs="Times New Roman"/>
        </w:rPr>
        <w:t>berpengaruh</w:t>
      </w:r>
      <w:r w:rsidR="006E3161" w:rsidRPr="004A5D01">
        <w:rPr>
          <w:rFonts w:ascii="Times New Roman" w:hAnsi="Times New Roman" w:cs="Times New Roman"/>
        </w:rPr>
        <w:t xml:space="preserve"> </w:t>
      </w:r>
      <w:r w:rsidRPr="004A5D01">
        <w:rPr>
          <w:rFonts w:ascii="Times New Roman" w:hAnsi="Times New Roman" w:cs="Times New Roman"/>
        </w:rPr>
        <w:t xml:space="preserve">terhadap </w:t>
      </w:r>
      <w:r w:rsidRPr="004A5D01">
        <w:rPr>
          <w:rFonts w:ascii="Times New Roman" w:hAnsi="Times New Roman" w:cs="Times New Roman"/>
          <w:i/>
          <w:iCs/>
        </w:rPr>
        <w:t xml:space="preserve">Tax Avoidance </w:t>
      </w:r>
      <w:r w:rsidRPr="004A5D01">
        <w:rPr>
          <w:rFonts w:ascii="Times New Roman" w:hAnsi="Times New Roman" w:cs="Times New Roman"/>
        </w:rPr>
        <w:t xml:space="preserve">melalui </w:t>
      </w:r>
      <w:r w:rsidRPr="004A5D01">
        <w:rPr>
          <w:rFonts w:ascii="Times New Roman" w:hAnsi="Times New Roman" w:cs="Times New Roman"/>
          <w:i/>
          <w:iCs/>
        </w:rPr>
        <w:t xml:space="preserve">Financial Distress </w:t>
      </w:r>
      <w:r w:rsidRPr="004A5D01">
        <w:rPr>
          <w:rFonts w:ascii="Times New Roman" w:hAnsi="Times New Roman" w:cs="Times New Roman"/>
        </w:rPr>
        <w:t xml:space="preserve">? </w:t>
      </w:r>
    </w:p>
    <w:p w14:paraId="142B1038" w14:textId="7B07B9BA" w:rsidR="00A85F74" w:rsidRPr="004A5D01" w:rsidRDefault="00A85F74" w:rsidP="00584A54">
      <w:pPr>
        <w:pStyle w:val="Heading2"/>
        <w:numPr>
          <w:ilvl w:val="0"/>
          <w:numId w:val="1"/>
        </w:numPr>
        <w:spacing w:before="0" w:after="0" w:line="480" w:lineRule="auto"/>
        <w:ind w:left="709" w:hanging="709"/>
        <w:rPr>
          <w:rFonts w:ascii="Times New Roman" w:hAnsi="Times New Roman" w:cs="Times New Roman"/>
          <w:b/>
          <w:bCs/>
          <w:color w:val="auto"/>
          <w:sz w:val="24"/>
          <w:szCs w:val="24"/>
        </w:rPr>
      </w:pPr>
      <w:bookmarkStart w:id="15" w:name="_Toc227229837"/>
      <w:r w:rsidRPr="004A5D01">
        <w:rPr>
          <w:rFonts w:ascii="Times New Roman" w:hAnsi="Times New Roman" w:cs="Times New Roman"/>
          <w:b/>
          <w:bCs/>
          <w:color w:val="auto"/>
          <w:sz w:val="24"/>
          <w:szCs w:val="24"/>
        </w:rPr>
        <w:t>Tujuan Penelitian</w:t>
      </w:r>
      <w:bookmarkEnd w:id="15"/>
    </w:p>
    <w:p w14:paraId="080214D1" w14:textId="20884D82" w:rsidR="00B076A7" w:rsidRPr="004A5D01" w:rsidRDefault="00B076A7" w:rsidP="00584A54">
      <w:pPr>
        <w:spacing w:after="0" w:line="480" w:lineRule="auto"/>
        <w:ind w:firstLine="720"/>
        <w:rPr>
          <w:rFonts w:ascii="Times New Roman" w:hAnsi="Times New Roman" w:cs="Times New Roman"/>
        </w:rPr>
      </w:pPr>
      <w:r w:rsidRPr="004A5D01">
        <w:rPr>
          <w:rFonts w:ascii="Times New Roman" w:hAnsi="Times New Roman" w:cs="Times New Roman"/>
        </w:rPr>
        <w:t xml:space="preserve">Berdasarkan rumusan masalah yang telah disebutkan diatas, maka tujuan dari penelitian ini diantaranya: </w:t>
      </w:r>
    </w:p>
    <w:p w14:paraId="60C579CC" w14:textId="056B62F8" w:rsidR="00B076A7" w:rsidRPr="004A5D01" w:rsidRDefault="00B076A7" w:rsidP="00584A54">
      <w:pPr>
        <w:pStyle w:val="ListParagraph"/>
        <w:numPr>
          <w:ilvl w:val="0"/>
          <w:numId w:val="15"/>
        </w:numPr>
        <w:spacing w:after="0" w:line="480" w:lineRule="auto"/>
        <w:ind w:left="709" w:hanging="643"/>
        <w:jc w:val="both"/>
        <w:rPr>
          <w:rFonts w:ascii="Times New Roman" w:hAnsi="Times New Roman" w:cs="Times New Roman"/>
        </w:rPr>
      </w:pPr>
      <w:r w:rsidRPr="004A5D01">
        <w:rPr>
          <w:rFonts w:ascii="Times New Roman" w:hAnsi="Times New Roman" w:cs="Times New Roman"/>
        </w:rPr>
        <w:t>Untuk</w:t>
      </w:r>
      <w:r w:rsidR="00D67356">
        <w:rPr>
          <w:rFonts w:ascii="Times New Roman" w:hAnsi="Times New Roman" w:cs="Times New Roman"/>
        </w:rPr>
        <w:t xml:space="preserve"> menguji dan</w:t>
      </w:r>
      <w:r w:rsidRPr="004A5D01">
        <w:rPr>
          <w:rFonts w:ascii="Times New Roman" w:hAnsi="Times New Roman" w:cs="Times New Roman"/>
        </w:rPr>
        <w:t xml:space="preserve"> </w:t>
      </w:r>
      <w:r w:rsidR="00FC19D1">
        <w:rPr>
          <w:rFonts w:ascii="Times New Roman" w:hAnsi="Times New Roman" w:cs="Times New Roman"/>
        </w:rPr>
        <w:t xml:space="preserve">menganalisis </w:t>
      </w:r>
      <w:r w:rsidRPr="004A5D01">
        <w:rPr>
          <w:rFonts w:ascii="Times New Roman" w:hAnsi="Times New Roman" w:cs="Times New Roman"/>
        </w:rPr>
        <w:t xml:space="preserve">pengaruh </w:t>
      </w:r>
      <w:r w:rsidRPr="004A5D01">
        <w:rPr>
          <w:rFonts w:ascii="Times New Roman" w:hAnsi="Times New Roman" w:cs="Times New Roman"/>
          <w:i/>
          <w:iCs/>
        </w:rPr>
        <w:t>Liquidity</w:t>
      </w:r>
      <w:r w:rsidRPr="004A5D01">
        <w:rPr>
          <w:rFonts w:ascii="Times New Roman" w:hAnsi="Times New Roman" w:cs="Times New Roman"/>
        </w:rPr>
        <w:t xml:space="preserve"> terhadap </w:t>
      </w:r>
      <w:r w:rsidR="00F418A8" w:rsidRPr="004A5D01">
        <w:rPr>
          <w:rFonts w:ascii="Times New Roman" w:hAnsi="Times New Roman" w:cs="Times New Roman"/>
          <w:i/>
          <w:iCs/>
        </w:rPr>
        <w:t>Financial Distress</w:t>
      </w:r>
      <w:r w:rsidRPr="004A5D01">
        <w:rPr>
          <w:rFonts w:ascii="Times New Roman" w:hAnsi="Times New Roman" w:cs="Times New Roman"/>
          <w:i/>
          <w:iCs/>
        </w:rPr>
        <w:t>.</w:t>
      </w:r>
    </w:p>
    <w:p w14:paraId="400C6FBB" w14:textId="15AD4F73" w:rsidR="00B076A7" w:rsidRPr="004A5D01" w:rsidRDefault="00B076A7" w:rsidP="00584A54">
      <w:pPr>
        <w:pStyle w:val="ListParagraph"/>
        <w:numPr>
          <w:ilvl w:val="0"/>
          <w:numId w:val="15"/>
        </w:numPr>
        <w:spacing w:after="0" w:line="480" w:lineRule="auto"/>
        <w:ind w:left="709" w:hanging="643"/>
        <w:jc w:val="both"/>
        <w:rPr>
          <w:rFonts w:ascii="Times New Roman" w:hAnsi="Times New Roman" w:cs="Times New Roman"/>
        </w:rPr>
      </w:pPr>
      <w:r w:rsidRPr="004A5D01">
        <w:rPr>
          <w:rFonts w:ascii="Times New Roman" w:hAnsi="Times New Roman" w:cs="Times New Roman"/>
        </w:rPr>
        <w:lastRenderedPageBreak/>
        <w:t xml:space="preserve">Untuk </w:t>
      </w:r>
      <w:r w:rsidR="00D67356">
        <w:rPr>
          <w:rFonts w:ascii="Times New Roman" w:hAnsi="Times New Roman" w:cs="Times New Roman"/>
        </w:rPr>
        <w:t xml:space="preserve">menguji dan </w:t>
      </w:r>
      <w:r w:rsidR="0001129C" w:rsidRPr="004A5D01">
        <w:rPr>
          <w:rFonts w:ascii="Times New Roman" w:hAnsi="Times New Roman" w:cs="Times New Roman"/>
        </w:rPr>
        <w:t>men</w:t>
      </w:r>
      <w:r w:rsidR="00FC19D1">
        <w:rPr>
          <w:rFonts w:ascii="Times New Roman" w:hAnsi="Times New Roman" w:cs="Times New Roman"/>
        </w:rPr>
        <w:t>ganalisis</w:t>
      </w:r>
      <w:r w:rsidR="0001129C" w:rsidRPr="004A5D01">
        <w:rPr>
          <w:rFonts w:ascii="Times New Roman" w:hAnsi="Times New Roman" w:cs="Times New Roman"/>
        </w:rPr>
        <w:t xml:space="preserve"> </w:t>
      </w:r>
      <w:r w:rsidR="00FC252D" w:rsidRPr="004A5D01">
        <w:rPr>
          <w:rFonts w:ascii="Times New Roman" w:hAnsi="Times New Roman" w:cs="Times New Roman"/>
        </w:rPr>
        <w:t xml:space="preserve">pengaruh </w:t>
      </w:r>
      <w:r w:rsidR="00F418A8" w:rsidRPr="004A5D01">
        <w:rPr>
          <w:rFonts w:ascii="Times New Roman" w:hAnsi="Times New Roman" w:cs="Times New Roman"/>
          <w:i/>
          <w:iCs/>
        </w:rPr>
        <w:t>Thin Capitalization</w:t>
      </w:r>
      <w:r w:rsidR="00FC252D" w:rsidRPr="004A5D01">
        <w:rPr>
          <w:rFonts w:ascii="Times New Roman" w:hAnsi="Times New Roman" w:cs="Times New Roman"/>
          <w:i/>
          <w:iCs/>
        </w:rPr>
        <w:t xml:space="preserve"> </w:t>
      </w:r>
      <w:r w:rsidR="00FC252D" w:rsidRPr="004A5D01">
        <w:rPr>
          <w:rFonts w:ascii="Times New Roman" w:hAnsi="Times New Roman" w:cs="Times New Roman"/>
        </w:rPr>
        <w:t xml:space="preserve">terhadap </w:t>
      </w:r>
      <w:r w:rsidR="00FC252D" w:rsidRPr="004A5D01">
        <w:rPr>
          <w:rFonts w:ascii="Times New Roman" w:hAnsi="Times New Roman" w:cs="Times New Roman"/>
          <w:i/>
          <w:iCs/>
        </w:rPr>
        <w:t>Financial Distress.</w:t>
      </w:r>
    </w:p>
    <w:p w14:paraId="26A9D722" w14:textId="0FAEC728" w:rsidR="00B076A7" w:rsidRPr="004A5D01" w:rsidRDefault="00B076A7" w:rsidP="00584A54">
      <w:pPr>
        <w:pStyle w:val="ListParagraph"/>
        <w:numPr>
          <w:ilvl w:val="0"/>
          <w:numId w:val="15"/>
        </w:numPr>
        <w:spacing w:after="0" w:line="480" w:lineRule="auto"/>
        <w:ind w:left="709" w:hanging="643"/>
        <w:jc w:val="both"/>
        <w:rPr>
          <w:rFonts w:ascii="Times New Roman" w:hAnsi="Times New Roman" w:cs="Times New Roman"/>
        </w:rPr>
      </w:pPr>
      <w:r w:rsidRPr="004A5D01">
        <w:rPr>
          <w:rFonts w:ascii="Times New Roman" w:hAnsi="Times New Roman" w:cs="Times New Roman"/>
        </w:rPr>
        <w:t xml:space="preserve">Untuk </w:t>
      </w:r>
      <w:r w:rsidR="00D67356">
        <w:rPr>
          <w:rFonts w:ascii="Times New Roman" w:hAnsi="Times New Roman" w:cs="Times New Roman"/>
        </w:rPr>
        <w:t xml:space="preserve">menguji dan </w:t>
      </w:r>
      <w:r w:rsidR="00FC19D1">
        <w:rPr>
          <w:rFonts w:ascii="Times New Roman" w:hAnsi="Times New Roman" w:cs="Times New Roman"/>
        </w:rPr>
        <w:t>menganalisis</w:t>
      </w:r>
      <w:r w:rsidR="0001129C" w:rsidRPr="004A5D01">
        <w:rPr>
          <w:rFonts w:ascii="Times New Roman" w:hAnsi="Times New Roman" w:cs="Times New Roman"/>
        </w:rPr>
        <w:t xml:space="preserve"> </w:t>
      </w:r>
      <w:r w:rsidR="00FC252D" w:rsidRPr="004A5D01">
        <w:rPr>
          <w:rFonts w:ascii="Times New Roman" w:hAnsi="Times New Roman" w:cs="Times New Roman"/>
        </w:rPr>
        <w:t xml:space="preserve">pengaruh </w:t>
      </w:r>
      <w:r w:rsidR="00F418A8" w:rsidRPr="004A5D01">
        <w:rPr>
          <w:rFonts w:ascii="Times New Roman" w:hAnsi="Times New Roman" w:cs="Times New Roman"/>
          <w:i/>
          <w:iCs/>
        </w:rPr>
        <w:t>Liquidity</w:t>
      </w:r>
      <w:r w:rsidR="00FC252D" w:rsidRPr="004A5D01">
        <w:rPr>
          <w:rFonts w:ascii="Times New Roman" w:hAnsi="Times New Roman" w:cs="Times New Roman"/>
          <w:i/>
          <w:iCs/>
        </w:rPr>
        <w:t xml:space="preserve"> </w:t>
      </w:r>
      <w:r w:rsidR="00FC252D" w:rsidRPr="004A5D01">
        <w:rPr>
          <w:rFonts w:ascii="Times New Roman" w:hAnsi="Times New Roman" w:cs="Times New Roman"/>
        </w:rPr>
        <w:t xml:space="preserve">terhadap </w:t>
      </w:r>
      <w:r w:rsidR="00F418A8" w:rsidRPr="004A5D01">
        <w:rPr>
          <w:rFonts w:ascii="Times New Roman" w:hAnsi="Times New Roman" w:cs="Times New Roman"/>
          <w:i/>
          <w:iCs/>
        </w:rPr>
        <w:t>Tax Avoidance</w:t>
      </w:r>
      <w:r w:rsidR="00FC252D" w:rsidRPr="004A5D01">
        <w:rPr>
          <w:rFonts w:ascii="Times New Roman" w:hAnsi="Times New Roman" w:cs="Times New Roman"/>
          <w:i/>
          <w:iCs/>
        </w:rPr>
        <w:t>.</w:t>
      </w:r>
    </w:p>
    <w:p w14:paraId="0C168633" w14:textId="51970437" w:rsidR="00B076A7" w:rsidRPr="004A5D01" w:rsidRDefault="00B076A7" w:rsidP="00584A54">
      <w:pPr>
        <w:pStyle w:val="ListParagraph"/>
        <w:numPr>
          <w:ilvl w:val="0"/>
          <w:numId w:val="15"/>
        </w:numPr>
        <w:spacing w:after="0" w:line="480" w:lineRule="auto"/>
        <w:ind w:left="709" w:hanging="643"/>
        <w:jc w:val="both"/>
        <w:rPr>
          <w:rFonts w:ascii="Times New Roman" w:hAnsi="Times New Roman" w:cs="Times New Roman"/>
        </w:rPr>
      </w:pPr>
      <w:r w:rsidRPr="004A5D01">
        <w:rPr>
          <w:rFonts w:ascii="Times New Roman" w:hAnsi="Times New Roman" w:cs="Times New Roman"/>
        </w:rPr>
        <w:t xml:space="preserve">Untuk </w:t>
      </w:r>
      <w:r w:rsidR="00D67356">
        <w:rPr>
          <w:rFonts w:ascii="Times New Roman" w:hAnsi="Times New Roman" w:cs="Times New Roman"/>
        </w:rPr>
        <w:t xml:space="preserve">menguji dan </w:t>
      </w:r>
      <w:r w:rsidR="00FC19D1">
        <w:rPr>
          <w:rFonts w:ascii="Times New Roman" w:hAnsi="Times New Roman" w:cs="Times New Roman"/>
        </w:rPr>
        <w:t>menganalisis</w:t>
      </w:r>
      <w:r w:rsidR="0001129C" w:rsidRPr="004A5D01">
        <w:rPr>
          <w:rFonts w:ascii="Times New Roman" w:hAnsi="Times New Roman" w:cs="Times New Roman"/>
        </w:rPr>
        <w:t xml:space="preserve"> </w:t>
      </w:r>
      <w:r w:rsidR="00FC252D" w:rsidRPr="004A5D01">
        <w:rPr>
          <w:rFonts w:ascii="Times New Roman" w:hAnsi="Times New Roman" w:cs="Times New Roman"/>
        </w:rPr>
        <w:t xml:space="preserve">pengaruh </w:t>
      </w:r>
      <w:r w:rsidR="00F418A8" w:rsidRPr="004A5D01">
        <w:rPr>
          <w:rFonts w:ascii="Times New Roman" w:hAnsi="Times New Roman" w:cs="Times New Roman"/>
          <w:i/>
          <w:iCs/>
        </w:rPr>
        <w:t>Thin Capitalization</w:t>
      </w:r>
      <w:r w:rsidR="00FC252D" w:rsidRPr="004A5D01">
        <w:rPr>
          <w:rFonts w:ascii="Times New Roman" w:hAnsi="Times New Roman" w:cs="Times New Roman"/>
          <w:i/>
          <w:iCs/>
        </w:rPr>
        <w:t xml:space="preserve"> </w:t>
      </w:r>
      <w:r w:rsidR="00FC252D" w:rsidRPr="004A5D01">
        <w:rPr>
          <w:rFonts w:ascii="Times New Roman" w:hAnsi="Times New Roman" w:cs="Times New Roman"/>
        </w:rPr>
        <w:t xml:space="preserve">terhadap </w:t>
      </w:r>
      <w:r w:rsidR="00FC252D" w:rsidRPr="004A5D01">
        <w:rPr>
          <w:rFonts w:ascii="Times New Roman" w:hAnsi="Times New Roman" w:cs="Times New Roman"/>
          <w:i/>
          <w:iCs/>
        </w:rPr>
        <w:t>Tax Avoidance.</w:t>
      </w:r>
    </w:p>
    <w:p w14:paraId="7A7E13DD" w14:textId="549AF94A" w:rsidR="00B076A7" w:rsidRPr="004A5D01" w:rsidRDefault="00B076A7" w:rsidP="00584A54">
      <w:pPr>
        <w:pStyle w:val="ListParagraph"/>
        <w:numPr>
          <w:ilvl w:val="0"/>
          <w:numId w:val="15"/>
        </w:numPr>
        <w:spacing w:after="0" w:line="480" w:lineRule="auto"/>
        <w:ind w:left="709" w:hanging="643"/>
        <w:jc w:val="both"/>
        <w:rPr>
          <w:rFonts w:ascii="Times New Roman" w:hAnsi="Times New Roman" w:cs="Times New Roman"/>
        </w:rPr>
      </w:pPr>
      <w:r w:rsidRPr="004A5D01">
        <w:rPr>
          <w:rFonts w:ascii="Times New Roman" w:hAnsi="Times New Roman" w:cs="Times New Roman"/>
        </w:rPr>
        <w:t xml:space="preserve">Untuk </w:t>
      </w:r>
      <w:r w:rsidR="00D67356">
        <w:rPr>
          <w:rFonts w:ascii="Times New Roman" w:hAnsi="Times New Roman" w:cs="Times New Roman"/>
        </w:rPr>
        <w:t xml:space="preserve">menguji dan </w:t>
      </w:r>
      <w:r w:rsidR="0001129C" w:rsidRPr="004A5D01">
        <w:rPr>
          <w:rFonts w:ascii="Times New Roman" w:hAnsi="Times New Roman" w:cs="Times New Roman"/>
        </w:rPr>
        <w:t>meng</w:t>
      </w:r>
      <w:r w:rsidR="00FC19D1">
        <w:rPr>
          <w:rFonts w:ascii="Times New Roman" w:hAnsi="Times New Roman" w:cs="Times New Roman"/>
        </w:rPr>
        <w:t>analisis</w:t>
      </w:r>
      <w:r w:rsidR="0001129C" w:rsidRPr="004A5D01">
        <w:rPr>
          <w:rFonts w:ascii="Times New Roman" w:hAnsi="Times New Roman" w:cs="Times New Roman"/>
        </w:rPr>
        <w:t xml:space="preserve"> </w:t>
      </w:r>
      <w:r w:rsidR="00FC252D" w:rsidRPr="004A5D01">
        <w:rPr>
          <w:rFonts w:ascii="Times New Roman" w:hAnsi="Times New Roman" w:cs="Times New Roman"/>
        </w:rPr>
        <w:t xml:space="preserve">pengaruh </w:t>
      </w:r>
      <w:r w:rsidR="00FC252D" w:rsidRPr="004A5D01">
        <w:rPr>
          <w:rFonts w:ascii="Times New Roman" w:hAnsi="Times New Roman" w:cs="Times New Roman"/>
          <w:i/>
          <w:iCs/>
        </w:rPr>
        <w:t xml:space="preserve">Financial Distress </w:t>
      </w:r>
      <w:r w:rsidR="00FC252D" w:rsidRPr="004A5D01">
        <w:rPr>
          <w:rFonts w:ascii="Times New Roman" w:hAnsi="Times New Roman" w:cs="Times New Roman"/>
        </w:rPr>
        <w:t xml:space="preserve">terhadap </w:t>
      </w:r>
      <w:r w:rsidR="00FC252D" w:rsidRPr="004A5D01">
        <w:rPr>
          <w:rFonts w:ascii="Times New Roman" w:hAnsi="Times New Roman" w:cs="Times New Roman"/>
          <w:i/>
          <w:iCs/>
        </w:rPr>
        <w:t>Tax Avoidance.</w:t>
      </w:r>
    </w:p>
    <w:p w14:paraId="234BE879" w14:textId="0A50DF07" w:rsidR="00B076A7" w:rsidRPr="004A5D01" w:rsidRDefault="00B076A7" w:rsidP="00584A54">
      <w:pPr>
        <w:pStyle w:val="ListParagraph"/>
        <w:numPr>
          <w:ilvl w:val="0"/>
          <w:numId w:val="15"/>
        </w:numPr>
        <w:spacing w:after="0" w:line="480" w:lineRule="auto"/>
        <w:ind w:left="709" w:hanging="643"/>
        <w:jc w:val="both"/>
        <w:rPr>
          <w:rFonts w:ascii="Times New Roman" w:hAnsi="Times New Roman" w:cs="Times New Roman"/>
        </w:rPr>
      </w:pPr>
      <w:r w:rsidRPr="004A5D01">
        <w:rPr>
          <w:rFonts w:ascii="Times New Roman" w:hAnsi="Times New Roman" w:cs="Times New Roman"/>
        </w:rPr>
        <w:t>Untuk</w:t>
      </w:r>
      <w:r w:rsidR="00D67356">
        <w:rPr>
          <w:rFonts w:ascii="Times New Roman" w:hAnsi="Times New Roman" w:cs="Times New Roman"/>
        </w:rPr>
        <w:t xml:space="preserve"> menguji dan </w:t>
      </w:r>
      <w:r w:rsidR="0001129C" w:rsidRPr="004A5D01">
        <w:rPr>
          <w:rFonts w:ascii="Times New Roman" w:hAnsi="Times New Roman" w:cs="Times New Roman"/>
        </w:rPr>
        <w:t>meng</w:t>
      </w:r>
      <w:r w:rsidR="00FC19D1">
        <w:rPr>
          <w:rFonts w:ascii="Times New Roman" w:hAnsi="Times New Roman" w:cs="Times New Roman"/>
        </w:rPr>
        <w:t>analisis</w:t>
      </w:r>
      <w:r w:rsidRPr="004A5D01">
        <w:rPr>
          <w:rFonts w:ascii="Times New Roman" w:hAnsi="Times New Roman" w:cs="Times New Roman"/>
        </w:rPr>
        <w:t xml:space="preserve"> </w:t>
      </w:r>
      <w:r w:rsidR="0001129C" w:rsidRPr="004A5D01">
        <w:rPr>
          <w:rFonts w:ascii="Times New Roman" w:hAnsi="Times New Roman" w:cs="Times New Roman"/>
        </w:rPr>
        <w:t>p</w:t>
      </w:r>
      <w:r w:rsidR="00FC252D" w:rsidRPr="004A5D01">
        <w:rPr>
          <w:rFonts w:ascii="Times New Roman" w:hAnsi="Times New Roman" w:cs="Times New Roman"/>
        </w:rPr>
        <w:t xml:space="preserve">engaruh </w:t>
      </w:r>
      <w:r w:rsidR="00FC252D" w:rsidRPr="004A5D01">
        <w:rPr>
          <w:rFonts w:ascii="Times New Roman" w:hAnsi="Times New Roman" w:cs="Times New Roman"/>
          <w:i/>
          <w:iCs/>
        </w:rPr>
        <w:t xml:space="preserve">Liquidity </w:t>
      </w:r>
      <w:r w:rsidR="00FC252D" w:rsidRPr="004A5D01">
        <w:rPr>
          <w:rFonts w:ascii="Times New Roman" w:hAnsi="Times New Roman" w:cs="Times New Roman"/>
        </w:rPr>
        <w:t xml:space="preserve">terhadap </w:t>
      </w:r>
      <w:r w:rsidR="00FC252D" w:rsidRPr="004A5D01">
        <w:rPr>
          <w:rFonts w:ascii="Times New Roman" w:hAnsi="Times New Roman" w:cs="Times New Roman"/>
          <w:i/>
          <w:iCs/>
        </w:rPr>
        <w:t xml:space="preserve">Tax Avoidance </w:t>
      </w:r>
      <w:r w:rsidR="00FC252D" w:rsidRPr="004A5D01">
        <w:rPr>
          <w:rFonts w:ascii="Times New Roman" w:hAnsi="Times New Roman" w:cs="Times New Roman"/>
        </w:rPr>
        <w:t xml:space="preserve">melalui </w:t>
      </w:r>
      <w:r w:rsidR="00FC252D" w:rsidRPr="004A5D01">
        <w:rPr>
          <w:rFonts w:ascii="Times New Roman" w:hAnsi="Times New Roman" w:cs="Times New Roman"/>
          <w:i/>
          <w:iCs/>
        </w:rPr>
        <w:t>Financial Distress.</w:t>
      </w:r>
    </w:p>
    <w:p w14:paraId="0A1C9D82" w14:textId="6E1158CD" w:rsidR="0049509D" w:rsidRPr="004A5D01" w:rsidRDefault="00B076A7" w:rsidP="00584A54">
      <w:pPr>
        <w:pStyle w:val="ListParagraph"/>
        <w:numPr>
          <w:ilvl w:val="0"/>
          <w:numId w:val="15"/>
        </w:numPr>
        <w:spacing w:after="0" w:line="480" w:lineRule="auto"/>
        <w:ind w:left="709" w:hanging="643"/>
        <w:jc w:val="both"/>
        <w:rPr>
          <w:rFonts w:ascii="Times New Roman" w:hAnsi="Times New Roman" w:cs="Times New Roman"/>
        </w:rPr>
      </w:pPr>
      <w:r w:rsidRPr="004A5D01">
        <w:rPr>
          <w:rFonts w:ascii="Times New Roman" w:hAnsi="Times New Roman" w:cs="Times New Roman"/>
        </w:rPr>
        <w:t xml:space="preserve">Untuk </w:t>
      </w:r>
      <w:r w:rsidR="00B54D17">
        <w:rPr>
          <w:rFonts w:ascii="Times New Roman" w:hAnsi="Times New Roman" w:cs="Times New Roman"/>
        </w:rPr>
        <w:t xml:space="preserve">menguji dan </w:t>
      </w:r>
      <w:r w:rsidR="0001129C" w:rsidRPr="004A5D01">
        <w:rPr>
          <w:rFonts w:ascii="Times New Roman" w:hAnsi="Times New Roman" w:cs="Times New Roman"/>
        </w:rPr>
        <w:t>meng</w:t>
      </w:r>
      <w:r w:rsidR="00FC19D1">
        <w:rPr>
          <w:rFonts w:ascii="Times New Roman" w:hAnsi="Times New Roman" w:cs="Times New Roman"/>
        </w:rPr>
        <w:t>analisis</w:t>
      </w:r>
      <w:r w:rsidR="0001129C" w:rsidRPr="004A5D01">
        <w:rPr>
          <w:rFonts w:ascii="Times New Roman" w:hAnsi="Times New Roman" w:cs="Times New Roman"/>
        </w:rPr>
        <w:t xml:space="preserve"> </w:t>
      </w:r>
      <w:r w:rsidR="00FC252D" w:rsidRPr="004A5D01">
        <w:rPr>
          <w:rFonts w:ascii="Times New Roman" w:hAnsi="Times New Roman" w:cs="Times New Roman"/>
        </w:rPr>
        <w:t xml:space="preserve">pengaruh </w:t>
      </w:r>
      <w:r w:rsidR="00FC252D" w:rsidRPr="004A5D01">
        <w:rPr>
          <w:rFonts w:ascii="Times New Roman" w:hAnsi="Times New Roman" w:cs="Times New Roman"/>
          <w:i/>
          <w:iCs/>
        </w:rPr>
        <w:t xml:space="preserve">Thin Capitalization </w:t>
      </w:r>
      <w:r w:rsidR="00FC252D" w:rsidRPr="004A5D01">
        <w:rPr>
          <w:rFonts w:ascii="Times New Roman" w:hAnsi="Times New Roman" w:cs="Times New Roman"/>
        </w:rPr>
        <w:t xml:space="preserve">terhadap </w:t>
      </w:r>
      <w:r w:rsidR="00FC252D" w:rsidRPr="004A5D01">
        <w:rPr>
          <w:rFonts w:ascii="Times New Roman" w:hAnsi="Times New Roman" w:cs="Times New Roman"/>
          <w:i/>
          <w:iCs/>
        </w:rPr>
        <w:t xml:space="preserve">Tax Avoidance </w:t>
      </w:r>
      <w:r w:rsidR="00FC252D" w:rsidRPr="004A5D01">
        <w:rPr>
          <w:rFonts w:ascii="Times New Roman" w:hAnsi="Times New Roman" w:cs="Times New Roman"/>
        </w:rPr>
        <w:t xml:space="preserve">melalui </w:t>
      </w:r>
      <w:r w:rsidR="00FC252D" w:rsidRPr="004A5D01">
        <w:rPr>
          <w:rFonts w:ascii="Times New Roman" w:hAnsi="Times New Roman" w:cs="Times New Roman"/>
          <w:i/>
          <w:iCs/>
        </w:rPr>
        <w:t>Financial Distress.</w:t>
      </w:r>
    </w:p>
    <w:p w14:paraId="5D29C626" w14:textId="4DC323B0" w:rsidR="00576F16" w:rsidRPr="004A5D01" w:rsidRDefault="00A85F74" w:rsidP="00584A54">
      <w:pPr>
        <w:pStyle w:val="Heading2"/>
        <w:numPr>
          <w:ilvl w:val="0"/>
          <w:numId w:val="1"/>
        </w:numPr>
        <w:spacing w:before="0" w:after="0" w:line="480" w:lineRule="auto"/>
        <w:ind w:left="709" w:hanging="709"/>
        <w:rPr>
          <w:rFonts w:ascii="Times New Roman" w:hAnsi="Times New Roman" w:cs="Times New Roman"/>
          <w:b/>
          <w:bCs/>
          <w:color w:val="auto"/>
          <w:sz w:val="24"/>
          <w:szCs w:val="24"/>
        </w:rPr>
      </w:pPr>
      <w:bookmarkStart w:id="16" w:name="_Toc227229838"/>
      <w:r w:rsidRPr="004A5D01">
        <w:rPr>
          <w:rFonts w:ascii="Times New Roman" w:hAnsi="Times New Roman" w:cs="Times New Roman"/>
          <w:b/>
          <w:bCs/>
          <w:color w:val="auto"/>
          <w:sz w:val="24"/>
          <w:szCs w:val="24"/>
        </w:rPr>
        <w:t>Manfaat Penelitian</w:t>
      </w:r>
      <w:bookmarkEnd w:id="16"/>
    </w:p>
    <w:p w14:paraId="0594478A" w14:textId="5C07DB60" w:rsidR="0049783F" w:rsidRPr="004A5D01" w:rsidRDefault="004239AD" w:rsidP="00DF2BED">
      <w:pPr>
        <w:spacing w:after="0" w:line="480" w:lineRule="auto"/>
        <w:ind w:firstLine="720"/>
        <w:jc w:val="both"/>
        <w:rPr>
          <w:rFonts w:ascii="Times New Roman" w:hAnsi="Times New Roman" w:cs="Times New Roman"/>
        </w:rPr>
      </w:pPr>
      <w:r w:rsidRPr="004A5D01">
        <w:rPr>
          <w:rFonts w:ascii="Times New Roman" w:hAnsi="Times New Roman" w:cs="Times New Roman"/>
        </w:rPr>
        <w:t>Berdasarkan latar belakang, rumusan masalah, dan tujuan penelitian yang telah diuraikan diatas maka manfaat yang diperoleh</w:t>
      </w:r>
      <w:r w:rsidR="0049509D" w:rsidRPr="004A5D01">
        <w:rPr>
          <w:rFonts w:ascii="Times New Roman" w:hAnsi="Times New Roman" w:cs="Times New Roman"/>
        </w:rPr>
        <w:t xml:space="preserve"> dari penelitian ini adalah: </w:t>
      </w:r>
    </w:p>
    <w:p w14:paraId="099CDF53" w14:textId="0F5C08C9" w:rsidR="0049509D" w:rsidRPr="004A5D01" w:rsidRDefault="0049509D" w:rsidP="00584A54">
      <w:pPr>
        <w:pStyle w:val="ListParagraph"/>
        <w:numPr>
          <w:ilvl w:val="0"/>
          <w:numId w:val="16"/>
        </w:numPr>
        <w:spacing w:after="0" w:line="480" w:lineRule="auto"/>
        <w:ind w:left="709" w:hanging="643"/>
        <w:jc w:val="both"/>
        <w:rPr>
          <w:rFonts w:ascii="Times New Roman" w:hAnsi="Times New Roman" w:cs="Times New Roman"/>
        </w:rPr>
      </w:pPr>
      <w:r w:rsidRPr="004A5D01">
        <w:rPr>
          <w:rFonts w:ascii="Times New Roman" w:hAnsi="Times New Roman" w:cs="Times New Roman"/>
        </w:rPr>
        <w:t>Manfaat Teoritis</w:t>
      </w:r>
    </w:p>
    <w:p w14:paraId="01EFC1B0" w14:textId="1D8D8049" w:rsidR="00C7642C" w:rsidRDefault="00C7642C" w:rsidP="00584A54">
      <w:pPr>
        <w:pStyle w:val="ListParagraph"/>
        <w:spacing w:after="0" w:line="480" w:lineRule="auto"/>
        <w:ind w:left="709"/>
        <w:jc w:val="both"/>
        <w:rPr>
          <w:rFonts w:ascii="Times New Roman" w:hAnsi="Times New Roman" w:cs="Times New Roman"/>
          <w:i/>
          <w:iCs/>
        </w:rPr>
      </w:pPr>
      <w:r w:rsidRPr="004A5D01">
        <w:rPr>
          <w:rFonts w:ascii="Times New Roman" w:hAnsi="Times New Roman" w:cs="Times New Roman"/>
        </w:rPr>
        <w:t xml:space="preserve">Penelitian ini diharapkan dapat memperkaya </w:t>
      </w:r>
      <w:r w:rsidR="004D7556" w:rsidRPr="004A5D01">
        <w:rPr>
          <w:rFonts w:ascii="Times New Roman" w:hAnsi="Times New Roman" w:cs="Times New Roman"/>
        </w:rPr>
        <w:t>literatur akademik dalam bidang ilmu akuntansi</w:t>
      </w:r>
      <w:r w:rsidR="00731D7B" w:rsidRPr="004A5D01">
        <w:rPr>
          <w:rFonts w:ascii="Times New Roman" w:hAnsi="Times New Roman" w:cs="Times New Roman"/>
        </w:rPr>
        <w:t xml:space="preserve">, dan </w:t>
      </w:r>
      <w:r w:rsidR="004C0034" w:rsidRPr="004A5D01">
        <w:rPr>
          <w:rFonts w:ascii="Times New Roman" w:hAnsi="Times New Roman" w:cs="Times New Roman"/>
        </w:rPr>
        <w:t xml:space="preserve">dapat </w:t>
      </w:r>
      <w:r w:rsidR="004D7556" w:rsidRPr="004A5D01">
        <w:rPr>
          <w:rFonts w:ascii="Times New Roman" w:hAnsi="Times New Roman" w:cs="Times New Roman"/>
        </w:rPr>
        <w:t>me</w:t>
      </w:r>
      <w:r w:rsidR="008978D0" w:rsidRPr="004A5D01">
        <w:rPr>
          <w:rFonts w:ascii="Times New Roman" w:hAnsi="Times New Roman" w:cs="Times New Roman"/>
        </w:rPr>
        <w:t xml:space="preserve">ngisi kesenjangan pada teori yang digunakan yaitu </w:t>
      </w:r>
      <w:r w:rsidR="004D7556" w:rsidRPr="004A5D01">
        <w:rPr>
          <w:rFonts w:ascii="Times New Roman" w:hAnsi="Times New Roman" w:cs="Times New Roman"/>
        </w:rPr>
        <w:t xml:space="preserve">teori agensi dalam menjelaskan hubungan antara </w:t>
      </w:r>
      <w:r w:rsidR="004D7556" w:rsidRPr="004A5D01">
        <w:rPr>
          <w:rFonts w:ascii="Times New Roman" w:hAnsi="Times New Roman" w:cs="Times New Roman"/>
          <w:i/>
          <w:iCs/>
        </w:rPr>
        <w:t>tax avoidance, liquidity, thin capitalization,</w:t>
      </w:r>
      <w:r w:rsidR="00817B37" w:rsidRPr="004A5D01">
        <w:rPr>
          <w:rFonts w:ascii="Times New Roman" w:hAnsi="Times New Roman" w:cs="Times New Roman"/>
          <w:i/>
          <w:iCs/>
        </w:rPr>
        <w:t xml:space="preserve"> </w:t>
      </w:r>
      <w:r w:rsidR="004D7556" w:rsidRPr="004A5D01">
        <w:rPr>
          <w:rFonts w:ascii="Times New Roman" w:hAnsi="Times New Roman" w:cs="Times New Roman"/>
        </w:rPr>
        <w:t xml:space="preserve">dan </w:t>
      </w:r>
      <w:r w:rsidR="004D7556" w:rsidRPr="004A5D01">
        <w:rPr>
          <w:rFonts w:ascii="Times New Roman" w:hAnsi="Times New Roman" w:cs="Times New Roman"/>
          <w:i/>
          <w:iCs/>
        </w:rPr>
        <w:t xml:space="preserve">financial distress. </w:t>
      </w:r>
    </w:p>
    <w:p w14:paraId="3EFC4611" w14:textId="77777777" w:rsidR="007D4769" w:rsidRDefault="007D4769" w:rsidP="00584A54">
      <w:pPr>
        <w:pStyle w:val="ListParagraph"/>
        <w:spacing w:after="0" w:line="480" w:lineRule="auto"/>
        <w:ind w:left="709"/>
        <w:jc w:val="both"/>
        <w:rPr>
          <w:rFonts w:ascii="Times New Roman" w:hAnsi="Times New Roman" w:cs="Times New Roman"/>
          <w:i/>
          <w:iCs/>
        </w:rPr>
      </w:pPr>
    </w:p>
    <w:p w14:paraId="28B2564C" w14:textId="77777777" w:rsidR="007D4769" w:rsidRDefault="007D4769" w:rsidP="00584A54">
      <w:pPr>
        <w:pStyle w:val="ListParagraph"/>
        <w:spacing w:after="0" w:line="480" w:lineRule="auto"/>
        <w:ind w:left="709"/>
        <w:jc w:val="both"/>
        <w:rPr>
          <w:rFonts w:ascii="Times New Roman" w:hAnsi="Times New Roman" w:cs="Times New Roman"/>
          <w:i/>
          <w:iCs/>
        </w:rPr>
      </w:pPr>
    </w:p>
    <w:p w14:paraId="4FDA665A" w14:textId="77777777" w:rsidR="007D4769" w:rsidRPr="004A5D01" w:rsidRDefault="007D4769" w:rsidP="00584A54">
      <w:pPr>
        <w:pStyle w:val="ListParagraph"/>
        <w:spacing w:after="0" w:line="480" w:lineRule="auto"/>
        <w:ind w:left="709"/>
        <w:jc w:val="both"/>
        <w:rPr>
          <w:rFonts w:ascii="Times New Roman" w:hAnsi="Times New Roman" w:cs="Times New Roman"/>
        </w:rPr>
      </w:pPr>
    </w:p>
    <w:p w14:paraId="19B3D1C2" w14:textId="42547C8C" w:rsidR="0049509D" w:rsidRPr="004A5D01" w:rsidRDefault="0049509D" w:rsidP="00584A54">
      <w:pPr>
        <w:pStyle w:val="ListParagraph"/>
        <w:numPr>
          <w:ilvl w:val="0"/>
          <w:numId w:val="16"/>
        </w:numPr>
        <w:spacing w:after="0" w:line="480" w:lineRule="auto"/>
        <w:ind w:left="709" w:hanging="709"/>
        <w:jc w:val="both"/>
        <w:rPr>
          <w:rFonts w:ascii="Times New Roman" w:hAnsi="Times New Roman" w:cs="Times New Roman"/>
        </w:rPr>
      </w:pPr>
      <w:r w:rsidRPr="004A5D01">
        <w:rPr>
          <w:rFonts w:ascii="Times New Roman" w:hAnsi="Times New Roman" w:cs="Times New Roman"/>
        </w:rPr>
        <w:lastRenderedPageBreak/>
        <w:t>Manfaat Praktis</w:t>
      </w:r>
    </w:p>
    <w:p w14:paraId="79977EB2" w14:textId="5D9E3C88" w:rsidR="000B3879" w:rsidRDefault="000B3879" w:rsidP="000B3879">
      <w:pPr>
        <w:pStyle w:val="ListParagraph"/>
        <w:numPr>
          <w:ilvl w:val="0"/>
          <w:numId w:val="55"/>
        </w:numPr>
        <w:spacing w:after="0" w:line="480" w:lineRule="auto"/>
        <w:ind w:left="1134"/>
        <w:jc w:val="both"/>
        <w:rPr>
          <w:rFonts w:ascii="Times New Roman" w:hAnsi="Times New Roman" w:cs="Times New Roman"/>
        </w:rPr>
      </w:pPr>
      <w:r>
        <w:rPr>
          <w:rFonts w:ascii="Times New Roman" w:hAnsi="Times New Roman" w:cs="Times New Roman"/>
        </w:rPr>
        <w:t>Bagi Perusahaan</w:t>
      </w:r>
    </w:p>
    <w:p w14:paraId="7FFBD4D8" w14:textId="6F733284" w:rsidR="000B3879" w:rsidRPr="001974D3" w:rsidRDefault="000B3879" w:rsidP="001974D3">
      <w:pPr>
        <w:pStyle w:val="ListParagraph"/>
        <w:spacing w:after="0" w:line="480" w:lineRule="auto"/>
        <w:ind w:left="1134"/>
        <w:jc w:val="both"/>
        <w:rPr>
          <w:rFonts w:ascii="Times New Roman" w:hAnsi="Times New Roman" w:cs="Times New Roman"/>
        </w:rPr>
      </w:pPr>
      <w:r>
        <w:rPr>
          <w:rFonts w:ascii="Times New Roman" w:hAnsi="Times New Roman" w:cs="Times New Roman"/>
        </w:rPr>
        <w:t xml:space="preserve">Penelitian ini diharapkan dapat menjadi bahan pertimbangan bagi perusahaan untuk mengambil keputusan secara lebih berhati-hati, khususnya dalam melakukan </w:t>
      </w:r>
      <w:r>
        <w:rPr>
          <w:rFonts w:ascii="Times New Roman" w:hAnsi="Times New Roman" w:cs="Times New Roman"/>
          <w:i/>
          <w:iCs/>
        </w:rPr>
        <w:t>tax avoidance</w:t>
      </w:r>
      <w:r>
        <w:rPr>
          <w:rFonts w:ascii="Times New Roman" w:hAnsi="Times New Roman" w:cs="Times New Roman"/>
        </w:rPr>
        <w:t xml:space="preserve">. Penelitian ini menekankan pentingnya pengelolaan </w:t>
      </w:r>
      <w:r>
        <w:rPr>
          <w:rFonts w:ascii="Times New Roman" w:hAnsi="Times New Roman" w:cs="Times New Roman"/>
          <w:i/>
          <w:iCs/>
        </w:rPr>
        <w:t xml:space="preserve">thin capitalization </w:t>
      </w:r>
      <w:r>
        <w:rPr>
          <w:rFonts w:ascii="Times New Roman" w:hAnsi="Times New Roman" w:cs="Times New Roman"/>
        </w:rPr>
        <w:t xml:space="preserve">dan </w:t>
      </w:r>
      <w:r>
        <w:rPr>
          <w:rFonts w:ascii="Times New Roman" w:hAnsi="Times New Roman" w:cs="Times New Roman"/>
          <w:i/>
          <w:iCs/>
        </w:rPr>
        <w:t xml:space="preserve">liquidity </w:t>
      </w:r>
      <w:r>
        <w:rPr>
          <w:rFonts w:ascii="Times New Roman" w:hAnsi="Times New Roman" w:cs="Times New Roman"/>
        </w:rPr>
        <w:t xml:space="preserve">untuk mencegah peningkatan resiko </w:t>
      </w:r>
      <w:r>
        <w:rPr>
          <w:rFonts w:ascii="Times New Roman" w:hAnsi="Times New Roman" w:cs="Times New Roman"/>
          <w:i/>
          <w:iCs/>
        </w:rPr>
        <w:t xml:space="preserve">financial distress </w:t>
      </w:r>
      <w:r>
        <w:rPr>
          <w:rFonts w:ascii="Times New Roman" w:hAnsi="Times New Roman" w:cs="Times New Roman"/>
        </w:rPr>
        <w:t xml:space="preserve">yang dapat berujung pada kebangkrutan. </w:t>
      </w:r>
    </w:p>
    <w:p w14:paraId="5E0EB475" w14:textId="752DD028" w:rsidR="000B3879" w:rsidRDefault="000B3879" w:rsidP="000B3879">
      <w:pPr>
        <w:pStyle w:val="ListParagraph"/>
        <w:numPr>
          <w:ilvl w:val="0"/>
          <w:numId w:val="55"/>
        </w:numPr>
        <w:spacing w:after="0" w:line="480" w:lineRule="auto"/>
        <w:ind w:left="1134"/>
        <w:jc w:val="both"/>
        <w:rPr>
          <w:rFonts w:ascii="Times New Roman" w:hAnsi="Times New Roman" w:cs="Times New Roman"/>
        </w:rPr>
      </w:pPr>
      <w:r>
        <w:rPr>
          <w:rFonts w:ascii="Times New Roman" w:hAnsi="Times New Roman" w:cs="Times New Roman"/>
        </w:rPr>
        <w:t>Bagi Penulis</w:t>
      </w:r>
    </w:p>
    <w:p w14:paraId="65957D64" w14:textId="10B07F42" w:rsidR="00C52B3D" w:rsidRPr="004A5D01" w:rsidRDefault="00457B74" w:rsidP="000B3879">
      <w:pPr>
        <w:pStyle w:val="ListParagraph"/>
        <w:spacing w:after="0" w:line="480" w:lineRule="auto"/>
        <w:ind w:left="1134"/>
        <w:jc w:val="both"/>
        <w:rPr>
          <w:rFonts w:ascii="Times New Roman" w:hAnsi="Times New Roman" w:cs="Times New Roman"/>
        </w:rPr>
      </w:pPr>
      <w:r w:rsidRPr="004A5D01">
        <w:rPr>
          <w:rFonts w:ascii="Times New Roman" w:hAnsi="Times New Roman" w:cs="Times New Roman"/>
        </w:rPr>
        <w:t>Penelitian ini diharapkan dapat</w:t>
      </w:r>
      <w:r w:rsidR="00C52B3D" w:rsidRPr="004A5D01">
        <w:rPr>
          <w:rFonts w:ascii="Times New Roman" w:hAnsi="Times New Roman" w:cs="Times New Roman"/>
        </w:rPr>
        <w:t xml:space="preserve"> memberikan pemahaman mendalam bagi penulis mengenai </w:t>
      </w:r>
      <w:r w:rsidR="008D4E5A" w:rsidRPr="004A5D01">
        <w:rPr>
          <w:rFonts w:ascii="Times New Roman" w:hAnsi="Times New Roman" w:cs="Times New Roman"/>
        </w:rPr>
        <w:t>bagaimana</w:t>
      </w:r>
      <w:r w:rsidR="00302CBC" w:rsidRPr="004A5D01">
        <w:rPr>
          <w:rFonts w:ascii="Times New Roman" w:hAnsi="Times New Roman" w:cs="Times New Roman"/>
        </w:rPr>
        <w:t xml:space="preserve"> perusahaan terdorong melakukan </w:t>
      </w:r>
      <w:r w:rsidR="00302CBC" w:rsidRPr="004A5D01">
        <w:rPr>
          <w:rFonts w:ascii="Times New Roman" w:hAnsi="Times New Roman" w:cs="Times New Roman"/>
          <w:i/>
          <w:iCs/>
        </w:rPr>
        <w:t>tax avoidance</w:t>
      </w:r>
      <w:r w:rsidR="00302CBC" w:rsidRPr="004A5D01">
        <w:rPr>
          <w:rFonts w:ascii="Times New Roman" w:hAnsi="Times New Roman" w:cs="Times New Roman"/>
        </w:rPr>
        <w:t xml:space="preserve"> ketika sedang menghadapi kondisi </w:t>
      </w:r>
      <w:r w:rsidR="00302CBC" w:rsidRPr="004A5D01">
        <w:rPr>
          <w:rFonts w:ascii="Times New Roman" w:hAnsi="Times New Roman" w:cs="Times New Roman"/>
          <w:i/>
          <w:iCs/>
        </w:rPr>
        <w:t xml:space="preserve">financial distress </w:t>
      </w:r>
      <w:r w:rsidR="00302CBC" w:rsidRPr="004A5D01">
        <w:rPr>
          <w:rFonts w:ascii="Times New Roman" w:hAnsi="Times New Roman" w:cs="Times New Roman"/>
        </w:rPr>
        <w:t xml:space="preserve">dengan menggunakan </w:t>
      </w:r>
      <w:r w:rsidR="00586A5D" w:rsidRPr="004A5D01">
        <w:rPr>
          <w:rFonts w:ascii="Times New Roman" w:hAnsi="Times New Roman" w:cs="Times New Roman"/>
          <w:i/>
          <w:iCs/>
        </w:rPr>
        <w:t xml:space="preserve">liquidity </w:t>
      </w:r>
      <w:r w:rsidR="005A0036" w:rsidRPr="004A5D01">
        <w:rPr>
          <w:rFonts w:ascii="Times New Roman" w:hAnsi="Times New Roman" w:cs="Times New Roman"/>
        </w:rPr>
        <w:t>dan</w:t>
      </w:r>
      <w:r w:rsidR="00586A5D" w:rsidRPr="004A5D01">
        <w:rPr>
          <w:rFonts w:ascii="Times New Roman" w:hAnsi="Times New Roman" w:cs="Times New Roman"/>
        </w:rPr>
        <w:t xml:space="preserve"> </w:t>
      </w:r>
      <w:r w:rsidR="00586A5D" w:rsidRPr="004A5D01">
        <w:rPr>
          <w:rFonts w:ascii="Times New Roman" w:hAnsi="Times New Roman" w:cs="Times New Roman"/>
          <w:i/>
          <w:iCs/>
        </w:rPr>
        <w:t>thin capitalization</w:t>
      </w:r>
      <w:r w:rsidR="00302CBC" w:rsidRPr="004A5D01">
        <w:rPr>
          <w:rFonts w:ascii="Times New Roman" w:hAnsi="Times New Roman" w:cs="Times New Roman"/>
          <w:i/>
          <w:iCs/>
        </w:rPr>
        <w:t>.</w:t>
      </w:r>
    </w:p>
    <w:p w14:paraId="784534D6" w14:textId="4868189A" w:rsidR="0049509D" w:rsidRPr="004A5D01" w:rsidRDefault="000B3879" w:rsidP="00584A54">
      <w:pPr>
        <w:spacing w:after="0" w:line="480" w:lineRule="auto"/>
        <w:jc w:val="both"/>
        <w:rPr>
          <w:rFonts w:ascii="Times New Roman" w:hAnsi="Times New Roman" w:cs="Times New Roman"/>
        </w:rPr>
        <w:sectPr w:rsidR="0049509D" w:rsidRPr="004A5D01" w:rsidSect="00124A3C">
          <w:footerReference w:type="default" r:id="rId15"/>
          <w:pgSz w:w="11906" w:h="16838" w:code="9"/>
          <w:pgMar w:top="2268" w:right="1701" w:bottom="1701" w:left="2268" w:header="708" w:footer="708" w:gutter="0"/>
          <w:pgNumType w:start="1"/>
          <w:cols w:space="708"/>
          <w:titlePg/>
          <w:docGrid w:linePitch="360"/>
        </w:sectPr>
      </w:pPr>
      <w:r>
        <w:rPr>
          <w:rFonts w:ascii="Times New Roman" w:hAnsi="Times New Roman" w:cs="Times New Roman"/>
        </w:rPr>
        <w:t xml:space="preserve"> </w:t>
      </w:r>
    </w:p>
    <w:p w14:paraId="585FD48E" w14:textId="3477E916" w:rsidR="001B6D8D" w:rsidRDefault="00576F16" w:rsidP="00DF2BED">
      <w:pPr>
        <w:pStyle w:val="Heading1"/>
        <w:spacing w:before="0" w:after="0" w:line="480" w:lineRule="auto"/>
        <w:jc w:val="center"/>
        <w:rPr>
          <w:rFonts w:ascii="Times New Roman" w:hAnsi="Times New Roman" w:cs="Times New Roman"/>
          <w:b/>
          <w:bCs/>
          <w:color w:val="auto"/>
          <w:sz w:val="28"/>
          <w:szCs w:val="28"/>
        </w:rPr>
      </w:pPr>
      <w:bookmarkStart w:id="17" w:name="_Toc227229839"/>
      <w:r w:rsidRPr="004A5D01">
        <w:rPr>
          <w:rFonts w:ascii="Times New Roman" w:hAnsi="Times New Roman" w:cs="Times New Roman"/>
          <w:b/>
          <w:bCs/>
          <w:color w:val="auto"/>
          <w:sz w:val="28"/>
          <w:szCs w:val="28"/>
        </w:rPr>
        <w:lastRenderedPageBreak/>
        <w:t>BAB II</w:t>
      </w:r>
      <w:r w:rsidR="00AC723A" w:rsidRPr="004A5D01">
        <w:rPr>
          <w:rFonts w:ascii="Times New Roman" w:hAnsi="Times New Roman" w:cs="Times New Roman"/>
          <w:b/>
          <w:bCs/>
          <w:color w:val="auto"/>
          <w:sz w:val="28"/>
          <w:szCs w:val="28"/>
        </w:rPr>
        <w:t xml:space="preserve"> </w:t>
      </w:r>
      <w:r w:rsidR="00AC723A" w:rsidRPr="004A5D01">
        <w:rPr>
          <w:rFonts w:ascii="Times New Roman" w:hAnsi="Times New Roman" w:cs="Times New Roman"/>
          <w:b/>
          <w:bCs/>
          <w:color w:val="auto"/>
          <w:sz w:val="28"/>
          <w:szCs w:val="28"/>
        </w:rPr>
        <w:br/>
        <w:t>TINJAUAN PUSTAKA</w:t>
      </w:r>
      <w:bookmarkEnd w:id="17"/>
    </w:p>
    <w:p w14:paraId="0D14CE17" w14:textId="77777777" w:rsidR="00546EAA" w:rsidRPr="00546EAA" w:rsidRDefault="00546EAA" w:rsidP="00A13B8D">
      <w:pPr>
        <w:spacing w:after="0" w:line="480" w:lineRule="auto"/>
      </w:pPr>
    </w:p>
    <w:p w14:paraId="08E3EFB1" w14:textId="20A42539" w:rsidR="00576F16" w:rsidRPr="004A5D01" w:rsidRDefault="00576F16" w:rsidP="00584A54">
      <w:pPr>
        <w:pStyle w:val="Heading2"/>
        <w:numPr>
          <w:ilvl w:val="0"/>
          <w:numId w:val="2"/>
        </w:numPr>
        <w:spacing w:before="0" w:after="0" w:line="480" w:lineRule="auto"/>
        <w:ind w:hanging="720"/>
        <w:rPr>
          <w:rFonts w:ascii="Times New Roman" w:hAnsi="Times New Roman" w:cs="Times New Roman"/>
          <w:b/>
          <w:bCs/>
          <w:color w:val="auto"/>
          <w:sz w:val="24"/>
          <w:szCs w:val="24"/>
        </w:rPr>
      </w:pPr>
      <w:bookmarkStart w:id="18" w:name="_Toc227229840"/>
      <w:r w:rsidRPr="004A5D01">
        <w:rPr>
          <w:rFonts w:ascii="Times New Roman" w:hAnsi="Times New Roman" w:cs="Times New Roman"/>
          <w:b/>
          <w:bCs/>
          <w:color w:val="auto"/>
          <w:sz w:val="24"/>
          <w:szCs w:val="24"/>
        </w:rPr>
        <w:t>Teori Agensi</w:t>
      </w:r>
      <w:bookmarkEnd w:id="18"/>
    </w:p>
    <w:p w14:paraId="6A55D643" w14:textId="013BC468" w:rsidR="009428A4" w:rsidRPr="004A5D01" w:rsidRDefault="0029158D" w:rsidP="00584A54">
      <w:pPr>
        <w:spacing w:after="0" w:line="480" w:lineRule="auto"/>
        <w:ind w:firstLine="709"/>
        <w:jc w:val="both"/>
        <w:rPr>
          <w:rFonts w:ascii="Times New Roman" w:hAnsi="Times New Roman" w:cs="Times New Roman"/>
          <w:i/>
          <w:iCs/>
        </w:rPr>
      </w:pPr>
      <w:r w:rsidRPr="004A5D01">
        <w:rPr>
          <w:rFonts w:ascii="Times New Roman" w:hAnsi="Times New Roman" w:cs="Times New Roman"/>
        </w:rPr>
        <w:t xml:space="preserve">Teori agensi </w:t>
      </w:r>
      <w:r w:rsidR="00671E15" w:rsidRPr="004A5D01">
        <w:rPr>
          <w:rFonts w:ascii="Times New Roman" w:hAnsi="Times New Roman" w:cs="Times New Roman"/>
        </w:rPr>
        <w:t>pertama kali dicetuskan oleh Jensen dan Meckling pada tahun 1976,</w:t>
      </w:r>
      <w:r w:rsidR="002E3604" w:rsidRPr="004A5D01">
        <w:rPr>
          <w:rFonts w:ascii="Times New Roman" w:hAnsi="Times New Roman" w:cs="Times New Roman"/>
        </w:rPr>
        <w:t xml:space="preserve"> merupakan </w:t>
      </w:r>
      <w:r w:rsidRPr="004A5D01">
        <w:rPr>
          <w:rFonts w:ascii="Times New Roman" w:hAnsi="Times New Roman" w:cs="Times New Roman"/>
        </w:rPr>
        <w:t xml:space="preserve">sebuah teori yang </w:t>
      </w:r>
      <w:r w:rsidR="00CB720D" w:rsidRPr="004A5D01">
        <w:rPr>
          <w:rFonts w:ascii="Times New Roman" w:hAnsi="Times New Roman" w:cs="Times New Roman"/>
        </w:rPr>
        <w:t>menjelaskan</w:t>
      </w:r>
      <w:r w:rsidRPr="004A5D01">
        <w:rPr>
          <w:rFonts w:ascii="Times New Roman" w:hAnsi="Times New Roman" w:cs="Times New Roman"/>
        </w:rPr>
        <w:t xml:space="preserve"> hubungan kontraktual antara </w:t>
      </w:r>
      <w:r w:rsidR="002B5A4B" w:rsidRPr="004A5D01">
        <w:rPr>
          <w:rFonts w:ascii="Times New Roman" w:hAnsi="Times New Roman" w:cs="Times New Roman"/>
          <w:i/>
          <w:iCs/>
        </w:rPr>
        <w:t>a</w:t>
      </w:r>
      <w:r w:rsidR="00F41013" w:rsidRPr="004A5D01">
        <w:rPr>
          <w:rFonts w:ascii="Times New Roman" w:hAnsi="Times New Roman" w:cs="Times New Roman"/>
          <w:i/>
          <w:iCs/>
        </w:rPr>
        <w:t>gent</w:t>
      </w:r>
      <w:r w:rsidRPr="004A5D01">
        <w:rPr>
          <w:rFonts w:ascii="Times New Roman" w:hAnsi="Times New Roman" w:cs="Times New Roman"/>
        </w:rPr>
        <w:t xml:space="preserve"> dengan </w:t>
      </w:r>
      <w:r w:rsidRPr="004A5D01">
        <w:rPr>
          <w:rFonts w:ascii="Times New Roman" w:hAnsi="Times New Roman" w:cs="Times New Roman"/>
          <w:i/>
          <w:iCs/>
        </w:rPr>
        <w:t>principal</w:t>
      </w:r>
      <w:r w:rsidR="00CB720D" w:rsidRPr="004A5D01">
        <w:rPr>
          <w:rFonts w:ascii="Times New Roman" w:hAnsi="Times New Roman" w:cs="Times New Roman"/>
        </w:rPr>
        <w:t xml:space="preserve">. Teori ini menjelaskan hubungan agensi terjadi ketika satu atau lebih </w:t>
      </w:r>
      <w:r w:rsidR="00CB720D" w:rsidRPr="004A5D01">
        <w:rPr>
          <w:rFonts w:ascii="Times New Roman" w:hAnsi="Times New Roman" w:cs="Times New Roman"/>
          <w:i/>
          <w:iCs/>
        </w:rPr>
        <w:t xml:space="preserve">principal </w:t>
      </w:r>
      <w:r w:rsidR="00CB720D" w:rsidRPr="004A5D01">
        <w:rPr>
          <w:rFonts w:ascii="Times New Roman" w:hAnsi="Times New Roman" w:cs="Times New Roman"/>
        </w:rPr>
        <w:t xml:space="preserve">mempekerjakan </w:t>
      </w:r>
      <w:r w:rsidR="002B5A4B" w:rsidRPr="004A5D01">
        <w:rPr>
          <w:rFonts w:ascii="Times New Roman" w:hAnsi="Times New Roman" w:cs="Times New Roman"/>
          <w:i/>
          <w:iCs/>
        </w:rPr>
        <w:t>a</w:t>
      </w:r>
      <w:r w:rsidR="00F41013" w:rsidRPr="004A5D01">
        <w:rPr>
          <w:rFonts w:ascii="Times New Roman" w:hAnsi="Times New Roman" w:cs="Times New Roman"/>
          <w:i/>
          <w:iCs/>
        </w:rPr>
        <w:t>gent</w:t>
      </w:r>
      <w:r w:rsidR="00CB720D" w:rsidRPr="004A5D01">
        <w:rPr>
          <w:rFonts w:ascii="Times New Roman" w:hAnsi="Times New Roman" w:cs="Times New Roman"/>
          <w:i/>
          <w:iCs/>
        </w:rPr>
        <w:t xml:space="preserve"> </w:t>
      </w:r>
      <w:r w:rsidR="00A86267" w:rsidRPr="004A5D01">
        <w:rPr>
          <w:rFonts w:ascii="Times New Roman" w:hAnsi="Times New Roman" w:cs="Times New Roman"/>
        </w:rPr>
        <w:t xml:space="preserve">dengan memberikan wewenang dalam pengambilan keputusan untuk menyediakan jasa, sehingga </w:t>
      </w:r>
      <w:r w:rsidR="002B5A4B" w:rsidRPr="004A5D01">
        <w:rPr>
          <w:rFonts w:ascii="Times New Roman" w:hAnsi="Times New Roman" w:cs="Times New Roman"/>
          <w:i/>
          <w:iCs/>
        </w:rPr>
        <w:t>a</w:t>
      </w:r>
      <w:r w:rsidR="00F41013" w:rsidRPr="004A5D01">
        <w:rPr>
          <w:rFonts w:ascii="Times New Roman" w:hAnsi="Times New Roman" w:cs="Times New Roman"/>
          <w:i/>
          <w:iCs/>
        </w:rPr>
        <w:t>gent</w:t>
      </w:r>
      <w:r w:rsidR="00A86267" w:rsidRPr="004A5D01">
        <w:rPr>
          <w:rFonts w:ascii="Times New Roman" w:hAnsi="Times New Roman" w:cs="Times New Roman"/>
          <w:i/>
          <w:iCs/>
        </w:rPr>
        <w:t xml:space="preserve"> </w:t>
      </w:r>
      <w:r w:rsidR="00A86267" w:rsidRPr="004A5D01">
        <w:rPr>
          <w:rFonts w:ascii="Times New Roman" w:hAnsi="Times New Roman" w:cs="Times New Roman"/>
        </w:rPr>
        <w:t>memiliki tanggung jawab untuk fokus pada kesejahteraa</w:t>
      </w:r>
      <w:r w:rsidR="005051CB" w:rsidRPr="004A5D01">
        <w:rPr>
          <w:rFonts w:ascii="Times New Roman" w:hAnsi="Times New Roman" w:cs="Times New Roman"/>
        </w:rPr>
        <w:t xml:space="preserve">n </w:t>
      </w:r>
      <w:r w:rsidR="00A86267" w:rsidRPr="004A5D01">
        <w:rPr>
          <w:rFonts w:ascii="Times New Roman" w:hAnsi="Times New Roman" w:cs="Times New Roman"/>
          <w:i/>
          <w:iCs/>
        </w:rPr>
        <w:t>principal</w:t>
      </w:r>
      <w:r w:rsidR="005D4C5F" w:rsidRPr="004A5D01">
        <w:rPr>
          <w:rFonts w:ascii="Times New Roman" w:hAnsi="Times New Roman" w:cs="Times New Roman"/>
          <w:i/>
          <w:iCs/>
        </w:rPr>
        <w:t xml:space="preserve"> </w:t>
      </w:r>
      <w:r w:rsidR="00994780" w:rsidRPr="004A5D01">
        <w:rPr>
          <w:rFonts w:ascii="Times New Roman" w:hAnsi="Times New Roman" w:cs="Times New Roman"/>
          <w:i/>
          <w:iCs/>
        </w:rPr>
        <w:fldChar w:fldCharType="begin" w:fldLock="1"/>
      </w:r>
      <w:r w:rsidR="00945522" w:rsidRPr="004A5D01">
        <w:rPr>
          <w:rFonts w:ascii="Times New Roman" w:hAnsi="Times New Roman" w:cs="Times New Roman"/>
          <w:i/>
          <w:iCs/>
        </w:rPr>
        <w:instrText>ADDIN CSL_CITATION {"citationItems":[{"id":"ITEM-1","itemData":{"author":[{"dropping-particle":"","family":"Jensen","given":"Michael C","non-dropping-particle":"","parse-names":false,"suffix":""},{"dropping-particle":"","family":"Meckling","given":"William H","non-dropping-particle":"","parse-names":false,"suffix":""}],"container-title":"Journal pf Financial Economics","id":"ITEM-1","issued":{"date-parts":[["1976"]]},"page":"305-360","title":"Theory Of The Firm: Managerial Behavior, Agency Costs And Ownership Structure","type":"article-journal","volume":"3"},"uris":["http://www.mendeley.com/documents/?uuid=fc3af5d6-c7b0-46fd-8143-fd300cc7aa62"]}],"mendeley":{"formattedCitation":"(Jensen &amp; Meckling, 1976)","manualFormatting":"(Jensen dan Meckling, 1976)","plainTextFormattedCitation":"(Jensen &amp; Meckling, 1976)","previouslyFormattedCitation":"(Jensen &amp; Meckling, 1976)"},"properties":{"noteIndex":0},"schema":"https://github.com/citation-style-language/schema/raw/master/csl-citation.json"}</w:instrText>
      </w:r>
      <w:r w:rsidR="00994780" w:rsidRPr="004A5D01">
        <w:rPr>
          <w:rFonts w:ascii="Times New Roman" w:hAnsi="Times New Roman" w:cs="Times New Roman"/>
          <w:i/>
          <w:iCs/>
        </w:rPr>
        <w:fldChar w:fldCharType="separate"/>
      </w:r>
      <w:r w:rsidR="00994780" w:rsidRPr="004A5D01">
        <w:rPr>
          <w:rFonts w:ascii="Times New Roman" w:hAnsi="Times New Roman" w:cs="Times New Roman"/>
          <w:iCs/>
          <w:noProof/>
        </w:rPr>
        <w:t xml:space="preserve">(Jensen </w:t>
      </w:r>
      <w:r w:rsidR="006B104D" w:rsidRPr="004A5D01">
        <w:rPr>
          <w:rFonts w:ascii="Times New Roman" w:hAnsi="Times New Roman" w:cs="Times New Roman"/>
          <w:iCs/>
          <w:noProof/>
        </w:rPr>
        <w:t xml:space="preserve">dan </w:t>
      </w:r>
      <w:r w:rsidR="00994780" w:rsidRPr="004A5D01">
        <w:rPr>
          <w:rFonts w:ascii="Times New Roman" w:hAnsi="Times New Roman" w:cs="Times New Roman"/>
          <w:iCs/>
          <w:noProof/>
        </w:rPr>
        <w:t>Meckling, 1976)</w:t>
      </w:r>
      <w:r w:rsidR="00994780" w:rsidRPr="004A5D01">
        <w:rPr>
          <w:rFonts w:ascii="Times New Roman" w:hAnsi="Times New Roman" w:cs="Times New Roman"/>
          <w:i/>
          <w:iCs/>
        </w:rPr>
        <w:fldChar w:fldCharType="end"/>
      </w:r>
      <w:r w:rsidR="00994780" w:rsidRPr="004A5D01">
        <w:rPr>
          <w:rFonts w:ascii="Times New Roman" w:hAnsi="Times New Roman" w:cs="Times New Roman"/>
          <w:i/>
          <w:iCs/>
        </w:rPr>
        <w:t>.</w:t>
      </w:r>
    </w:p>
    <w:p w14:paraId="5756424F" w14:textId="54532813" w:rsidR="006C3EFB" w:rsidRPr="004A5D01" w:rsidRDefault="008A32D1" w:rsidP="00584A54">
      <w:pPr>
        <w:spacing w:after="0" w:line="480" w:lineRule="auto"/>
        <w:ind w:firstLine="709"/>
        <w:jc w:val="both"/>
        <w:rPr>
          <w:rFonts w:ascii="Times New Roman" w:hAnsi="Times New Roman" w:cs="Times New Roman"/>
        </w:rPr>
      </w:pPr>
      <w:r w:rsidRPr="004A5D01">
        <w:rPr>
          <w:rFonts w:ascii="Times New Roman" w:hAnsi="Times New Roman" w:cs="Times New Roman"/>
          <w:i/>
          <w:iCs/>
        </w:rPr>
        <w:t>A</w:t>
      </w:r>
      <w:r w:rsidR="00F41013" w:rsidRPr="004A5D01">
        <w:rPr>
          <w:rFonts w:ascii="Times New Roman" w:hAnsi="Times New Roman" w:cs="Times New Roman"/>
          <w:i/>
          <w:iCs/>
        </w:rPr>
        <w:t>gent</w:t>
      </w:r>
      <w:r w:rsidR="00830DA9" w:rsidRPr="004A5D01">
        <w:rPr>
          <w:rFonts w:ascii="Times New Roman" w:hAnsi="Times New Roman" w:cs="Times New Roman"/>
          <w:i/>
          <w:iCs/>
        </w:rPr>
        <w:t xml:space="preserve"> </w:t>
      </w:r>
      <w:r w:rsidR="00830DA9" w:rsidRPr="004A5D01">
        <w:rPr>
          <w:rFonts w:ascii="Times New Roman" w:hAnsi="Times New Roman" w:cs="Times New Roman"/>
        </w:rPr>
        <w:t xml:space="preserve">dikontrak untuk melaksanakan tugas atas nama </w:t>
      </w:r>
      <w:r w:rsidR="00830DA9" w:rsidRPr="004A5D01">
        <w:rPr>
          <w:rFonts w:ascii="Times New Roman" w:hAnsi="Times New Roman" w:cs="Times New Roman"/>
          <w:i/>
          <w:iCs/>
        </w:rPr>
        <w:t xml:space="preserve">principal </w:t>
      </w:r>
      <w:r w:rsidR="00830DA9" w:rsidRPr="004A5D01">
        <w:rPr>
          <w:rFonts w:ascii="Times New Roman" w:hAnsi="Times New Roman" w:cs="Times New Roman"/>
        </w:rPr>
        <w:t xml:space="preserve">dan bertanggung jawab atas pelaksanaan tugas tersebut, sementara </w:t>
      </w:r>
      <w:r w:rsidR="00830DA9" w:rsidRPr="004A5D01">
        <w:rPr>
          <w:rFonts w:ascii="Times New Roman" w:hAnsi="Times New Roman" w:cs="Times New Roman"/>
          <w:i/>
          <w:iCs/>
        </w:rPr>
        <w:t xml:space="preserve">principal </w:t>
      </w:r>
      <w:r w:rsidR="00830DA9" w:rsidRPr="004A5D01">
        <w:rPr>
          <w:rFonts w:ascii="Times New Roman" w:hAnsi="Times New Roman" w:cs="Times New Roman"/>
        </w:rPr>
        <w:t xml:space="preserve">berkewajiban memberikan imbalan atas jasa yang diberikan oleh </w:t>
      </w:r>
      <w:r w:rsidR="008723EB" w:rsidRPr="004A5D01">
        <w:rPr>
          <w:rFonts w:ascii="Times New Roman" w:hAnsi="Times New Roman" w:cs="Times New Roman"/>
          <w:i/>
          <w:iCs/>
        </w:rPr>
        <w:t>a</w:t>
      </w:r>
      <w:r w:rsidR="00F41013" w:rsidRPr="004A5D01">
        <w:rPr>
          <w:rFonts w:ascii="Times New Roman" w:hAnsi="Times New Roman" w:cs="Times New Roman"/>
          <w:i/>
          <w:iCs/>
        </w:rPr>
        <w:t>gent</w:t>
      </w:r>
      <w:r w:rsidR="00830DA9" w:rsidRPr="004A5D01">
        <w:rPr>
          <w:rFonts w:ascii="Times New Roman" w:hAnsi="Times New Roman" w:cs="Times New Roman"/>
          <w:i/>
          <w:iCs/>
        </w:rPr>
        <w:t xml:space="preserve"> </w:t>
      </w:r>
      <w:r w:rsidR="00830DA9" w:rsidRPr="004A5D01">
        <w:rPr>
          <w:rFonts w:ascii="Times New Roman" w:hAnsi="Times New Roman" w:cs="Times New Roman"/>
          <w:i/>
          <w:iCs/>
        </w:rPr>
        <w:fldChar w:fldCharType="begin" w:fldLock="1"/>
      </w:r>
      <w:r w:rsidR="00A15391" w:rsidRPr="004A5D01">
        <w:rPr>
          <w:rFonts w:ascii="Times New Roman" w:hAnsi="Times New Roman" w:cs="Times New Roman"/>
          <w:i/>
          <w:iCs/>
        </w:rPr>
        <w:instrText>ADDIN CSL_CITATION {"citationItems":[{"id":"ITEM-1","itemData":{"ISBN":"9786235408873","author":[{"dropping-particle":"","family":"Purba","given":"Rahima Br","non-dropping-particle":"","parse-names":false,"suffix":""}],"id":"ITEM-1","issued":{"date-parts":[["2023"]]},"number-of-pages":"26-28","publisher":"CV. Merdeka Kreasi Group","title":"Teori Akuntansi: Sebuah Pemahaman Untuk Mendukung Penelitian di Bidang Akuntansi","type":"book"},"uris":["http://www.mendeley.com/documents/?uuid=7c415326-22ce-4225-8b61-89c35a76faae"]}],"mendeley":{"formattedCitation":"(Purba, 2023)","plainTextFormattedCitation":"(Purba, 2023)","previouslyFormattedCitation":"(Purba, 2023)"},"properties":{"noteIndex":0},"schema":"https://github.com/citation-style-language/schema/raw/master/csl-citation.json"}</w:instrText>
      </w:r>
      <w:r w:rsidR="00830DA9" w:rsidRPr="004A5D01">
        <w:rPr>
          <w:rFonts w:ascii="Times New Roman" w:hAnsi="Times New Roman" w:cs="Times New Roman"/>
          <w:i/>
          <w:iCs/>
        </w:rPr>
        <w:fldChar w:fldCharType="separate"/>
      </w:r>
      <w:r w:rsidR="00830DA9" w:rsidRPr="004A5D01">
        <w:rPr>
          <w:rFonts w:ascii="Times New Roman" w:hAnsi="Times New Roman" w:cs="Times New Roman"/>
          <w:iCs/>
          <w:noProof/>
        </w:rPr>
        <w:t>(Purba, 2023)</w:t>
      </w:r>
      <w:r w:rsidR="00830DA9" w:rsidRPr="004A5D01">
        <w:rPr>
          <w:rFonts w:ascii="Times New Roman" w:hAnsi="Times New Roman" w:cs="Times New Roman"/>
          <w:i/>
          <w:iCs/>
        </w:rPr>
        <w:fldChar w:fldCharType="end"/>
      </w:r>
      <w:r w:rsidR="00830DA9" w:rsidRPr="004A5D01">
        <w:rPr>
          <w:rFonts w:ascii="Times New Roman" w:hAnsi="Times New Roman" w:cs="Times New Roman"/>
          <w:i/>
          <w:iCs/>
        </w:rPr>
        <w:t xml:space="preserve">. </w:t>
      </w:r>
      <w:r w:rsidR="00A86267" w:rsidRPr="004A5D01">
        <w:rPr>
          <w:rFonts w:ascii="Times New Roman" w:hAnsi="Times New Roman" w:cs="Times New Roman"/>
        </w:rPr>
        <w:t xml:space="preserve">Dalam buku yang ditulis oleh </w:t>
      </w:r>
      <w:r w:rsidR="00A86267" w:rsidRPr="004A5D01">
        <w:rPr>
          <w:rFonts w:ascii="Times New Roman" w:hAnsi="Times New Roman" w:cs="Times New Roman"/>
        </w:rPr>
        <w:fldChar w:fldCharType="begin" w:fldLock="1"/>
      </w:r>
      <w:r w:rsidR="00830DA9" w:rsidRPr="004A5D01">
        <w:rPr>
          <w:rFonts w:ascii="Times New Roman" w:hAnsi="Times New Roman" w:cs="Times New Roman"/>
        </w:rPr>
        <w:instrText>ADDIN CSL_CITATION {"citationItems":[{"id":"ITEM-1","itemData":{"ISBN":"9786238642229","author":[{"dropping-particle":"","family":"Subroto","given":"Vivi Kumalasari","non-dropping-particle":"","parse-names":false,"suffix":""},{"dropping-particle":"","family":"Endaryati","given":"Eni","non-dropping-particle":"","parse-names":false,"suffix":""}],"id":"ITEM-1","issued":{"date-parts":[["2024"]]},"number-of-pages":"1","publisher":"Yayasan Prima Agus Teknik","title":"Kumpulan Teori Akuntansi","type":"book"},"uris":["http://www.mendeley.com/documents/?uuid=885cdf7e-c2c0-49e6-9afc-d108c4576fae"]}],"mendeley":{"formattedCitation":"(Subroto &amp; Endaryati, 2024)","manualFormatting":"Subroto dan Endaryati (2024)","plainTextFormattedCitation":"(Subroto &amp; Endaryati, 2024)","previouslyFormattedCitation":"(Subroto &amp; Endaryati, 2024)"},"properties":{"noteIndex":0},"schema":"https://github.com/citation-style-language/schema/raw/master/csl-citation.json"}</w:instrText>
      </w:r>
      <w:r w:rsidR="00A86267" w:rsidRPr="004A5D01">
        <w:rPr>
          <w:rFonts w:ascii="Times New Roman" w:hAnsi="Times New Roman" w:cs="Times New Roman"/>
        </w:rPr>
        <w:fldChar w:fldCharType="separate"/>
      </w:r>
      <w:r w:rsidR="00A86267" w:rsidRPr="004A5D01">
        <w:rPr>
          <w:rFonts w:ascii="Times New Roman" w:hAnsi="Times New Roman" w:cs="Times New Roman"/>
          <w:noProof/>
        </w:rPr>
        <w:t>Subroto dan Endaryati (2024)</w:t>
      </w:r>
      <w:r w:rsidR="00A86267" w:rsidRPr="004A5D01">
        <w:rPr>
          <w:rFonts w:ascii="Times New Roman" w:hAnsi="Times New Roman" w:cs="Times New Roman"/>
        </w:rPr>
        <w:fldChar w:fldCharType="end"/>
      </w:r>
      <w:r w:rsidR="00A86267" w:rsidRPr="004A5D01">
        <w:rPr>
          <w:rFonts w:ascii="Times New Roman" w:hAnsi="Times New Roman" w:cs="Times New Roman"/>
        </w:rPr>
        <w:t xml:space="preserve"> menjelaskan bahwa terdapat 3 hubungan yang dapat terjadi di dalam satu ikatan keagenan, yaitu: </w:t>
      </w:r>
    </w:p>
    <w:p w14:paraId="233A353B" w14:textId="3715CF57" w:rsidR="00686AE0" w:rsidRPr="004A5D01" w:rsidRDefault="006C3EFB" w:rsidP="00584A54">
      <w:pPr>
        <w:pStyle w:val="ListParagraph"/>
        <w:numPr>
          <w:ilvl w:val="0"/>
          <w:numId w:val="9"/>
        </w:numPr>
        <w:spacing w:after="0" w:line="480" w:lineRule="auto"/>
        <w:ind w:left="426" w:hanging="426"/>
        <w:jc w:val="both"/>
        <w:rPr>
          <w:rFonts w:ascii="Times New Roman" w:hAnsi="Times New Roman" w:cs="Times New Roman"/>
        </w:rPr>
      </w:pPr>
      <w:r w:rsidRPr="004A5D01">
        <w:rPr>
          <w:rFonts w:ascii="Times New Roman" w:hAnsi="Times New Roman" w:cs="Times New Roman"/>
        </w:rPr>
        <w:t>Hubungan pemilik perusahaan (</w:t>
      </w:r>
      <w:r w:rsidRPr="004A5D01">
        <w:rPr>
          <w:rFonts w:ascii="Times New Roman" w:hAnsi="Times New Roman" w:cs="Times New Roman"/>
          <w:i/>
          <w:iCs/>
        </w:rPr>
        <w:t>shareholder</w:t>
      </w:r>
      <w:r w:rsidRPr="004A5D01">
        <w:rPr>
          <w:rFonts w:ascii="Times New Roman" w:hAnsi="Times New Roman" w:cs="Times New Roman"/>
        </w:rPr>
        <w:t>)</w:t>
      </w:r>
      <w:r w:rsidRPr="004A5D01">
        <w:rPr>
          <w:rFonts w:ascii="Times New Roman" w:hAnsi="Times New Roman" w:cs="Times New Roman"/>
          <w:i/>
          <w:iCs/>
        </w:rPr>
        <w:t xml:space="preserve"> </w:t>
      </w:r>
      <w:r w:rsidRPr="004A5D01">
        <w:rPr>
          <w:rFonts w:ascii="Times New Roman" w:hAnsi="Times New Roman" w:cs="Times New Roman"/>
        </w:rPr>
        <w:t xml:space="preserve">dan </w:t>
      </w:r>
      <w:r w:rsidR="00671E15" w:rsidRPr="004A5D01">
        <w:rPr>
          <w:rFonts w:ascii="Times New Roman" w:hAnsi="Times New Roman" w:cs="Times New Roman"/>
        </w:rPr>
        <w:t>manajemen perusahaan</w:t>
      </w:r>
      <w:r w:rsidR="00C01EAF" w:rsidRPr="004A5D01">
        <w:rPr>
          <w:rFonts w:ascii="Times New Roman" w:hAnsi="Times New Roman" w:cs="Times New Roman"/>
        </w:rPr>
        <w:t xml:space="preserve"> sebagai </w:t>
      </w:r>
      <w:r w:rsidR="00C01EAF" w:rsidRPr="004A5D01">
        <w:rPr>
          <w:rFonts w:ascii="Times New Roman" w:hAnsi="Times New Roman" w:cs="Times New Roman"/>
          <w:i/>
          <w:iCs/>
        </w:rPr>
        <w:t>agent</w:t>
      </w:r>
      <w:r w:rsidRPr="004A5D01">
        <w:rPr>
          <w:rFonts w:ascii="Times New Roman" w:hAnsi="Times New Roman" w:cs="Times New Roman"/>
        </w:rPr>
        <w:t xml:space="preserve">, </w:t>
      </w:r>
      <w:r w:rsidR="00686AE0" w:rsidRPr="004A5D01">
        <w:rPr>
          <w:rFonts w:ascii="Times New Roman" w:hAnsi="Times New Roman" w:cs="Times New Roman"/>
        </w:rPr>
        <w:t xml:space="preserve">pihak </w:t>
      </w:r>
      <w:r w:rsidR="00DF67EA" w:rsidRPr="004A5D01">
        <w:rPr>
          <w:rFonts w:ascii="Times New Roman" w:hAnsi="Times New Roman" w:cs="Times New Roman"/>
          <w:i/>
          <w:iCs/>
        </w:rPr>
        <w:t xml:space="preserve">agent </w:t>
      </w:r>
      <w:r w:rsidR="00686AE0" w:rsidRPr="004A5D01">
        <w:rPr>
          <w:rFonts w:ascii="Times New Roman" w:hAnsi="Times New Roman" w:cs="Times New Roman"/>
        </w:rPr>
        <w:t>terindikasi menyajikan laporan margin yang tinggi atau lebih konservatif ketika margin perusahaannya relatif lebih rendah dibandingkan dengan perusahaan lain</w:t>
      </w:r>
      <w:r w:rsidR="00C253BF" w:rsidRPr="004A5D01">
        <w:rPr>
          <w:rFonts w:ascii="Times New Roman" w:hAnsi="Times New Roman" w:cs="Times New Roman"/>
        </w:rPr>
        <w:t>.</w:t>
      </w:r>
    </w:p>
    <w:p w14:paraId="685FC610" w14:textId="2C95FC3B" w:rsidR="00C253BF" w:rsidRPr="004A5D01" w:rsidRDefault="00686AE0" w:rsidP="00584A54">
      <w:pPr>
        <w:pStyle w:val="ListParagraph"/>
        <w:numPr>
          <w:ilvl w:val="0"/>
          <w:numId w:val="9"/>
        </w:numPr>
        <w:spacing w:after="0" w:line="480" w:lineRule="auto"/>
        <w:ind w:left="426" w:hanging="426"/>
        <w:jc w:val="both"/>
        <w:rPr>
          <w:rFonts w:ascii="Times New Roman" w:hAnsi="Times New Roman" w:cs="Times New Roman"/>
        </w:rPr>
      </w:pPr>
      <w:r w:rsidRPr="004A5D01">
        <w:rPr>
          <w:rFonts w:ascii="Times New Roman" w:hAnsi="Times New Roman" w:cs="Times New Roman"/>
        </w:rPr>
        <w:t xml:space="preserve">Hubungan </w:t>
      </w:r>
      <w:r w:rsidR="006B187D" w:rsidRPr="004A5D01">
        <w:rPr>
          <w:rFonts w:ascii="Times New Roman" w:hAnsi="Times New Roman" w:cs="Times New Roman"/>
          <w:i/>
          <w:iCs/>
        </w:rPr>
        <w:t>a</w:t>
      </w:r>
      <w:r w:rsidR="00F41013" w:rsidRPr="004A5D01">
        <w:rPr>
          <w:rFonts w:ascii="Times New Roman" w:hAnsi="Times New Roman" w:cs="Times New Roman"/>
          <w:i/>
          <w:iCs/>
        </w:rPr>
        <w:t>gent</w:t>
      </w:r>
      <w:r w:rsidRPr="004A5D01">
        <w:rPr>
          <w:rFonts w:ascii="Times New Roman" w:hAnsi="Times New Roman" w:cs="Times New Roman"/>
          <w:i/>
          <w:iCs/>
        </w:rPr>
        <w:t xml:space="preserve"> </w:t>
      </w:r>
      <w:r w:rsidRPr="004A5D01">
        <w:rPr>
          <w:rFonts w:ascii="Times New Roman" w:hAnsi="Times New Roman" w:cs="Times New Roman"/>
        </w:rPr>
        <w:t xml:space="preserve">dan kreditor, kreditor umumnya mengasumsikan bahwa perusahaan dengan margin yang tinggi mampu memenuhi kewajiban pokok </w:t>
      </w:r>
      <w:r w:rsidRPr="004A5D01">
        <w:rPr>
          <w:rFonts w:ascii="Times New Roman" w:hAnsi="Times New Roman" w:cs="Times New Roman"/>
        </w:rPr>
        <w:lastRenderedPageBreak/>
        <w:t xml:space="preserve">dan bunga utang sesuai </w:t>
      </w:r>
      <w:r w:rsidR="00C253BF" w:rsidRPr="004A5D01">
        <w:rPr>
          <w:rFonts w:ascii="Times New Roman" w:hAnsi="Times New Roman" w:cs="Times New Roman"/>
        </w:rPr>
        <w:t xml:space="preserve">tanggal jatuh tempo. Oleh karena itu, </w:t>
      </w:r>
      <w:r w:rsidR="00F41013" w:rsidRPr="004A5D01">
        <w:rPr>
          <w:rFonts w:ascii="Times New Roman" w:hAnsi="Times New Roman" w:cs="Times New Roman"/>
          <w:i/>
          <w:iCs/>
        </w:rPr>
        <w:t>Agent</w:t>
      </w:r>
      <w:r w:rsidR="00C253BF" w:rsidRPr="004A5D01">
        <w:rPr>
          <w:rFonts w:ascii="Times New Roman" w:hAnsi="Times New Roman" w:cs="Times New Roman"/>
          <w:i/>
          <w:iCs/>
        </w:rPr>
        <w:t xml:space="preserve"> </w:t>
      </w:r>
      <w:r w:rsidR="00C253BF" w:rsidRPr="004A5D01">
        <w:rPr>
          <w:rFonts w:ascii="Times New Roman" w:hAnsi="Times New Roman" w:cs="Times New Roman"/>
        </w:rPr>
        <w:t>cenderung melaporkan margin lebih besar.</w:t>
      </w:r>
    </w:p>
    <w:p w14:paraId="12601464" w14:textId="7B532642" w:rsidR="00DC6473" w:rsidRPr="004A5D01" w:rsidRDefault="00686AE0" w:rsidP="00584A54">
      <w:pPr>
        <w:pStyle w:val="ListParagraph"/>
        <w:numPr>
          <w:ilvl w:val="0"/>
          <w:numId w:val="9"/>
        </w:numPr>
        <w:spacing w:after="0" w:line="480" w:lineRule="auto"/>
        <w:ind w:left="426" w:hanging="426"/>
        <w:jc w:val="both"/>
        <w:rPr>
          <w:rFonts w:ascii="Times New Roman" w:hAnsi="Times New Roman" w:cs="Times New Roman"/>
        </w:rPr>
      </w:pPr>
      <w:r w:rsidRPr="004A5D01">
        <w:rPr>
          <w:rFonts w:ascii="Times New Roman" w:hAnsi="Times New Roman" w:cs="Times New Roman"/>
        </w:rPr>
        <w:t xml:space="preserve"> </w:t>
      </w:r>
      <w:r w:rsidR="00C253BF" w:rsidRPr="004A5D01">
        <w:rPr>
          <w:rFonts w:ascii="Times New Roman" w:hAnsi="Times New Roman" w:cs="Times New Roman"/>
        </w:rPr>
        <w:t xml:space="preserve">Hubungan </w:t>
      </w:r>
      <w:r w:rsidR="008E011B" w:rsidRPr="004A5D01">
        <w:rPr>
          <w:rFonts w:ascii="Times New Roman" w:hAnsi="Times New Roman" w:cs="Times New Roman"/>
          <w:i/>
          <w:iCs/>
        </w:rPr>
        <w:t>a</w:t>
      </w:r>
      <w:r w:rsidR="00F41013" w:rsidRPr="004A5D01">
        <w:rPr>
          <w:rFonts w:ascii="Times New Roman" w:hAnsi="Times New Roman" w:cs="Times New Roman"/>
          <w:i/>
          <w:iCs/>
        </w:rPr>
        <w:t>gent</w:t>
      </w:r>
      <w:r w:rsidR="00C253BF" w:rsidRPr="004A5D01">
        <w:rPr>
          <w:rFonts w:ascii="Times New Roman" w:hAnsi="Times New Roman" w:cs="Times New Roman"/>
          <w:i/>
          <w:iCs/>
        </w:rPr>
        <w:t xml:space="preserve"> </w:t>
      </w:r>
      <w:r w:rsidR="00C253BF" w:rsidRPr="004A5D01">
        <w:rPr>
          <w:rFonts w:ascii="Times New Roman" w:hAnsi="Times New Roman" w:cs="Times New Roman"/>
        </w:rPr>
        <w:t xml:space="preserve">dan pemerintah, </w:t>
      </w:r>
      <w:r w:rsidR="00EC3559" w:rsidRPr="004A5D01">
        <w:rPr>
          <w:rFonts w:ascii="Times New Roman" w:hAnsi="Times New Roman" w:cs="Times New Roman"/>
          <w:i/>
          <w:iCs/>
        </w:rPr>
        <w:t>a</w:t>
      </w:r>
      <w:r w:rsidR="00F41013" w:rsidRPr="004A5D01">
        <w:rPr>
          <w:rFonts w:ascii="Times New Roman" w:hAnsi="Times New Roman" w:cs="Times New Roman"/>
          <w:i/>
          <w:iCs/>
        </w:rPr>
        <w:t>gent</w:t>
      </w:r>
      <w:r w:rsidR="00C253BF" w:rsidRPr="004A5D01">
        <w:rPr>
          <w:rFonts w:ascii="Times New Roman" w:hAnsi="Times New Roman" w:cs="Times New Roman"/>
          <w:i/>
          <w:iCs/>
        </w:rPr>
        <w:t xml:space="preserve"> </w:t>
      </w:r>
      <w:r w:rsidR="00C253BF" w:rsidRPr="004A5D01">
        <w:rPr>
          <w:rFonts w:ascii="Times New Roman" w:hAnsi="Times New Roman" w:cs="Times New Roman"/>
        </w:rPr>
        <w:t>cenderung melaporkan laba lebih hati-hati guna menghindari pengawasan yang lebih ketat dari pemerintah, analis sekuritas, serta pemangku kepentingan (</w:t>
      </w:r>
      <w:r w:rsidR="00C253BF" w:rsidRPr="004A5D01">
        <w:rPr>
          <w:rFonts w:ascii="Times New Roman" w:hAnsi="Times New Roman" w:cs="Times New Roman"/>
          <w:i/>
          <w:iCs/>
        </w:rPr>
        <w:t>stakeholder</w:t>
      </w:r>
      <w:r w:rsidR="00C253BF" w:rsidRPr="004A5D01">
        <w:rPr>
          <w:rFonts w:ascii="Times New Roman" w:hAnsi="Times New Roman" w:cs="Times New Roman"/>
        </w:rPr>
        <w:t xml:space="preserve">) lainnya. </w:t>
      </w:r>
    </w:p>
    <w:p w14:paraId="48905E06" w14:textId="6424771A" w:rsidR="00B93B2A" w:rsidRPr="004A5D01" w:rsidRDefault="00031AC1" w:rsidP="00584A54">
      <w:pPr>
        <w:pStyle w:val="ListParagraph"/>
        <w:spacing w:after="0" w:line="480" w:lineRule="auto"/>
        <w:ind w:left="0" w:firstLine="426"/>
        <w:jc w:val="both"/>
        <w:rPr>
          <w:rFonts w:ascii="Times New Roman" w:hAnsi="Times New Roman" w:cs="Times New Roman"/>
        </w:rPr>
      </w:pPr>
      <w:r w:rsidRPr="004A5D01">
        <w:rPr>
          <w:rFonts w:ascii="Times New Roman" w:hAnsi="Times New Roman" w:cs="Times New Roman"/>
        </w:rPr>
        <w:t xml:space="preserve">Dalam teori ini, </w:t>
      </w:r>
      <w:r w:rsidR="00DC6473" w:rsidRPr="004A5D01">
        <w:rPr>
          <w:rFonts w:ascii="Times New Roman" w:hAnsi="Times New Roman" w:cs="Times New Roman"/>
        </w:rPr>
        <w:t xml:space="preserve">terdapat pemisahan fungsi antara </w:t>
      </w:r>
      <w:r w:rsidR="00DC6473" w:rsidRPr="004A5D01">
        <w:rPr>
          <w:rFonts w:ascii="Times New Roman" w:hAnsi="Times New Roman" w:cs="Times New Roman"/>
          <w:i/>
          <w:iCs/>
        </w:rPr>
        <w:t xml:space="preserve">agent </w:t>
      </w:r>
      <w:r w:rsidR="00DC6473" w:rsidRPr="004A5D01">
        <w:rPr>
          <w:rFonts w:ascii="Times New Roman" w:hAnsi="Times New Roman" w:cs="Times New Roman"/>
        </w:rPr>
        <w:t xml:space="preserve">dan </w:t>
      </w:r>
      <w:r w:rsidR="00DC6473" w:rsidRPr="004A5D01">
        <w:rPr>
          <w:rFonts w:ascii="Times New Roman" w:hAnsi="Times New Roman" w:cs="Times New Roman"/>
          <w:i/>
          <w:iCs/>
        </w:rPr>
        <w:t>principal</w:t>
      </w:r>
      <w:r w:rsidR="00B366AD" w:rsidRPr="004A5D01">
        <w:rPr>
          <w:rFonts w:ascii="Times New Roman" w:hAnsi="Times New Roman" w:cs="Times New Roman"/>
          <w:i/>
          <w:iCs/>
        </w:rPr>
        <w:t xml:space="preserve"> </w:t>
      </w:r>
      <w:r w:rsidR="00EE3D72" w:rsidRPr="004A5D01">
        <w:rPr>
          <w:rFonts w:ascii="Times New Roman" w:hAnsi="Times New Roman" w:cs="Times New Roman"/>
        </w:rPr>
        <w:t xml:space="preserve">karena </w:t>
      </w:r>
      <w:r w:rsidR="008776BA" w:rsidRPr="004A5D01">
        <w:rPr>
          <w:rFonts w:ascii="Times New Roman" w:hAnsi="Times New Roman" w:cs="Times New Roman"/>
        </w:rPr>
        <w:t>keduanya memiliki kepentingannya masing-masing</w:t>
      </w:r>
      <w:r w:rsidR="00FB5931">
        <w:rPr>
          <w:rFonts w:ascii="Times New Roman" w:hAnsi="Times New Roman" w:cs="Times New Roman"/>
        </w:rPr>
        <w:t xml:space="preserve"> </w:t>
      </w:r>
      <w:r w:rsidR="0043716A" w:rsidRPr="004A5D01">
        <w:rPr>
          <w:rFonts w:ascii="Times New Roman" w:hAnsi="Times New Roman" w:cs="Times New Roman"/>
        </w:rPr>
        <w:t xml:space="preserve">yang </w:t>
      </w:r>
      <w:r w:rsidR="0047688B" w:rsidRPr="004A5D01">
        <w:rPr>
          <w:rFonts w:ascii="Times New Roman" w:hAnsi="Times New Roman" w:cs="Times New Roman"/>
        </w:rPr>
        <w:t>menimbulkan konflik kepentingan.</w:t>
      </w:r>
      <w:r w:rsidR="001F755A" w:rsidRPr="004A5D01">
        <w:rPr>
          <w:rFonts w:ascii="Times New Roman" w:hAnsi="Times New Roman" w:cs="Times New Roman"/>
        </w:rPr>
        <w:t xml:space="preserve"> </w:t>
      </w:r>
      <w:r w:rsidR="00BB5497" w:rsidRPr="004A5D01">
        <w:rPr>
          <w:rFonts w:ascii="Times New Roman" w:hAnsi="Times New Roman" w:cs="Times New Roman"/>
        </w:rPr>
        <w:t xml:space="preserve">Sehingga </w:t>
      </w:r>
      <w:r w:rsidR="00DC6473" w:rsidRPr="004A5D01">
        <w:rPr>
          <w:rFonts w:ascii="Times New Roman" w:hAnsi="Times New Roman" w:cs="Times New Roman"/>
          <w:i/>
          <w:iCs/>
        </w:rPr>
        <w:t>agent</w:t>
      </w:r>
      <w:r w:rsidR="00DC6473" w:rsidRPr="004A5D01">
        <w:rPr>
          <w:rFonts w:ascii="Times New Roman" w:hAnsi="Times New Roman" w:cs="Times New Roman"/>
        </w:rPr>
        <w:t xml:space="preserve"> </w:t>
      </w:r>
      <w:r w:rsidR="0047688B" w:rsidRPr="004A5D01">
        <w:rPr>
          <w:rFonts w:ascii="Times New Roman" w:hAnsi="Times New Roman" w:cs="Times New Roman"/>
        </w:rPr>
        <w:t>bisa saja</w:t>
      </w:r>
      <w:r w:rsidR="00945522" w:rsidRPr="004A5D01">
        <w:rPr>
          <w:rFonts w:ascii="Times New Roman" w:hAnsi="Times New Roman" w:cs="Times New Roman"/>
        </w:rPr>
        <w:t xml:space="preserve"> </w:t>
      </w:r>
      <w:r w:rsidR="00DC6473" w:rsidRPr="004A5D01">
        <w:rPr>
          <w:rFonts w:ascii="Times New Roman" w:hAnsi="Times New Roman" w:cs="Times New Roman"/>
        </w:rPr>
        <w:t xml:space="preserve">bertindak oportunistik yang tidak sejalan dengan kemauan </w:t>
      </w:r>
      <w:r w:rsidR="00DC6473" w:rsidRPr="004A5D01">
        <w:rPr>
          <w:rFonts w:ascii="Times New Roman" w:hAnsi="Times New Roman" w:cs="Times New Roman"/>
          <w:i/>
          <w:iCs/>
        </w:rPr>
        <w:t>principal</w:t>
      </w:r>
      <w:r w:rsidR="008A1816" w:rsidRPr="004A5D01">
        <w:rPr>
          <w:rFonts w:ascii="Times New Roman" w:hAnsi="Times New Roman" w:cs="Times New Roman"/>
          <w:i/>
          <w:iCs/>
        </w:rPr>
        <w:t xml:space="preserve">. </w:t>
      </w:r>
      <w:r w:rsidR="000F5F8D" w:rsidRPr="004A5D01">
        <w:rPr>
          <w:rFonts w:ascii="Times New Roman" w:hAnsi="Times New Roman" w:cs="Times New Roman"/>
        </w:rPr>
        <w:t xml:space="preserve">Adanya </w:t>
      </w:r>
      <w:r w:rsidR="008A1816" w:rsidRPr="004A5D01">
        <w:rPr>
          <w:rFonts w:ascii="Times New Roman" w:hAnsi="Times New Roman" w:cs="Times New Roman"/>
        </w:rPr>
        <w:t xml:space="preserve">perbedaan kepentingan ini </w:t>
      </w:r>
      <w:r w:rsidR="005B5CE9" w:rsidRPr="004A5D01">
        <w:rPr>
          <w:rFonts w:ascii="Times New Roman" w:hAnsi="Times New Roman" w:cs="Times New Roman"/>
        </w:rPr>
        <w:t xml:space="preserve">menimbulkan </w:t>
      </w:r>
      <w:r w:rsidR="008A1816" w:rsidRPr="004A5D01">
        <w:rPr>
          <w:rFonts w:ascii="Times New Roman" w:hAnsi="Times New Roman" w:cs="Times New Roman"/>
        </w:rPr>
        <w:t xml:space="preserve">biaya agensi yang perlu dikeluarkan, seperti biaya pemantauan oleh </w:t>
      </w:r>
      <w:r w:rsidR="008A1816" w:rsidRPr="004A5D01">
        <w:rPr>
          <w:rFonts w:ascii="Times New Roman" w:hAnsi="Times New Roman" w:cs="Times New Roman"/>
          <w:i/>
          <w:iCs/>
        </w:rPr>
        <w:t>principal</w:t>
      </w:r>
      <w:r w:rsidR="008A1816" w:rsidRPr="004A5D01">
        <w:rPr>
          <w:rFonts w:ascii="Times New Roman" w:hAnsi="Times New Roman" w:cs="Times New Roman"/>
        </w:rPr>
        <w:t xml:space="preserve">, biaya jaminan oleh </w:t>
      </w:r>
      <w:r w:rsidR="008A1816" w:rsidRPr="004A5D01">
        <w:rPr>
          <w:rFonts w:ascii="Times New Roman" w:hAnsi="Times New Roman" w:cs="Times New Roman"/>
          <w:i/>
          <w:iCs/>
        </w:rPr>
        <w:t>agent</w:t>
      </w:r>
      <w:r w:rsidR="008A1816" w:rsidRPr="004A5D01">
        <w:rPr>
          <w:rFonts w:ascii="Times New Roman" w:hAnsi="Times New Roman" w:cs="Times New Roman"/>
        </w:rPr>
        <w:t xml:space="preserve">, dan kerugian sisa. </w:t>
      </w:r>
      <w:r w:rsidR="00945522" w:rsidRPr="004A5D01">
        <w:rPr>
          <w:rFonts w:ascii="Times New Roman" w:hAnsi="Times New Roman" w:cs="Times New Roman"/>
        </w:rPr>
        <w:t xml:space="preserve"> </w:t>
      </w:r>
      <w:r w:rsidR="00945522" w:rsidRPr="004A5D01">
        <w:rPr>
          <w:rFonts w:ascii="Times New Roman" w:hAnsi="Times New Roman" w:cs="Times New Roman"/>
        </w:rPr>
        <w:fldChar w:fldCharType="begin" w:fldLock="1"/>
      </w:r>
      <w:r w:rsidR="00046741" w:rsidRPr="004A5D01">
        <w:rPr>
          <w:rFonts w:ascii="Times New Roman" w:hAnsi="Times New Roman" w:cs="Times New Roman"/>
        </w:rPr>
        <w:instrText>ADDIN CSL_CITATION {"citationItems":[{"id":"ITEM-1","itemData":{"author":[{"dropping-particle":"","family":"Jensen","given":"Michael C","non-dropping-particle":"","parse-names":false,"suffix":""},{"dropping-particle":"","family":"Meckling","given":"William H","non-dropping-particle":"","parse-names":false,"suffix":""}],"container-title":"Journal pf Financial Economics","id":"ITEM-1","issued":{"date-parts":[["1976"]]},"page":"305-360","title":"Theory Of The Firm: Managerial Behavior, Agency Costs And Ownership Structure","type":"article-journal","volume":"3"},"uris":["http://www.mendeley.com/documents/?uuid=fc3af5d6-c7b0-46fd-8143-fd300cc7aa62"]}],"mendeley":{"formattedCitation":"(Jensen &amp; Meckling, 1976)","manualFormatting":"(Jensen dan Meckling, 1976)","plainTextFormattedCitation":"(Jensen &amp; Meckling, 1976)","previouslyFormattedCitation":"(Jensen &amp; Meckling, 1976)"},"properties":{"noteIndex":0},"schema":"https://github.com/citation-style-language/schema/raw/master/csl-citation.json"}</w:instrText>
      </w:r>
      <w:r w:rsidR="00945522" w:rsidRPr="004A5D01">
        <w:rPr>
          <w:rFonts w:ascii="Times New Roman" w:hAnsi="Times New Roman" w:cs="Times New Roman"/>
        </w:rPr>
        <w:fldChar w:fldCharType="separate"/>
      </w:r>
      <w:r w:rsidR="00945522" w:rsidRPr="004A5D01">
        <w:rPr>
          <w:rFonts w:ascii="Times New Roman" w:hAnsi="Times New Roman" w:cs="Times New Roman"/>
          <w:noProof/>
        </w:rPr>
        <w:t xml:space="preserve">(Jensen </w:t>
      </w:r>
      <w:r w:rsidR="005A0036" w:rsidRPr="004A5D01">
        <w:rPr>
          <w:rFonts w:ascii="Times New Roman" w:hAnsi="Times New Roman" w:cs="Times New Roman"/>
          <w:noProof/>
        </w:rPr>
        <w:t>dan</w:t>
      </w:r>
      <w:r w:rsidR="00945522" w:rsidRPr="004A5D01">
        <w:rPr>
          <w:rFonts w:ascii="Times New Roman" w:hAnsi="Times New Roman" w:cs="Times New Roman"/>
          <w:noProof/>
        </w:rPr>
        <w:t xml:space="preserve"> Meckling, 1976)</w:t>
      </w:r>
      <w:r w:rsidR="00945522" w:rsidRPr="004A5D01">
        <w:rPr>
          <w:rFonts w:ascii="Times New Roman" w:hAnsi="Times New Roman" w:cs="Times New Roman"/>
        </w:rPr>
        <w:fldChar w:fldCharType="end"/>
      </w:r>
      <w:r w:rsidR="00945522" w:rsidRPr="004A5D01">
        <w:rPr>
          <w:rFonts w:ascii="Times New Roman" w:hAnsi="Times New Roman" w:cs="Times New Roman"/>
        </w:rPr>
        <w:t>.</w:t>
      </w:r>
      <w:r w:rsidR="00530F5C" w:rsidRPr="004A5D01">
        <w:rPr>
          <w:rFonts w:ascii="Times New Roman" w:hAnsi="Times New Roman" w:cs="Times New Roman"/>
        </w:rPr>
        <w:t xml:space="preserve"> </w:t>
      </w:r>
    </w:p>
    <w:p w14:paraId="2B534E24" w14:textId="2F7C853A" w:rsidR="00A553BC" w:rsidRPr="004A5D01" w:rsidRDefault="005F3FBE" w:rsidP="00DF2BED">
      <w:pPr>
        <w:pStyle w:val="ListParagraph"/>
        <w:spacing w:after="0" w:line="480" w:lineRule="auto"/>
        <w:ind w:left="0" w:firstLine="426"/>
        <w:jc w:val="both"/>
        <w:rPr>
          <w:rFonts w:ascii="Times New Roman" w:hAnsi="Times New Roman" w:cs="Times New Roman"/>
        </w:rPr>
      </w:pPr>
      <w:r w:rsidRPr="004A5D01">
        <w:rPr>
          <w:rFonts w:ascii="Times New Roman" w:hAnsi="Times New Roman" w:cs="Times New Roman"/>
        </w:rPr>
        <w:t xml:space="preserve">Teori </w:t>
      </w:r>
      <w:r w:rsidR="00D87604" w:rsidRPr="004A5D01">
        <w:rPr>
          <w:rFonts w:ascii="Times New Roman" w:hAnsi="Times New Roman" w:cs="Times New Roman"/>
        </w:rPr>
        <w:t>ini</w:t>
      </w:r>
      <w:r w:rsidRPr="004A5D01">
        <w:rPr>
          <w:rFonts w:ascii="Times New Roman" w:hAnsi="Times New Roman" w:cs="Times New Roman"/>
        </w:rPr>
        <w:t xml:space="preserve"> juga menjelaskan adanya a</w:t>
      </w:r>
      <w:r w:rsidR="00830DA9" w:rsidRPr="004A5D01">
        <w:rPr>
          <w:rFonts w:ascii="Times New Roman" w:hAnsi="Times New Roman" w:cs="Times New Roman"/>
        </w:rPr>
        <w:t xml:space="preserve">simetri informasi </w:t>
      </w:r>
      <w:r w:rsidR="00195ED7" w:rsidRPr="004A5D01">
        <w:rPr>
          <w:rFonts w:ascii="Times New Roman" w:hAnsi="Times New Roman" w:cs="Times New Roman"/>
        </w:rPr>
        <w:t xml:space="preserve">yang </w:t>
      </w:r>
      <w:r w:rsidR="00830DA9" w:rsidRPr="004A5D01">
        <w:rPr>
          <w:rFonts w:ascii="Times New Roman" w:hAnsi="Times New Roman" w:cs="Times New Roman"/>
        </w:rPr>
        <w:t xml:space="preserve">dapat membuka peluang bagi </w:t>
      </w:r>
      <w:r w:rsidR="002F4A97" w:rsidRPr="004A5D01">
        <w:rPr>
          <w:rFonts w:ascii="Times New Roman" w:hAnsi="Times New Roman" w:cs="Times New Roman"/>
          <w:i/>
          <w:iCs/>
        </w:rPr>
        <w:t>a</w:t>
      </w:r>
      <w:r w:rsidR="00F41013" w:rsidRPr="004A5D01">
        <w:rPr>
          <w:rFonts w:ascii="Times New Roman" w:hAnsi="Times New Roman" w:cs="Times New Roman"/>
          <w:i/>
          <w:iCs/>
        </w:rPr>
        <w:t>gent</w:t>
      </w:r>
      <w:r w:rsidR="00830DA9" w:rsidRPr="004A5D01">
        <w:rPr>
          <w:rFonts w:ascii="Times New Roman" w:hAnsi="Times New Roman" w:cs="Times New Roman"/>
          <w:i/>
          <w:iCs/>
        </w:rPr>
        <w:t xml:space="preserve"> </w:t>
      </w:r>
      <w:r w:rsidR="00830DA9" w:rsidRPr="004A5D01">
        <w:rPr>
          <w:rFonts w:ascii="Times New Roman" w:hAnsi="Times New Roman" w:cs="Times New Roman"/>
        </w:rPr>
        <w:t xml:space="preserve">untuk berperilaku oportunistik demi mencapai tujuan tertentu. </w:t>
      </w:r>
      <w:r w:rsidR="00195ED7" w:rsidRPr="004A5D01">
        <w:rPr>
          <w:rFonts w:ascii="Times New Roman" w:hAnsi="Times New Roman" w:cs="Times New Roman"/>
        </w:rPr>
        <w:t xml:space="preserve">Hal ini terjadi karena </w:t>
      </w:r>
      <w:r w:rsidR="00195ED7" w:rsidRPr="004A5D01">
        <w:rPr>
          <w:rFonts w:ascii="Times New Roman" w:hAnsi="Times New Roman" w:cs="Times New Roman"/>
          <w:i/>
          <w:iCs/>
        </w:rPr>
        <w:t xml:space="preserve">agent </w:t>
      </w:r>
      <w:r w:rsidR="00195ED7" w:rsidRPr="004A5D01">
        <w:rPr>
          <w:rFonts w:ascii="Times New Roman" w:hAnsi="Times New Roman" w:cs="Times New Roman"/>
        </w:rPr>
        <w:t xml:space="preserve">memiliki lebih banyak informasi mengenai kondisi </w:t>
      </w:r>
      <w:r w:rsidR="005A0036" w:rsidRPr="004A5D01">
        <w:rPr>
          <w:rFonts w:ascii="Times New Roman" w:hAnsi="Times New Roman" w:cs="Times New Roman"/>
        </w:rPr>
        <w:t>dan</w:t>
      </w:r>
      <w:r w:rsidR="00195ED7" w:rsidRPr="004A5D01">
        <w:rPr>
          <w:rFonts w:ascii="Times New Roman" w:hAnsi="Times New Roman" w:cs="Times New Roman"/>
        </w:rPr>
        <w:t xml:space="preserve"> kinerja perusahaan dibanding </w:t>
      </w:r>
      <w:r w:rsidR="00195ED7" w:rsidRPr="004A5D01">
        <w:rPr>
          <w:rFonts w:ascii="Times New Roman" w:hAnsi="Times New Roman" w:cs="Times New Roman"/>
          <w:i/>
          <w:iCs/>
        </w:rPr>
        <w:t>principal</w:t>
      </w:r>
      <w:r w:rsidR="00195ED7" w:rsidRPr="004A5D01">
        <w:rPr>
          <w:rFonts w:ascii="Times New Roman" w:hAnsi="Times New Roman" w:cs="Times New Roman"/>
        </w:rPr>
        <w:t xml:space="preserve">, sehingga </w:t>
      </w:r>
      <w:r w:rsidR="00830DA9" w:rsidRPr="004A5D01">
        <w:rPr>
          <w:rFonts w:ascii="Times New Roman" w:hAnsi="Times New Roman" w:cs="Times New Roman"/>
          <w:i/>
          <w:iCs/>
        </w:rPr>
        <w:t xml:space="preserve">principal </w:t>
      </w:r>
      <w:r w:rsidR="00830DA9" w:rsidRPr="004A5D01">
        <w:rPr>
          <w:rFonts w:ascii="Times New Roman" w:hAnsi="Times New Roman" w:cs="Times New Roman"/>
        </w:rPr>
        <w:t xml:space="preserve">kesulitan untuk melihat kinerja </w:t>
      </w:r>
      <w:r w:rsidR="00657925" w:rsidRPr="004A5D01">
        <w:rPr>
          <w:rFonts w:ascii="Times New Roman" w:hAnsi="Times New Roman" w:cs="Times New Roman"/>
        </w:rPr>
        <w:t>a</w:t>
      </w:r>
      <w:r w:rsidR="00F41013" w:rsidRPr="004A5D01">
        <w:rPr>
          <w:rFonts w:ascii="Times New Roman" w:hAnsi="Times New Roman" w:cs="Times New Roman"/>
          <w:i/>
          <w:iCs/>
        </w:rPr>
        <w:t>gent</w:t>
      </w:r>
      <w:r w:rsidR="00830DA9" w:rsidRPr="004A5D01">
        <w:rPr>
          <w:rFonts w:ascii="Times New Roman" w:hAnsi="Times New Roman" w:cs="Times New Roman"/>
          <w:i/>
          <w:iCs/>
        </w:rPr>
        <w:t xml:space="preserve"> </w:t>
      </w:r>
      <w:r w:rsidR="00830DA9" w:rsidRPr="004A5D01">
        <w:rPr>
          <w:rFonts w:ascii="Times New Roman" w:hAnsi="Times New Roman" w:cs="Times New Roman"/>
        </w:rPr>
        <w:t>dan kondisi perusahaan</w:t>
      </w:r>
      <w:r w:rsidR="00EB4E4A" w:rsidRPr="004A5D01">
        <w:rPr>
          <w:rFonts w:ascii="Times New Roman" w:hAnsi="Times New Roman" w:cs="Times New Roman"/>
        </w:rPr>
        <w:t xml:space="preserve"> </w:t>
      </w:r>
      <w:r w:rsidR="00EB4E4A" w:rsidRPr="004A5D01">
        <w:rPr>
          <w:rFonts w:ascii="Times New Roman" w:hAnsi="Times New Roman" w:cs="Times New Roman"/>
        </w:rPr>
        <w:fldChar w:fldCharType="begin" w:fldLock="1"/>
      </w:r>
      <w:r w:rsidR="00FC3235" w:rsidRPr="004A5D01">
        <w:rPr>
          <w:rFonts w:ascii="Times New Roman" w:hAnsi="Times New Roman" w:cs="Times New Roman"/>
        </w:rPr>
        <w:instrText>ADDIN CSL_CITATION {"citationItems":[{"id":"ITEM-1","itemData":{"ISBN":"9786235408873","author":[{"dropping-particle":"","family":"Purba","given":"Rahima Br","non-dropping-particle":"","parse-names":false,"suffix":""}],"id":"ITEM-1","issued":{"date-parts":[["2023"]]},"number-of-pages":"26-28","publisher":"CV. Merdeka Kreasi Group","title":"Teori Akuntansi: Sebuah Pemahaman Untuk Mendukung Penelitian di Bidang Akuntansi","type":"book"},"uris":["http://www.mendeley.com/documents/?uuid=7c415326-22ce-4225-8b61-89c35a76faae"]}],"mendeley":{"formattedCitation":"(Purba, 2023)","plainTextFormattedCitation":"(Purba, 2023)","previouslyFormattedCitation":"(Purba, 2023)"},"properties":{"noteIndex":0},"schema":"https://github.com/citation-style-language/schema/raw/master/csl-citation.json"}</w:instrText>
      </w:r>
      <w:r w:rsidR="00EB4E4A" w:rsidRPr="004A5D01">
        <w:rPr>
          <w:rFonts w:ascii="Times New Roman" w:hAnsi="Times New Roman" w:cs="Times New Roman"/>
        </w:rPr>
        <w:fldChar w:fldCharType="separate"/>
      </w:r>
      <w:r w:rsidR="00EB4E4A" w:rsidRPr="004A5D01">
        <w:rPr>
          <w:rFonts w:ascii="Times New Roman" w:hAnsi="Times New Roman" w:cs="Times New Roman"/>
          <w:noProof/>
        </w:rPr>
        <w:t>(Purba, 2023)</w:t>
      </w:r>
      <w:r w:rsidR="00EB4E4A" w:rsidRPr="004A5D01">
        <w:rPr>
          <w:rFonts w:ascii="Times New Roman" w:hAnsi="Times New Roman" w:cs="Times New Roman"/>
        </w:rPr>
        <w:fldChar w:fldCharType="end"/>
      </w:r>
      <w:r w:rsidR="00EB4E4A" w:rsidRPr="004A5D01">
        <w:rPr>
          <w:rFonts w:ascii="Times New Roman" w:hAnsi="Times New Roman" w:cs="Times New Roman"/>
        </w:rPr>
        <w:t xml:space="preserve">. </w:t>
      </w:r>
      <w:r w:rsidR="00AF591F" w:rsidRPr="004A5D01">
        <w:rPr>
          <w:rFonts w:ascii="Times New Roman" w:hAnsi="Times New Roman" w:cs="Times New Roman"/>
        </w:rPr>
        <w:t xml:space="preserve">Pada penelitian ini, </w:t>
      </w:r>
      <w:r w:rsidR="008554F2" w:rsidRPr="004A5D01">
        <w:rPr>
          <w:rFonts w:ascii="Times New Roman" w:hAnsi="Times New Roman" w:cs="Times New Roman"/>
        </w:rPr>
        <w:t xml:space="preserve">teori agensi </w:t>
      </w:r>
      <w:r w:rsidR="00883EAC" w:rsidRPr="004A5D01">
        <w:rPr>
          <w:rFonts w:ascii="Times New Roman" w:hAnsi="Times New Roman" w:cs="Times New Roman"/>
        </w:rPr>
        <w:t xml:space="preserve">memberikan landasan untuk memahami motivasi dan cara manajemen bertindak </w:t>
      </w:r>
      <w:r w:rsidR="00D55F87" w:rsidRPr="004A5D01">
        <w:rPr>
          <w:rFonts w:ascii="Times New Roman" w:hAnsi="Times New Roman" w:cs="Times New Roman"/>
        </w:rPr>
        <w:t xml:space="preserve">saat memutuskan untuk melakukan </w:t>
      </w:r>
      <w:r w:rsidR="00D55F87" w:rsidRPr="004A5D01">
        <w:rPr>
          <w:rFonts w:ascii="Times New Roman" w:hAnsi="Times New Roman" w:cs="Times New Roman"/>
          <w:i/>
          <w:iCs/>
        </w:rPr>
        <w:t xml:space="preserve">tax avoidance </w:t>
      </w:r>
      <w:r w:rsidR="00D55F87" w:rsidRPr="004A5D01">
        <w:rPr>
          <w:rFonts w:ascii="Times New Roman" w:hAnsi="Times New Roman" w:cs="Times New Roman"/>
        </w:rPr>
        <w:t xml:space="preserve">terutama ketika perusahaan sedang dalam kondisi </w:t>
      </w:r>
      <w:r w:rsidR="00D55F87" w:rsidRPr="004A5D01">
        <w:rPr>
          <w:rFonts w:ascii="Times New Roman" w:hAnsi="Times New Roman" w:cs="Times New Roman"/>
          <w:i/>
          <w:iCs/>
        </w:rPr>
        <w:t>financial distress</w:t>
      </w:r>
      <w:r w:rsidR="00D55F87" w:rsidRPr="004A5D01">
        <w:rPr>
          <w:rFonts w:ascii="Times New Roman" w:hAnsi="Times New Roman" w:cs="Times New Roman"/>
        </w:rPr>
        <w:t xml:space="preserve">. </w:t>
      </w:r>
    </w:p>
    <w:p w14:paraId="03F535DA" w14:textId="71DCCEB4" w:rsidR="00576F16" w:rsidRPr="004A5D01" w:rsidRDefault="00576F16" w:rsidP="00584A54">
      <w:pPr>
        <w:pStyle w:val="Heading3"/>
        <w:numPr>
          <w:ilvl w:val="2"/>
          <w:numId w:val="3"/>
        </w:numPr>
        <w:spacing w:before="0" w:after="0" w:line="480" w:lineRule="auto"/>
        <w:ind w:left="709" w:hanging="709"/>
        <w:rPr>
          <w:rFonts w:ascii="Times New Roman" w:hAnsi="Times New Roman" w:cs="Times New Roman"/>
          <w:b/>
          <w:bCs/>
          <w:i/>
          <w:iCs/>
          <w:color w:val="auto"/>
          <w:sz w:val="24"/>
          <w:szCs w:val="24"/>
        </w:rPr>
      </w:pPr>
      <w:bookmarkStart w:id="19" w:name="_Toc227229841"/>
      <w:r w:rsidRPr="004A5D01">
        <w:rPr>
          <w:rFonts w:ascii="Times New Roman" w:hAnsi="Times New Roman" w:cs="Times New Roman"/>
          <w:b/>
          <w:bCs/>
          <w:i/>
          <w:iCs/>
          <w:color w:val="auto"/>
          <w:sz w:val="24"/>
          <w:szCs w:val="24"/>
        </w:rPr>
        <w:t>Tax Avoidance</w:t>
      </w:r>
      <w:bookmarkEnd w:id="19"/>
    </w:p>
    <w:p w14:paraId="73E6F176" w14:textId="7F8822ED" w:rsidR="007048FB" w:rsidRPr="004A5D01" w:rsidRDefault="007048FB" w:rsidP="00584A54">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Dalam konteks perpajakan, antara pemerintah sebagai regulator pajak dan perusahaan sebagai wajib pajak memiliki tujuan yang berbeda. Pemerintah mengharapkan perolehan pajak yang besar yang </w:t>
      </w:r>
      <w:r w:rsidR="00BC1E7B" w:rsidRPr="004A5D01">
        <w:rPr>
          <w:rFonts w:ascii="Times New Roman" w:hAnsi="Times New Roman" w:cs="Times New Roman"/>
        </w:rPr>
        <w:t xml:space="preserve">akan </w:t>
      </w:r>
      <w:r w:rsidRPr="004A5D01">
        <w:rPr>
          <w:rFonts w:ascii="Times New Roman" w:hAnsi="Times New Roman" w:cs="Times New Roman"/>
        </w:rPr>
        <w:t xml:space="preserve">digunakan untuk membiayai </w:t>
      </w:r>
      <w:r w:rsidRPr="004A5D01">
        <w:rPr>
          <w:rFonts w:ascii="Times New Roman" w:hAnsi="Times New Roman" w:cs="Times New Roman"/>
        </w:rPr>
        <w:lastRenderedPageBreak/>
        <w:t xml:space="preserve">urusan negara. Sedangkan bagi perusahaan yang berorientasi pada laba, membayar pajak dapat mengurangi jumlah keuntungan mereka </w:t>
      </w:r>
      <w:r w:rsidRPr="004A5D01">
        <w:rPr>
          <w:rFonts w:ascii="Times New Roman" w:hAnsi="Times New Roman" w:cs="Times New Roman"/>
        </w:rPr>
        <w:fldChar w:fldCharType="begin" w:fldLock="1"/>
      </w:r>
      <w:r w:rsidR="00945522" w:rsidRPr="004A5D01">
        <w:rPr>
          <w:rFonts w:ascii="Times New Roman" w:hAnsi="Times New Roman" w:cs="Times New Roman"/>
        </w:rPr>
        <w:instrText>ADDIN CSL_CITATION {"citationItems":[{"id":"ITEM-1","itemData":{"DOI":"10.47467/alkharaj.v7i9.9880","author":[{"dropping-particle":"","family":"Sari","given":"Putri Nurma","non-dropping-particle":"","parse-names":false,"suffix":""},{"dropping-particle":"","family":"Putri","given":"Nadya Eka","non-dropping-particle":"","parse-names":false,"suffix":""},{"dropping-particle":"","family":"Heniwati","given":"Elok","non-dropping-particle":"","parse-names":false,"suffix":""}],"container-title":"Al-Kharaj: Journal Ekonomi, Keuangan &amp; Bisnis Syariah","id":"ITEM-1","issue":"9","issued":{"date-parts":[["2025"]]},"title":"Pengaruh Leverage, Pertumbuhan Penjualan, CSR, dan profitabilitas terhadap Tax Avoidance","type":"article-journal","volume":"7"},"uris":["http://www.mendeley.com/documents/?uuid=5fa2ac8d-2314-40fb-9425-42b336247ef8"]}],"mendeley":{"formattedCitation":"(Sari et al., 2025)","plainTextFormattedCitation":"(Sari et al., 2025)","previouslyFormattedCitation":"(Sari et al., 2025)"},"properties":{"noteIndex":0},"schema":"https://github.com/citation-style-language/schema/raw/master/csl-citation.json"}</w:instrText>
      </w:r>
      <w:r w:rsidRPr="004A5D01">
        <w:rPr>
          <w:rFonts w:ascii="Times New Roman" w:hAnsi="Times New Roman" w:cs="Times New Roman"/>
        </w:rPr>
        <w:fldChar w:fldCharType="separate"/>
      </w:r>
      <w:r w:rsidR="00994780" w:rsidRPr="004A5D01">
        <w:rPr>
          <w:rFonts w:ascii="Times New Roman" w:hAnsi="Times New Roman" w:cs="Times New Roman"/>
          <w:noProof/>
        </w:rPr>
        <w:t>(Sari</w:t>
      </w:r>
      <w:r w:rsidR="00447F08" w:rsidRPr="004A5D01">
        <w:rPr>
          <w:rFonts w:ascii="Times New Roman" w:hAnsi="Times New Roman" w:cs="Times New Roman"/>
          <w:noProof/>
        </w:rPr>
        <w:t xml:space="preserve"> </w:t>
      </w:r>
      <w:r w:rsidR="00994780" w:rsidRPr="004A5D01">
        <w:rPr>
          <w:rFonts w:ascii="Times New Roman" w:hAnsi="Times New Roman" w:cs="Times New Roman"/>
          <w:i/>
          <w:iCs/>
          <w:noProof/>
        </w:rPr>
        <w:t>et</w:t>
      </w:r>
      <w:r w:rsidR="00B77CFE" w:rsidRPr="004A5D01">
        <w:rPr>
          <w:rFonts w:ascii="Times New Roman" w:hAnsi="Times New Roman" w:cs="Times New Roman"/>
          <w:i/>
          <w:iCs/>
          <w:noProof/>
        </w:rPr>
        <w:t xml:space="preserve"> </w:t>
      </w:r>
      <w:r w:rsidR="00994780" w:rsidRPr="004A5D01">
        <w:rPr>
          <w:rFonts w:ascii="Times New Roman" w:hAnsi="Times New Roman" w:cs="Times New Roman"/>
          <w:i/>
          <w:iCs/>
          <w:noProof/>
        </w:rPr>
        <w:t>al</w:t>
      </w:r>
      <w:r w:rsidR="00994780" w:rsidRPr="004A5D01">
        <w:rPr>
          <w:rFonts w:ascii="Times New Roman" w:hAnsi="Times New Roman" w:cs="Times New Roman"/>
          <w:noProof/>
        </w:rPr>
        <w:t>., 2025)</w:t>
      </w:r>
      <w:r w:rsidRPr="004A5D01">
        <w:rPr>
          <w:rFonts w:ascii="Times New Roman" w:hAnsi="Times New Roman" w:cs="Times New Roman"/>
        </w:rPr>
        <w:fldChar w:fldCharType="end"/>
      </w:r>
      <w:r w:rsidRPr="004A5D01">
        <w:rPr>
          <w:rFonts w:ascii="Times New Roman" w:hAnsi="Times New Roman" w:cs="Times New Roman"/>
        </w:rPr>
        <w:t xml:space="preserve">. </w:t>
      </w:r>
      <w:r w:rsidR="00744102" w:rsidRPr="004A5D01">
        <w:rPr>
          <w:rFonts w:ascii="Times New Roman" w:hAnsi="Times New Roman" w:cs="Times New Roman"/>
        </w:rPr>
        <w:t>S</w:t>
      </w:r>
      <w:r w:rsidR="00E52463" w:rsidRPr="004A5D01">
        <w:rPr>
          <w:rFonts w:ascii="Times New Roman" w:hAnsi="Times New Roman" w:cs="Times New Roman"/>
        </w:rPr>
        <w:t>etiap perusahaan tidak luput dari kewajiban pajak</w:t>
      </w:r>
      <w:r w:rsidR="00F619A9" w:rsidRPr="004A5D01">
        <w:rPr>
          <w:rFonts w:ascii="Times New Roman" w:hAnsi="Times New Roman" w:cs="Times New Roman"/>
        </w:rPr>
        <w:t>,</w:t>
      </w:r>
      <w:r w:rsidR="00E52463" w:rsidRPr="004A5D01">
        <w:rPr>
          <w:rFonts w:ascii="Times New Roman" w:hAnsi="Times New Roman" w:cs="Times New Roman"/>
        </w:rPr>
        <w:t xml:space="preserve"> </w:t>
      </w:r>
      <w:r w:rsidR="00F619A9" w:rsidRPr="004A5D01">
        <w:rPr>
          <w:rFonts w:ascii="Times New Roman" w:hAnsi="Times New Roman" w:cs="Times New Roman"/>
        </w:rPr>
        <w:t>a</w:t>
      </w:r>
      <w:r w:rsidR="00E52463" w:rsidRPr="004A5D01">
        <w:rPr>
          <w:rFonts w:ascii="Times New Roman" w:hAnsi="Times New Roman" w:cs="Times New Roman"/>
        </w:rPr>
        <w:t xml:space="preserve">gar perusahaan tetap dapat memenuhi kewajiban pajak dan menghasilkan keuntungan yang besar, perusahaan akan mencari strategi untuk menekan </w:t>
      </w:r>
      <w:r w:rsidR="00ED7A2C" w:rsidRPr="004A5D01">
        <w:rPr>
          <w:rFonts w:ascii="Times New Roman" w:hAnsi="Times New Roman" w:cs="Times New Roman"/>
        </w:rPr>
        <w:t>beban</w:t>
      </w:r>
      <w:r w:rsidR="00803DF8" w:rsidRPr="004A5D01">
        <w:rPr>
          <w:rFonts w:ascii="Times New Roman" w:hAnsi="Times New Roman" w:cs="Times New Roman"/>
        </w:rPr>
        <w:t xml:space="preserve">-beban </w:t>
      </w:r>
      <w:r w:rsidR="00E52463" w:rsidRPr="004A5D01">
        <w:rPr>
          <w:rFonts w:ascii="Times New Roman" w:hAnsi="Times New Roman" w:cs="Times New Roman"/>
        </w:rPr>
        <w:t xml:space="preserve">termasuk beban pajak. Dalam penelitian yang dilakukan oleh </w:t>
      </w:r>
      <w:r w:rsidR="00E52463" w:rsidRPr="004A5D01">
        <w:rPr>
          <w:rFonts w:ascii="Times New Roman" w:hAnsi="Times New Roman" w:cs="Times New Roman"/>
        </w:rPr>
        <w:fldChar w:fldCharType="begin" w:fldLock="1"/>
      </w:r>
      <w:r w:rsidR="000F0DC7" w:rsidRPr="004A5D01">
        <w:rPr>
          <w:rFonts w:ascii="Times New Roman" w:hAnsi="Times New Roman" w:cs="Times New Roman"/>
        </w:rPr>
        <w:instrText>ADDIN CSL_CITATION {"citationItems":[{"id":"ITEM-1","itemData":{"DOI":"https://doi.org/10.55927/fjmr.v4i7.357","author":[{"dropping-particle":"","family":"Fitriandari","given":"Adelia Pramesti","non-dropping-particle":"","parse-names":false,"suffix":""},{"dropping-particle":"","family":"Aisyaturrahmi","given":"","non-dropping-particle":"","parse-names":false,"suffix":""}],"container-title":"Journal of Multidisciplinary Research","id":"ITEM-1","issue":"7","issued":{"date-parts":[["2025"]]},"title":"The Effect of Transfer Pricing and Thin Capitalization on Tax Avoidance with Profitability as a Moderating Variable","type":"article-journal","volume":"4"},"uris":["http://www.mendeley.com/documents/?uuid=bb4a089e-d67d-4326-9d7b-e4d9799e680c"]}],"mendeley":{"formattedCitation":"(Fitriandari &amp; Aisyaturrahmi, 2025)","manualFormatting":"Fitriandari dan Aisyaturrahmi (2025)","plainTextFormattedCitation":"(Fitriandari &amp; Aisyaturrahmi, 2025)","previouslyFormattedCitation":"(Fitriandari &amp; Aisyaturrahmi, 2025)"},"properties":{"noteIndex":0},"schema":"https://github.com/citation-style-language/schema/raw/master/csl-citation.json"}</w:instrText>
      </w:r>
      <w:r w:rsidR="00E52463" w:rsidRPr="004A5D01">
        <w:rPr>
          <w:rFonts w:ascii="Times New Roman" w:hAnsi="Times New Roman" w:cs="Times New Roman"/>
        </w:rPr>
        <w:fldChar w:fldCharType="separate"/>
      </w:r>
      <w:r w:rsidR="00E52463" w:rsidRPr="004A5D01">
        <w:rPr>
          <w:rFonts w:ascii="Times New Roman" w:hAnsi="Times New Roman" w:cs="Times New Roman"/>
          <w:noProof/>
        </w:rPr>
        <w:t>Fitriandari dan Aisyaturrahmi (2025)</w:t>
      </w:r>
      <w:r w:rsidR="00E52463" w:rsidRPr="004A5D01">
        <w:rPr>
          <w:rFonts w:ascii="Times New Roman" w:hAnsi="Times New Roman" w:cs="Times New Roman"/>
        </w:rPr>
        <w:fldChar w:fldCharType="end"/>
      </w:r>
      <w:r w:rsidR="00E52463" w:rsidRPr="004A5D01">
        <w:rPr>
          <w:rFonts w:ascii="Times New Roman" w:hAnsi="Times New Roman" w:cs="Times New Roman"/>
        </w:rPr>
        <w:t xml:space="preserve"> mengatakan </w:t>
      </w:r>
      <w:r w:rsidR="00E52463" w:rsidRPr="004A5D01">
        <w:rPr>
          <w:rFonts w:ascii="Times New Roman" w:hAnsi="Times New Roman" w:cs="Times New Roman"/>
          <w:i/>
          <w:iCs/>
        </w:rPr>
        <w:t xml:space="preserve">tax avoidance </w:t>
      </w:r>
      <w:r w:rsidR="00E52463" w:rsidRPr="004A5D01">
        <w:rPr>
          <w:rFonts w:ascii="Times New Roman" w:hAnsi="Times New Roman" w:cs="Times New Roman"/>
        </w:rPr>
        <w:t xml:space="preserve">adalah strategi perusahaan </w:t>
      </w:r>
      <w:r w:rsidR="00854361">
        <w:rPr>
          <w:rFonts w:ascii="Times New Roman" w:hAnsi="Times New Roman" w:cs="Times New Roman"/>
        </w:rPr>
        <w:t xml:space="preserve">yang dilakukan dengan memanfaatkan celah dalam perpajakan </w:t>
      </w:r>
      <w:r w:rsidR="00E52463" w:rsidRPr="004A5D01">
        <w:rPr>
          <w:rFonts w:ascii="Times New Roman" w:hAnsi="Times New Roman" w:cs="Times New Roman"/>
        </w:rPr>
        <w:t xml:space="preserve">untuk mengurangi kewajiban pajak </w:t>
      </w:r>
      <w:r w:rsidR="00620936">
        <w:rPr>
          <w:rFonts w:ascii="Times New Roman" w:hAnsi="Times New Roman" w:cs="Times New Roman"/>
        </w:rPr>
        <w:t>namun</w:t>
      </w:r>
      <w:r w:rsidR="00E52463" w:rsidRPr="004A5D01">
        <w:rPr>
          <w:rFonts w:ascii="Times New Roman" w:hAnsi="Times New Roman" w:cs="Times New Roman"/>
        </w:rPr>
        <w:t xml:space="preserve"> tepat sesuai dalam batas hukum dan regulasi perpajakan</w:t>
      </w:r>
      <w:r w:rsidR="00854361">
        <w:rPr>
          <w:rFonts w:ascii="Times New Roman" w:hAnsi="Times New Roman" w:cs="Times New Roman"/>
        </w:rPr>
        <w:t xml:space="preserve">. </w:t>
      </w:r>
    </w:p>
    <w:p w14:paraId="0EAB707B" w14:textId="038E9E51" w:rsidR="0019423E" w:rsidRPr="004A5D01" w:rsidRDefault="000F0DC7" w:rsidP="00584A54">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Dalam penelitian </w:t>
      </w:r>
      <w:r w:rsidRPr="004A5D01">
        <w:rPr>
          <w:rFonts w:ascii="Times New Roman" w:hAnsi="Times New Roman" w:cs="Times New Roman"/>
        </w:rPr>
        <w:fldChar w:fldCharType="begin" w:fldLock="1"/>
      </w:r>
      <w:r w:rsidR="0019423E" w:rsidRPr="004A5D01">
        <w:rPr>
          <w:rFonts w:ascii="Times New Roman" w:hAnsi="Times New Roman" w:cs="Times New Roman"/>
        </w:rPr>
        <w:instrText>ADDIN CSL_CITATION {"citationItems":[{"id":"ITEM-1","itemData":{"DOI":"10.1108/LBSJMR-12-2022-0082","author":[{"dropping-particle":"","family":"Duhoon","given":"Anshu","non-dropping-particle":"","parse-names":false,"suffix":""},{"dropping-particle":"","family":"Singh","given":"Mohinder","non-dropping-particle":"","parse-names":false,"suffix":""}],"container-title":"LBS Journal of Management &amp; Research","id":"ITEM-1","issue":"2","issued":{"date-parts":[["2023"]]},"title":"Corporate Tax Avoidance : A Systematic Literature Review And Future Research Directions","type":"article-journal","volume":"21"},"uris":["http://www.mendeley.com/documents/?uuid=2b1c10bf-595c-4b76-a4d5-5501f5935247"]}],"mendeley":{"formattedCitation":"(Duhoon &amp; Singh, 2023)","manualFormatting":"Duhoon dan Singh (2023)","plainTextFormattedCitation":"(Duhoon &amp; Singh, 2023)","previouslyFormattedCitation":"(Duhoon &amp; Singh, 2023)"},"properties":{"noteIndex":0},"schema":"https://github.com/citation-style-language/schema/raw/master/csl-citation.json"}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Duhoon dan Singh (2023)</w:t>
      </w:r>
      <w:r w:rsidRPr="004A5D01">
        <w:rPr>
          <w:rFonts w:ascii="Times New Roman" w:hAnsi="Times New Roman" w:cs="Times New Roman"/>
        </w:rPr>
        <w:fldChar w:fldCharType="end"/>
      </w:r>
      <w:r w:rsidRPr="004A5D01">
        <w:rPr>
          <w:rFonts w:ascii="Times New Roman" w:hAnsi="Times New Roman" w:cs="Times New Roman"/>
        </w:rPr>
        <w:t xml:space="preserve"> mengatakan praktik </w:t>
      </w:r>
      <w:r w:rsidR="00175C5A">
        <w:rPr>
          <w:rFonts w:ascii="Times New Roman" w:hAnsi="Times New Roman" w:cs="Times New Roman"/>
          <w:i/>
          <w:iCs/>
        </w:rPr>
        <w:t>tax avoidance</w:t>
      </w:r>
      <w:r w:rsidRPr="004A5D01">
        <w:rPr>
          <w:rFonts w:ascii="Times New Roman" w:hAnsi="Times New Roman" w:cs="Times New Roman"/>
        </w:rPr>
        <w:t xml:space="preserve"> merupakan konsekuensi dari adanya fasilitas dan keringanan perpajakan yang disediakan oleh pemerintah untuk perusahaan. </w:t>
      </w:r>
      <w:r w:rsidR="00A2669B" w:rsidRPr="004A5D01">
        <w:rPr>
          <w:rFonts w:ascii="Times New Roman" w:hAnsi="Times New Roman" w:cs="Times New Roman"/>
        </w:rPr>
        <w:t>M</w:t>
      </w:r>
      <w:r w:rsidRPr="004A5D01">
        <w:rPr>
          <w:rFonts w:ascii="Times New Roman" w:hAnsi="Times New Roman" w:cs="Times New Roman"/>
        </w:rPr>
        <w:t xml:space="preserve">anajer akan merancang transaksi secara kompleks untuk praktik </w:t>
      </w:r>
      <w:r w:rsidRPr="004A5D01">
        <w:rPr>
          <w:rFonts w:ascii="Times New Roman" w:hAnsi="Times New Roman" w:cs="Times New Roman"/>
          <w:i/>
          <w:iCs/>
        </w:rPr>
        <w:t xml:space="preserve">tax avoidance </w:t>
      </w:r>
      <w:r w:rsidRPr="004A5D01">
        <w:rPr>
          <w:rFonts w:ascii="Times New Roman" w:hAnsi="Times New Roman" w:cs="Times New Roman"/>
        </w:rPr>
        <w:t>guna menghindari deteksi dari otoritas pajak</w:t>
      </w:r>
      <w:r w:rsidR="00D46993" w:rsidRPr="004A5D01">
        <w:rPr>
          <w:rFonts w:ascii="Times New Roman" w:hAnsi="Times New Roman" w:cs="Times New Roman"/>
        </w:rPr>
        <w:t xml:space="preserve">. </w:t>
      </w:r>
      <w:r w:rsidR="0056794B" w:rsidRPr="004A5D01">
        <w:rPr>
          <w:rFonts w:ascii="Times New Roman" w:hAnsi="Times New Roman" w:cs="Times New Roman"/>
        </w:rPr>
        <w:t xml:space="preserve">Dalam praktiknya, </w:t>
      </w:r>
      <w:r w:rsidR="0056794B" w:rsidRPr="004A5D01">
        <w:rPr>
          <w:rFonts w:ascii="Times New Roman" w:hAnsi="Times New Roman" w:cs="Times New Roman"/>
          <w:i/>
          <w:iCs/>
        </w:rPr>
        <w:t xml:space="preserve">tax avoidance </w:t>
      </w:r>
      <w:r w:rsidR="0056794B" w:rsidRPr="004A5D01">
        <w:rPr>
          <w:rFonts w:ascii="Times New Roman" w:hAnsi="Times New Roman" w:cs="Times New Roman"/>
        </w:rPr>
        <w:t xml:space="preserve">yang dilakukan dalam jangka waktu yang panjang beresiko merusak citra perusahaan dan berdampak negatif terhadap pandangan investor dan otoritas pajak </w:t>
      </w:r>
      <w:r w:rsidR="0056794B" w:rsidRPr="004A5D01">
        <w:rPr>
          <w:rFonts w:ascii="Times New Roman" w:hAnsi="Times New Roman" w:cs="Times New Roman"/>
        </w:rPr>
        <w:fldChar w:fldCharType="begin" w:fldLock="1"/>
      </w:r>
      <w:r w:rsidR="0056794B" w:rsidRPr="004A5D01">
        <w:rPr>
          <w:rFonts w:ascii="Times New Roman" w:hAnsi="Times New Roman" w:cs="Times New Roman"/>
        </w:rPr>
        <w:instrText>ADDIN CSL_CITATION {"citationItems":[{"id":"ITEM-1","itemData":{"author":[{"dropping-particle":"","family":"Simbolon","given":"Enduru","non-dropping-particle":"","parse-names":false,"suffix":""},{"dropping-particle":"","family":"Karundeng","given":"Meidy Lieke","non-dropping-particle":"","parse-names":false,"suffix":""},{"dropping-particle":"","family":"Sinaga","given":"Judith Tagal Gallena","non-dropping-particle":"","parse-names":false,"suffix":""}],"container-title":"Journal Of Innovative And Creativity","id":"ITEM-1","issue":"2","issued":{"date-parts":[["2025"]]},"title":"Pengaruh Green Accounting Dan Leverage Terhadap Penghindaran Pajak Studi Kasus Pada Perusahaan Sektor ( Healthcare ) Tahun 2021-2023","type":"article-journal","volume":"5"},"uris":["http://www.mendeley.com/documents/?uuid=07d000eb-75b4-4ff8-8f0d-b0494ab052d1"]}],"mendeley":{"formattedCitation":"(Simbolon et al., 2025)","plainTextFormattedCitation":"(Simbolon et al., 2025)","previouslyFormattedCitation":"(Simbolon et al., 2025)"},"properties":{"noteIndex":0},"schema":"https://github.com/citation-style-language/schema/raw/master/csl-citation.json"}</w:instrText>
      </w:r>
      <w:r w:rsidR="0056794B" w:rsidRPr="004A5D01">
        <w:rPr>
          <w:rFonts w:ascii="Times New Roman" w:hAnsi="Times New Roman" w:cs="Times New Roman"/>
        </w:rPr>
        <w:fldChar w:fldCharType="separate"/>
      </w:r>
      <w:r w:rsidR="0056794B" w:rsidRPr="004A5D01">
        <w:rPr>
          <w:rFonts w:ascii="Times New Roman" w:hAnsi="Times New Roman" w:cs="Times New Roman"/>
          <w:noProof/>
        </w:rPr>
        <w:t xml:space="preserve">(Simbolon </w:t>
      </w:r>
      <w:r w:rsidR="0056794B" w:rsidRPr="004A5D01">
        <w:rPr>
          <w:rFonts w:ascii="Times New Roman" w:hAnsi="Times New Roman" w:cs="Times New Roman"/>
          <w:i/>
          <w:iCs/>
          <w:noProof/>
        </w:rPr>
        <w:t>et al</w:t>
      </w:r>
      <w:r w:rsidR="0056794B" w:rsidRPr="004A5D01">
        <w:rPr>
          <w:rFonts w:ascii="Times New Roman" w:hAnsi="Times New Roman" w:cs="Times New Roman"/>
          <w:noProof/>
        </w:rPr>
        <w:t>., 2025)</w:t>
      </w:r>
      <w:r w:rsidR="0056794B" w:rsidRPr="004A5D01">
        <w:rPr>
          <w:rFonts w:ascii="Times New Roman" w:hAnsi="Times New Roman" w:cs="Times New Roman"/>
        </w:rPr>
        <w:fldChar w:fldCharType="end"/>
      </w:r>
      <w:r w:rsidR="0056794B" w:rsidRPr="004A5D01">
        <w:rPr>
          <w:rFonts w:ascii="Times New Roman" w:hAnsi="Times New Roman" w:cs="Times New Roman"/>
        </w:rPr>
        <w:t>.</w:t>
      </w:r>
    </w:p>
    <w:p w14:paraId="02217F1D" w14:textId="22CE7E67" w:rsidR="001D5E37" w:rsidRPr="000B0F54" w:rsidRDefault="0019423E" w:rsidP="000B0F54">
      <w:pPr>
        <w:spacing w:after="0" w:line="480" w:lineRule="auto"/>
        <w:ind w:firstLine="709"/>
        <w:jc w:val="both"/>
        <w:rPr>
          <w:rFonts w:ascii="Times New Roman" w:hAnsi="Times New Roman" w:cs="Times New Roman"/>
          <w:i/>
          <w:iCs/>
        </w:rPr>
      </w:pPr>
      <w:r w:rsidRPr="004A5D01">
        <w:rPr>
          <w:rFonts w:ascii="Times New Roman" w:hAnsi="Times New Roman" w:cs="Times New Roman"/>
        </w:rPr>
        <w:t>Dalam teori agensi,</w:t>
      </w:r>
      <w:r w:rsidR="00CB5EE8" w:rsidRPr="004A5D01">
        <w:rPr>
          <w:rFonts w:ascii="Times New Roman" w:hAnsi="Times New Roman" w:cs="Times New Roman"/>
        </w:rPr>
        <w:t xml:space="preserve"> konflik kepentingan ini muncul karena adanya perbedaan kepentingan antara </w:t>
      </w:r>
      <w:r w:rsidR="0011424A" w:rsidRPr="004A5D01">
        <w:rPr>
          <w:rFonts w:ascii="Times New Roman" w:hAnsi="Times New Roman" w:cs="Times New Roman"/>
          <w:i/>
          <w:iCs/>
        </w:rPr>
        <w:t>a</w:t>
      </w:r>
      <w:r w:rsidR="00CB5EE8" w:rsidRPr="004A5D01">
        <w:rPr>
          <w:rFonts w:ascii="Times New Roman" w:hAnsi="Times New Roman" w:cs="Times New Roman"/>
          <w:i/>
          <w:iCs/>
        </w:rPr>
        <w:t>gent</w:t>
      </w:r>
      <w:r w:rsidR="00B06DC5" w:rsidRPr="004A5D01">
        <w:rPr>
          <w:rFonts w:ascii="Times New Roman" w:hAnsi="Times New Roman" w:cs="Times New Roman"/>
          <w:i/>
          <w:iCs/>
        </w:rPr>
        <w:t xml:space="preserve"> </w:t>
      </w:r>
      <w:r w:rsidR="00B06DC5" w:rsidRPr="004A5D01">
        <w:rPr>
          <w:rFonts w:ascii="Times New Roman" w:hAnsi="Times New Roman" w:cs="Times New Roman"/>
        </w:rPr>
        <w:t>yang merupakan perusahaan sebagai wajib pajak</w:t>
      </w:r>
      <w:r w:rsidR="0055092C" w:rsidRPr="004A5D01">
        <w:rPr>
          <w:rFonts w:ascii="Times New Roman" w:hAnsi="Times New Roman" w:cs="Times New Roman"/>
        </w:rPr>
        <w:t>,</w:t>
      </w:r>
      <w:r w:rsidR="00CB5EE8" w:rsidRPr="004A5D01">
        <w:rPr>
          <w:rFonts w:ascii="Times New Roman" w:hAnsi="Times New Roman" w:cs="Times New Roman"/>
          <w:i/>
          <w:iCs/>
        </w:rPr>
        <w:t xml:space="preserve"> </w:t>
      </w:r>
      <w:r w:rsidR="00CB5EE8" w:rsidRPr="004A5D01">
        <w:rPr>
          <w:rFonts w:ascii="Times New Roman" w:hAnsi="Times New Roman" w:cs="Times New Roman"/>
        </w:rPr>
        <w:t>dan</w:t>
      </w:r>
      <w:r w:rsidR="00B06DC5" w:rsidRPr="004A5D01">
        <w:rPr>
          <w:rFonts w:ascii="Times New Roman" w:hAnsi="Times New Roman" w:cs="Times New Roman"/>
        </w:rPr>
        <w:t xml:space="preserve"> </w:t>
      </w:r>
      <w:r w:rsidR="00B06DC5" w:rsidRPr="004A5D01">
        <w:rPr>
          <w:rFonts w:ascii="Times New Roman" w:hAnsi="Times New Roman" w:cs="Times New Roman"/>
          <w:i/>
          <w:iCs/>
        </w:rPr>
        <w:t xml:space="preserve">principal </w:t>
      </w:r>
      <w:r w:rsidR="00B06DC5" w:rsidRPr="004A5D01">
        <w:rPr>
          <w:rFonts w:ascii="Times New Roman" w:hAnsi="Times New Roman" w:cs="Times New Roman"/>
        </w:rPr>
        <w:t xml:space="preserve">yang merupakan </w:t>
      </w:r>
      <w:r w:rsidR="00CB5EE8" w:rsidRPr="004A5D01">
        <w:rPr>
          <w:rFonts w:ascii="Times New Roman" w:hAnsi="Times New Roman" w:cs="Times New Roman"/>
        </w:rPr>
        <w:t>pemerintah</w:t>
      </w:r>
      <w:r w:rsidR="00B06DC5" w:rsidRPr="004A5D01">
        <w:rPr>
          <w:rFonts w:ascii="Times New Roman" w:hAnsi="Times New Roman" w:cs="Times New Roman"/>
        </w:rPr>
        <w:t xml:space="preserve"> sebagai regulator pajak</w:t>
      </w:r>
      <w:r w:rsidR="00CB5EE8" w:rsidRPr="004A5D01">
        <w:rPr>
          <w:rFonts w:ascii="Times New Roman" w:hAnsi="Times New Roman" w:cs="Times New Roman"/>
        </w:rPr>
        <w:t xml:space="preserve"> </w:t>
      </w:r>
      <w:r w:rsidR="00CB5EE8" w:rsidRPr="004A5D01">
        <w:rPr>
          <w:rFonts w:ascii="Times New Roman" w:hAnsi="Times New Roman" w:cs="Times New Roman"/>
        </w:rPr>
        <w:fldChar w:fldCharType="begin" w:fldLock="1"/>
      </w:r>
      <w:r w:rsidR="00945522" w:rsidRPr="004A5D01">
        <w:rPr>
          <w:rFonts w:ascii="Times New Roman" w:hAnsi="Times New Roman" w:cs="Times New Roman"/>
        </w:rPr>
        <w:instrText>ADDIN CSL_CITATION {"citationItems":[{"id":"ITEM-1","itemData":{"DOI":"10.47467/alkharaj.v7i9.9880","author":[{"dropping-particle":"","family":"Sari","given":"Putri Nurma","non-dropping-particle":"","parse-names":false,"suffix":""},{"dropping-particle":"","family":"Putri","given":"Nadya Eka","non-dropping-particle":"","parse-names":false,"suffix":""},{"dropping-particle":"","family":"Heniwati","given":"Elok","non-dropping-particle":"","parse-names":false,"suffix":""}],"container-title":"Al-Kharaj: Journal Ekonomi, Keuangan &amp; Bisnis Syariah","id":"ITEM-1","issue":"9","issued":{"date-parts":[["2025"]]},"title":"Pengaruh Leverage, Pertumbuhan Penjualan, CSR, dan profitabilitas terhadap Tax Avoidance","type":"article-journal","volume":"7"},"uris":["http://www.mendeley.com/documents/?uuid=5fa2ac8d-2314-40fb-9425-42b336247ef8"]}],"mendeley":{"formattedCitation":"(Sari et al., 2025)","plainTextFormattedCitation":"(Sari et al., 2025)","previouslyFormattedCitation":"(Sari et al., 2025)"},"properties":{"noteIndex":0},"schema":"https://github.com/citation-style-language/schema/raw/master/csl-citation.json"}</w:instrText>
      </w:r>
      <w:r w:rsidR="00CB5EE8" w:rsidRPr="004A5D01">
        <w:rPr>
          <w:rFonts w:ascii="Times New Roman" w:hAnsi="Times New Roman" w:cs="Times New Roman"/>
        </w:rPr>
        <w:fldChar w:fldCharType="separate"/>
      </w:r>
      <w:r w:rsidR="00994780" w:rsidRPr="004A5D01">
        <w:rPr>
          <w:rFonts w:ascii="Times New Roman" w:hAnsi="Times New Roman" w:cs="Times New Roman"/>
          <w:noProof/>
        </w:rPr>
        <w:t xml:space="preserve">(Sari </w:t>
      </w:r>
      <w:r w:rsidR="00994780" w:rsidRPr="004A5D01">
        <w:rPr>
          <w:rFonts w:ascii="Times New Roman" w:hAnsi="Times New Roman" w:cs="Times New Roman"/>
          <w:i/>
          <w:iCs/>
          <w:noProof/>
        </w:rPr>
        <w:t>et al., 2025)</w:t>
      </w:r>
      <w:r w:rsidR="00CB5EE8" w:rsidRPr="004A5D01">
        <w:rPr>
          <w:rFonts w:ascii="Times New Roman" w:hAnsi="Times New Roman" w:cs="Times New Roman"/>
        </w:rPr>
        <w:fldChar w:fldCharType="end"/>
      </w:r>
      <w:r w:rsidR="00CB5EE8" w:rsidRPr="004A5D01">
        <w:rPr>
          <w:rFonts w:ascii="Times New Roman" w:hAnsi="Times New Roman" w:cs="Times New Roman"/>
        </w:rPr>
        <w:t>.</w:t>
      </w:r>
      <w:r w:rsidR="0036154D" w:rsidRPr="004A5D01">
        <w:rPr>
          <w:rFonts w:ascii="Times New Roman" w:hAnsi="Times New Roman" w:cs="Times New Roman"/>
        </w:rPr>
        <w:t xml:space="preserve"> Biasanya </w:t>
      </w:r>
      <w:r w:rsidR="004D4440" w:rsidRPr="004A5D01">
        <w:rPr>
          <w:rFonts w:ascii="Times New Roman" w:hAnsi="Times New Roman" w:cs="Times New Roman"/>
          <w:i/>
          <w:iCs/>
        </w:rPr>
        <w:t>a</w:t>
      </w:r>
      <w:r w:rsidR="0036154D" w:rsidRPr="004A5D01">
        <w:rPr>
          <w:rFonts w:ascii="Times New Roman" w:hAnsi="Times New Roman" w:cs="Times New Roman"/>
          <w:i/>
          <w:iCs/>
        </w:rPr>
        <w:t>gent</w:t>
      </w:r>
      <w:r w:rsidR="001014D5" w:rsidRPr="004A5D01">
        <w:rPr>
          <w:rFonts w:ascii="Times New Roman" w:hAnsi="Times New Roman" w:cs="Times New Roman"/>
          <w:i/>
          <w:iCs/>
        </w:rPr>
        <w:t xml:space="preserve"> </w:t>
      </w:r>
      <w:r w:rsidR="001014D5" w:rsidRPr="004A5D01">
        <w:rPr>
          <w:rFonts w:ascii="Times New Roman" w:hAnsi="Times New Roman" w:cs="Times New Roman"/>
        </w:rPr>
        <w:t>akan</w:t>
      </w:r>
      <w:r w:rsidR="0036154D" w:rsidRPr="004A5D01">
        <w:rPr>
          <w:rFonts w:ascii="Times New Roman" w:hAnsi="Times New Roman" w:cs="Times New Roman"/>
          <w:i/>
          <w:iCs/>
        </w:rPr>
        <w:t xml:space="preserve"> </w:t>
      </w:r>
      <w:r w:rsidR="0036154D" w:rsidRPr="004A5D01">
        <w:rPr>
          <w:rFonts w:ascii="Times New Roman" w:hAnsi="Times New Roman" w:cs="Times New Roman"/>
        </w:rPr>
        <w:t xml:space="preserve">melakukan </w:t>
      </w:r>
      <w:r w:rsidR="0036154D" w:rsidRPr="004A5D01">
        <w:rPr>
          <w:rFonts w:ascii="Times New Roman" w:hAnsi="Times New Roman" w:cs="Times New Roman"/>
          <w:i/>
          <w:iCs/>
        </w:rPr>
        <w:t xml:space="preserve">tax avoidance </w:t>
      </w:r>
      <w:r w:rsidR="0036154D" w:rsidRPr="004A5D01">
        <w:rPr>
          <w:rFonts w:ascii="Times New Roman" w:hAnsi="Times New Roman" w:cs="Times New Roman"/>
        </w:rPr>
        <w:t>untuk meningkatkan</w:t>
      </w:r>
      <w:r w:rsidR="001014D5" w:rsidRPr="004A5D01">
        <w:rPr>
          <w:rFonts w:ascii="Times New Roman" w:hAnsi="Times New Roman" w:cs="Times New Roman"/>
        </w:rPr>
        <w:t xml:space="preserve"> </w:t>
      </w:r>
      <w:r w:rsidRPr="004A5D01">
        <w:rPr>
          <w:rFonts w:ascii="Times New Roman" w:hAnsi="Times New Roman" w:cs="Times New Roman"/>
        </w:rPr>
        <w:t>laba setelah pajak</w:t>
      </w:r>
      <w:r w:rsidR="00DC19A1" w:rsidRPr="004A5D01">
        <w:rPr>
          <w:rFonts w:ascii="Times New Roman" w:hAnsi="Times New Roman" w:cs="Times New Roman"/>
        </w:rPr>
        <w:t>,</w:t>
      </w:r>
      <w:r w:rsidRPr="004A5D01">
        <w:rPr>
          <w:rFonts w:ascii="Times New Roman" w:hAnsi="Times New Roman" w:cs="Times New Roman"/>
        </w:rPr>
        <w:t xml:space="preserve"> </w:t>
      </w:r>
      <w:r w:rsidR="00DC4270" w:rsidRPr="004A5D01">
        <w:rPr>
          <w:rFonts w:ascii="Times New Roman" w:hAnsi="Times New Roman" w:cs="Times New Roman"/>
        </w:rPr>
        <w:t xml:space="preserve">demi </w:t>
      </w:r>
      <w:r w:rsidRPr="004A5D01">
        <w:rPr>
          <w:rFonts w:ascii="Times New Roman" w:hAnsi="Times New Roman" w:cs="Times New Roman"/>
        </w:rPr>
        <w:t xml:space="preserve">menunjukkan kinerja yang baik di mata para </w:t>
      </w:r>
      <w:r w:rsidR="00B82351" w:rsidRPr="004A5D01">
        <w:rPr>
          <w:rFonts w:ascii="Times New Roman" w:hAnsi="Times New Roman" w:cs="Times New Roman"/>
          <w:i/>
          <w:iCs/>
        </w:rPr>
        <w:t xml:space="preserve">shareholders </w:t>
      </w:r>
      <w:r w:rsidR="00DC19A1" w:rsidRPr="004A5D01">
        <w:rPr>
          <w:rFonts w:ascii="Times New Roman" w:hAnsi="Times New Roman" w:cs="Times New Roman"/>
        </w:rPr>
        <w:t xml:space="preserve">agar </w:t>
      </w:r>
      <w:r w:rsidRPr="004A5D01">
        <w:rPr>
          <w:rFonts w:ascii="Times New Roman" w:hAnsi="Times New Roman" w:cs="Times New Roman"/>
        </w:rPr>
        <w:t>mendapatkan bonus</w:t>
      </w:r>
      <w:r w:rsidR="00FA52CE" w:rsidRPr="004A5D01">
        <w:rPr>
          <w:rFonts w:ascii="Times New Roman" w:hAnsi="Times New Roman" w:cs="Times New Roman"/>
        </w:rPr>
        <w:t xml:space="preserve"> dan </w:t>
      </w:r>
      <w:r w:rsidRPr="004A5D01">
        <w:rPr>
          <w:rFonts w:ascii="Times New Roman" w:hAnsi="Times New Roman" w:cs="Times New Roman"/>
        </w:rPr>
        <w:t>mempertahankan reputasi</w:t>
      </w:r>
      <w:r w:rsidR="00C4429A" w:rsidRPr="004A5D01">
        <w:rPr>
          <w:rFonts w:ascii="Times New Roman" w:hAnsi="Times New Roman" w:cs="Times New Roman"/>
        </w:rPr>
        <w:t xml:space="preserve"> pekerjaan</w:t>
      </w:r>
      <w:r w:rsidRPr="004A5D01">
        <w:rPr>
          <w:rFonts w:ascii="Times New Roman" w:hAnsi="Times New Roman" w:cs="Times New Roman"/>
        </w:rPr>
        <w:t xml:space="preserve">. </w:t>
      </w:r>
      <w:r w:rsidR="0036154D" w:rsidRPr="004A5D01">
        <w:rPr>
          <w:rFonts w:ascii="Times New Roman" w:hAnsi="Times New Roman" w:cs="Times New Roman"/>
        </w:rPr>
        <w:t xml:space="preserve">Namun </w:t>
      </w:r>
      <w:r w:rsidR="000B0F54">
        <w:rPr>
          <w:rFonts w:ascii="Times New Roman" w:hAnsi="Times New Roman" w:cs="Times New Roman"/>
        </w:rPr>
        <w:t xml:space="preserve">konflik kepentingan akan terjadi jika </w:t>
      </w:r>
      <w:r w:rsidR="000B0F54">
        <w:rPr>
          <w:rFonts w:ascii="Times New Roman" w:hAnsi="Times New Roman" w:cs="Times New Roman"/>
          <w:i/>
          <w:iCs/>
        </w:rPr>
        <w:t xml:space="preserve">tax avoidance </w:t>
      </w:r>
      <w:r w:rsidR="000B0F54">
        <w:rPr>
          <w:rFonts w:ascii="Times New Roman" w:hAnsi="Times New Roman" w:cs="Times New Roman"/>
        </w:rPr>
        <w:t xml:space="preserve">yang dilakukan oleh </w:t>
      </w:r>
      <w:r w:rsidR="000B0F54">
        <w:rPr>
          <w:rFonts w:ascii="Times New Roman" w:hAnsi="Times New Roman" w:cs="Times New Roman"/>
          <w:i/>
          <w:iCs/>
        </w:rPr>
        <w:t xml:space="preserve">agent </w:t>
      </w:r>
      <w:r w:rsidR="000B0F54">
        <w:rPr>
          <w:rFonts w:ascii="Times New Roman" w:hAnsi="Times New Roman" w:cs="Times New Roman"/>
        </w:rPr>
        <w:lastRenderedPageBreak/>
        <w:t xml:space="preserve">menimbulkan masalah yang berdampak pada kesejahteraan </w:t>
      </w:r>
      <w:r w:rsidR="000B0F54">
        <w:rPr>
          <w:rFonts w:ascii="Times New Roman" w:hAnsi="Times New Roman" w:cs="Times New Roman"/>
          <w:i/>
          <w:iCs/>
        </w:rPr>
        <w:t xml:space="preserve">shareholders </w:t>
      </w:r>
      <w:r w:rsidR="0036154D" w:rsidRPr="004A5D01">
        <w:rPr>
          <w:rFonts w:ascii="Times New Roman" w:hAnsi="Times New Roman" w:cs="Times New Roman"/>
        </w:rPr>
        <w:fldChar w:fldCharType="begin" w:fldLock="1"/>
      </w:r>
      <w:r w:rsidR="0036154D" w:rsidRPr="004A5D01">
        <w:rPr>
          <w:rFonts w:ascii="Times New Roman" w:hAnsi="Times New Roman" w:cs="Times New Roman"/>
        </w:rPr>
        <w:instrText>ADDIN CSL_CITATION {"citationItems":[{"id":"ITEM-1","itemData":{"DOI":"10.37034/infeb.v5i2.572","author":[{"dropping-particle":"","family":"Ardhanareswari","given":"Ni Luh Putu Saraswati","non-dropping-particle":"","parse-names":false,"suffix":""},{"dropping-particle":"","family":"Murtanto","given":"","non-dropping-particle":"","parse-names":false,"suffix":""}],"container-title":"Jurnal Informatika Ekonomi Bisnis","id":"ITEM-1","issue":"2","issued":{"date-parts":[["2023"]]},"title":"Pengaruh Faktor Finansial , Capital Intensity , Inventory Intensity , dan Sales Growth terhadap Penghindaran Pajak Pada Saat Pandemi Covid-19","type":"article-journal","volume":"5"},"uris":["http://www.mendeley.com/documents/?uuid=5719fe4a-9194-47e6-b89a-d14f2884e668"]}],"mendeley":{"formattedCitation":"(Ardhanareswari &amp; Murtanto, 2023)","manualFormatting":"(Ardhanareswari dan Murtanto, 2023)","plainTextFormattedCitation":"(Ardhanareswari &amp; Murtanto, 2023)","previouslyFormattedCitation":"(Ardhanareswari &amp; Murtanto, 2023)"},"properties":{"noteIndex":0},"schema":"https://github.com/citation-style-language/schema/raw/master/csl-citation.json"}</w:instrText>
      </w:r>
      <w:r w:rsidR="0036154D" w:rsidRPr="004A5D01">
        <w:rPr>
          <w:rFonts w:ascii="Times New Roman" w:hAnsi="Times New Roman" w:cs="Times New Roman"/>
        </w:rPr>
        <w:fldChar w:fldCharType="separate"/>
      </w:r>
      <w:r w:rsidR="0036154D" w:rsidRPr="004A5D01">
        <w:rPr>
          <w:rFonts w:ascii="Times New Roman" w:hAnsi="Times New Roman" w:cs="Times New Roman"/>
          <w:noProof/>
        </w:rPr>
        <w:t>(Ardhanareswari dan Murtanto, 2023)</w:t>
      </w:r>
      <w:r w:rsidR="0036154D" w:rsidRPr="004A5D01">
        <w:rPr>
          <w:rFonts w:ascii="Times New Roman" w:hAnsi="Times New Roman" w:cs="Times New Roman"/>
        </w:rPr>
        <w:fldChar w:fldCharType="end"/>
      </w:r>
      <w:r w:rsidR="0036154D" w:rsidRPr="004A5D01">
        <w:rPr>
          <w:rFonts w:ascii="Times New Roman" w:hAnsi="Times New Roman" w:cs="Times New Roman"/>
        </w:rPr>
        <w:t>.</w:t>
      </w:r>
      <w:r w:rsidR="000432D5" w:rsidRPr="004A5D01">
        <w:rPr>
          <w:rFonts w:ascii="Times New Roman" w:hAnsi="Times New Roman" w:cs="Times New Roman"/>
        </w:rPr>
        <w:t xml:space="preserve"> </w:t>
      </w:r>
      <w:r w:rsidR="00D00933" w:rsidRPr="004A5D01">
        <w:rPr>
          <w:rFonts w:ascii="Times New Roman" w:hAnsi="Times New Roman" w:cs="Times New Roman"/>
        </w:rPr>
        <w:t xml:space="preserve">Perusahaan yang mengalami </w:t>
      </w:r>
      <w:r w:rsidR="00D00933" w:rsidRPr="004A5D01">
        <w:rPr>
          <w:rFonts w:ascii="Times New Roman" w:hAnsi="Times New Roman" w:cs="Times New Roman"/>
          <w:i/>
          <w:iCs/>
        </w:rPr>
        <w:t xml:space="preserve">financial distress </w:t>
      </w:r>
      <w:r w:rsidR="00D00933" w:rsidRPr="004A5D01">
        <w:rPr>
          <w:rFonts w:ascii="Times New Roman" w:hAnsi="Times New Roman" w:cs="Times New Roman"/>
        </w:rPr>
        <w:t xml:space="preserve">cenderung mengambil resiko dengan bersikap lebih agresif dalam melakukan </w:t>
      </w:r>
      <w:r w:rsidR="00F078B2" w:rsidRPr="004A5D01">
        <w:rPr>
          <w:rFonts w:ascii="Times New Roman" w:hAnsi="Times New Roman" w:cs="Times New Roman"/>
        </w:rPr>
        <w:t xml:space="preserve">penghindaran pajak guna mempertahankan keberlangsungan usaha </w:t>
      </w:r>
      <w:r w:rsidR="00F078B2" w:rsidRPr="004A5D01">
        <w:rPr>
          <w:rFonts w:ascii="Times New Roman" w:hAnsi="Times New Roman" w:cs="Times New Roman"/>
        </w:rPr>
        <w:fldChar w:fldCharType="begin" w:fldLock="1"/>
      </w:r>
      <w:r w:rsidR="003D67E8" w:rsidRPr="004A5D01">
        <w:rPr>
          <w:rFonts w:ascii="Times New Roman" w:hAnsi="Times New Roman" w:cs="Times New Roman"/>
        </w:rPr>
        <w:instrText>ADDIN CSL_CITATION {"citationItems":[{"id":"ITEM-1","itemData":{"DOI":"http://dx.doi.org/10.25105/jmat.v7il.6311","author":[{"dropping-particle":"","family":"Nadhifah","given":"Mauliddini","non-dropping-particle":"","parse-names":false,"suffix":""},{"dropping-particle":"","family":"Arif","given":"Abubakar","non-dropping-particle":"","parse-names":false,"suffix":""}],"container-title":"Jurnal Magister Akuntansi Trisakti","id":"ITEM-1","issue":"2","issued":{"date-parts":[["2020"]]},"title":"Transfer Pricing, Thin Capitalization, Financial Distress, Earning Management, dan Capital Intensity Terhadap Tax Avoidance Dimoderasi Oleh Sales Growth","type":"article-journal","volume":"7"},"uris":["http://www.mendeley.com/documents/?uuid=868425e6-5e1c-48f2-84f6-c5fdb6c1bee0"]}],"mendeley":{"formattedCitation":"(Nadhifah &amp; Arif, 2020)","manualFormatting":"(Nadhifah dan Arif, 2020)","plainTextFormattedCitation":"(Nadhifah &amp; Arif, 2020)","previouslyFormattedCitation":"(Nadhifah &amp; Arif, 2020)"},"properties":{"noteIndex":0},"schema":"https://github.com/citation-style-language/schema/raw/master/csl-citation.json"}</w:instrText>
      </w:r>
      <w:r w:rsidR="00F078B2" w:rsidRPr="004A5D01">
        <w:rPr>
          <w:rFonts w:ascii="Times New Roman" w:hAnsi="Times New Roman" w:cs="Times New Roman"/>
        </w:rPr>
        <w:fldChar w:fldCharType="separate"/>
      </w:r>
      <w:r w:rsidR="00F078B2" w:rsidRPr="004A5D01">
        <w:rPr>
          <w:rFonts w:ascii="Times New Roman" w:hAnsi="Times New Roman" w:cs="Times New Roman"/>
          <w:noProof/>
        </w:rPr>
        <w:t>(Nadhifah dan Arif, 2020)</w:t>
      </w:r>
      <w:r w:rsidR="00F078B2" w:rsidRPr="004A5D01">
        <w:rPr>
          <w:rFonts w:ascii="Times New Roman" w:hAnsi="Times New Roman" w:cs="Times New Roman"/>
        </w:rPr>
        <w:fldChar w:fldCharType="end"/>
      </w:r>
      <w:r w:rsidR="00F078B2" w:rsidRPr="004A5D01">
        <w:rPr>
          <w:rFonts w:ascii="Times New Roman" w:hAnsi="Times New Roman" w:cs="Times New Roman"/>
        </w:rPr>
        <w:t xml:space="preserve">. </w:t>
      </w:r>
    </w:p>
    <w:p w14:paraId="1897D17B" w14:textId="1CE77912" w:rsidR="009A0B81" w:rsidRPr="004A5D01" w:rsidRDefault="00E2420C" w:rsidP="00EE7C4B">
      <w:pPr>
        <w:spacing w:after="0" w:line="480" w:lineRule="auto"/>
        <w:ind w:firstLine="709"/>
        <w:jc w:val="both"/>
        <w:rPr>
          <w:rFonts w:ascii="Times New Roman" w:eastAsiaTheme="majorEastAsia" w:hAnsi="Times New Roman" w:cs="Times New Roman"/>
        </w:rPr>
      </w:pPr>
      <w:r w:rsidRPr="004A5D01">
        <w:rPr>
          <w:rFonts w:ascii="Times New Roman" w:hAnsi="Times New Roman" w:cs="Times New Roman"/>
        </w:rPr>
        <w:fldChar w:fldCharType="begin" w:fldLock="1"/>
      </w:r>
      <w:r w:rsidR="00046741" w:rsidRPr="004A5D01">
        <w:rPr>
          <w:rFonts w:ascii="Times New Roman" w:hAnsi="Times New Roman" w:cs="Times New Roman"/>
        </w:rPr>
        <w:instrText>ADDIN CSL_CITATION {"citationItems":[{"id":"ITEM-1","itemData":{"DOI":"http://dx.doi.org/10.24912/ja.v28i3.2374","author":[{"dropping-particle":"","family":"Ivanda","given":"M Nur Miftakhul","non-dropping-particle":"","parse-names":false,"suffix":""},{"dropping-particle":"","family":"Orbaningsih","given":"Dwi","non-dropping-particle":"","parse-names":false,"suffix":""},{"dropping-particle":"","family":"Muawanah","given":"Umi","non-dropping-particle":"","parse-names":false,"suffix":""}],"container-title":"Jurnal Akuntansi","id":"ITEM-1","issue":"03","issued":{"date-parts":[["2024"]]},"page":"518-536","title":"CSR ' s Role In Tax Avoidance : Impact Of Financial Performance And Green Accounting","type":"article-journal","volume":"28"},"uris":["http://www.mendeley.com/documents/?uuid=03952955-c210-46e0-bae6-2bc7a5be3015"]}],"mendeley":{"formattedCitation":"(Ivanda et al., 2024)","manualFormatting":"Ivanda et al., (2024)","plainTextFormattedCitation":"(Ivanda et al., 2024)","previouslyFormattedCitation":"(Ivanda et al., 2024)"},"properties":{"noteIndex":0},"schema":"https://github.com/citation-style-language/schema/raw/master/csl-citation.json"}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 xml:space="preserve">Ivanda </w:t>
      </w:r>
      <w:r w:rsidRPr="004A5D01">
        <w:rPr>
          <w:rFonts w:ascii="Times New Roman" w:hAnsi="Times New Roman" w:cs="Times New Roman"/>
          <w:i/>
          <w:iCs/>
          <w:noProof/>
        </w:rPr>
        <w:t>et al</w:t>
      </w:r>
      <w:r w:rsidR="00447F08" w:rsidRPr="004A5D01">
        <w:rPr>
          <w:rFonts w:ascii="Times New Roman" w:hAnsi="Times New Roman" w:cs="Times New Roman"/>
          <w:i/>
          <w:iCs/>
          <w:noProof/>
        </w:rPr>
        <w:t>.,</w:t>
      </w:r>
      <w:r w:rsidRPr="004A5D01">
        <w:rPr>
          <w:rFonts w:ascii="Times New Roman" w:hAnsi="Times New Roman" w:cs="Times New Roman"/>
          <w:noProof/>
        </w:rPr>
        <w:t xml:space="preserve"> (2024)</w:t>
      </w:r>
      <w:r w:rsidRPr="004A5D01">
        <w:rPr>
          <w:rFonts w:ascii="Times New Roman" w:hAnsi="Times New Roman" w:cs="Times New Roman"/>
        </w:rPr>
        <w:fldChar w:fldCharType="end"/>
      </w:r>
      <w:r w:rsidR="000E1812" w:rsidRPr="004A5D01">
        <w:rPr>
          <w:rFonts w:ascii="Times New Roman" w:hAnsi="Times New Roman" w:cs="Times New Roman"/>
        </w:rPr>
        <w:t xml:space="preserve"> mengukur </w:t>
      </w:r>
      <w:r w:rsidRPr="004A5D01">
        <w:rPr>
          <w:rFonts w:ascii="Times New Roman" w:hAnsi="Times New Roman" w:cs="Times New Roman"/>
          <w:i/>
          <w:iCs/>
        </w:rPr>
        <w:t xml:space="preserve">tax avoidance </w:t>
      </w:r>
      <w:r w:rsidR="000E1812" w:rsidRPr="004A5D01">
        <w:rPr>
          <w:rFonts w:ascii="Times New Roman" w:hAnsi="Times New Roman" w:cs="Times New Roman"/>
        </w:rPr>
        <w:t xml:space="preserve">menggunakan </w:t>
      </w:r>
      <w:r w:rsidR="00385C51" w:rsidRPr="004A5D01">
        <w:rPr>
          <w:rFonts w:ascii="Times New Roman" w:hAnsi="Times New Roman" w:cs="Times New Roman"/>
          <w:i/>
          <w:iCs/>
        </w:rPr>
        <w:t xml:space="preserve">effective tax rate </w:t>
      </w:r>
      <w:r w:rsidR="004F4349" w:rsidRPr="004A5D01">
        <w:rPr>
          <w:rFonts w:ascii="Times New Roman" w:hAnsi="Times New Roman" w:cs="Times New Roman"/>
        </w:rPr>
        <w:t>(</w:t>
      </w:r>
      <w:r w:rsidRPr="004A5D01">
        <w:rPr>
          <w:rFonts w:ascii="Times New Roman" w:hAnsi="Times New Roman" w:cs="Times New Roman"/>
          <w:i/>
          <w:iCs/>
        </w:rPr>
        <w:t>ETR</w:t>
      </w:r>
      <w:r w:rsidR="004F4349" w:rsidRPr="004A5D01">
        <w:rPr>
          <w:rFonts w:ascii="Times New Roman" w:hAnsi="Times New Roman" w:cs="Times New Roman"/>
        </w:rPr>
        <w:t>)</w:t>
      </w:r>
      <w:r w:rsidRPr="004A5D01">
        <w:rPr>
          <w:rFonts w:ascii="Times New Roman" w:hAnsi="Times New Roman" w:cs="Times New Roman"/>
          <w:i/>
          <w:iCs/>
        </w:rPr>
        <w:t xml:space="preserve"> </w:t>
      </w:r>
      <w:r w:rsidRPr="004A5D01">
        <w:rPr>
          <w:rFonts w:ascii="Times New Roman" w:hAnsi="Times New Roman" w:cs="Times New Roman"/>
        </w:rPr>
        <w:t xml:space="preserve">dengan membagi beban pajak dan laba sebelum pajak. </w:t>
      </w:r>
      <w:r w:rsidRPr="004A5D01">
        <w:rPr>
          <w:rFonts w:ascii="Times New Roman" w:eastAsiaTheme="majorEastAsia" w:hAnsi="Times New Roman" w:cs="Times New Roman"/>
          <w:i/>
          <w:iCs/>
        </w:rPr>
        <w:t>ETR</w:t>
      </w:r>
      <w:r w:rsidRPr="004A5D01">
        <w:rPr>
          <w:rFonts w:ascii="Times New Roman" w:eastAsiaTheme="majorEastAsia" w:hAnsi="Times New Roman" w:cs="Times New Roman"/>
        </w:rPr>
        <w:t xml:space="preserve"> merupakan indikator yang digunakan untuk menilai proporsi </w:t>
      </w:r>
      <w:r w:rsidR="00C92FEC" w:rsidRPr="004A5D01">
        <w:rPr>
          <w:rFonts w:ascii="Times New Roman" w:eastAsiaTheme="majorEastAsia" w:hAnsi="Times New Roman" w:cs="Times New Roman"/>
        </w:rPr>
        <w:t xml:space="preserve">beban </w:t>
      </w:r>
      <w:r w:rsidRPr="004A5D01">
        <w:rPr>
          <w:rFonts w:ascii="Times New Roman" w:eastAsiaTheme="majorEastAsia" w:hAnsi="Times New Roman" w:cs="Times New Roman"/>
        </w:rPr>
        <w:t xml:space="preserve">pajak </w:t>
      </w:r>
      <w:r w:rsidR="006A2C35" w:rsidRPr="004A5D01">
        <w:rPr>
          <w:rFonts w:ascii="Times New Roman" w:eastAsiaTheme="majorEastAsia" w:hAnsi="Times New Roman" w:cs="Times New Roman"/>
        </w:rPr>
        <w:t xml:space="preserve">efektif </w:t>
      </w:r>
      <w:r w:rsidRPr="004A5D01">
        <w:rPr>
          <w:rFonts w:ascii="Times New Roman" w:eastAsiaTheme="majorEastAsia" w:hAnsi="Times New Roman" w:cs="Times New Roman"/>
        </w:rPr>
        <w:t>terhadap laba yang dihasilkan</w:t>
      </w:r>
      <w:r w:rsidR="00AA0792" w:rsidRPr="004A5D01">
        <w:rPr>
          <w:rFonts w:ascii="Times New Roman" w:eastAsiaTheme="majorEastAsia" w:hAnsi="Times New Roman" w:cs="Times New Roman"/>
        </w:rPr>
        <w:t xml:space="preserve"> </w:t>
      </w:r>
      <w:r w:rsidR="000C34A1" w:rsidRPr="004A5D01">
        <w:rPr>
          <w:rFonts w:ascii="Times New Roman" w:eastAsiaTheme="majorEastAsia" w:hAnsi="Times New Roman" w:cs="Times New Roman"/>
        </w:rPr>
        <w:fldChar w:fldCharType="begin" w:fldLock="1"/>
      </w:r>
      <w:r w:rsidR="006465D2" w:rsidRPr="004A5D01">
        <w:rPr>
          <w:rFonts w:ascii="Times New Roman" w:eastAsiaTheme="majorEastAsia" w:hAnsi="Times New Roman" w:cs="Times New Roman"/>
        </w:rPr>
        <w:instrText>ADDIN CSL_CITATION {"citationItems":[{"id":"ITEM-1","itemData":{"author":[{"dropping-particle":"","family":"Rohmi","given":"Fitri Nuur","non-dropping-particle":"","parse-names":false,"suffix":""},{"dropping-particle":"","family":"Noor","given":"Aspyan","non-dropping-particle":"","parse-names":false,"suffix":""}],"id":"ITEM-1","issued":{"date-parts":[["2025"]]},"page":"1-8","title":"Pengaruh Kepemilikan Institusional, Pertumbuhan Penjualan dan Corporate Social Responsibility Terhadap Penghindaran Pajak","type":"article-journal"},"uris":["http://www.mendeley.com/documents/?uuid=3717ae50-86d1-4499-bd98-ad4aa46a16aa"]}],"mendeley":{"formattedCitation":"(Rohmi &amp; Noor, 2025)","manualFormatting":"(Rohmi dan Noor, 2025)","plainTextFormattedCitation":"(Rohmi &amp; Noor, 2025)","previouslyFormattedCitation":"(Rohmi &amp; Noor, 2025)"},"properties":{"noteIndex":0},"schema":"https://github.com/citation-style-language/schema/raw/master/csl-citation.json"}</w:instrText>
      </w:r>
      <w:r w:rsidR="000C34A1" w:rsidRPr="004A5D01">
        <w:rPr>
          <w:rFonts w:ascii="Times New Roman" w:eastAsiaTheme="majorEastAsia" w:hAnsi="Times New Roman" w:cs="Times New Roman"/>
        </w:rPr>
        <w:fldChar w:fldCharType="separate"/>
      </w:r>
      <w:r w:rsidR="000C34A1" w:rsidRPr="004A5D01">
        <w:rPr>
          <w:rFonts w:ascii="Times New Roman" w:eastAsiaTheme="majorEastAsia" w:hAnsi="Times New Roman" w:cs="Times New Roman"/>
          <w:noProof/>
        </w:rPr>
        <w:t xml:space="preserve">(Rohmi </w:t>
      </w:r>
      <w:r w:rsidR="00EA2452" w:rsidRPr="004A5D01">
        <w:rPr>
          <w:rFonts w:ascii="Times New Roman" w:eastAsiaTheme="majorEastAsia" w:hAnsi="Times New Roman" w:cs="Times New Roman"/>
          <w:noProof/>
        </w:rPr>
        <w:t>dan</w:t>
      </w:r>
      <w:r w:rsidR="000C34A1" w:rsidRPr="004A5D01">
        <w:rPr>
          <w:rFonts w:ascii="Times New Roman" w:eastAsiaTheme="majorEastAsia" w:hAnsi="Times New Roman" w:cs="Times New Roman"/>
          <w:noProof/>
        </w:rPr>
        <w:t xml:space="preserve"> Noor, 2025)</w:t>
      </w:r>
      <w:r w:rsidR="000C34A1" w:rsidRPr="004A5D01">
        <w:rPr>
          <w:rFonts w:ascii="Times New Roman" w:eastAsiaTheme="majorEastAsia" w:hAnsi="Times New Roman" w:cs="Times New Roman"/>
        </w:rPr>
        <w:fldChar w:fldCharType="end"/>
      </w:r>
      <w:r w:rsidR="001D5E37" w:rsidRPr="004A5D01">
        <w:rPr>
          <w:rFonts w:ascii="Times New Roman" w:eastAsiaTheme="majorEastAsia" w:hAnsi="Times New Roman" w:cs="Times New Roman"/>
        </w:rPr>
        <w:t xml:space="preserve">. </w:t>
      </w:r>
      <w:r w:rsidR="00EB324B" w:rsidRPr="004A5D01">
        <w:rPr>
          <w:rFonts w:ascii="Times New Roman" w:eastAsiaTheme="majorEastAsia" w:hAnsi="Times New Roman" w:cs="Times New Roman"/>
        </w:rPr>
        <w:t>Tarif umum WP badan diatur dalam UU N</w:t>
      </w:r>
      <w:r w:rsidR="00A843D2" w:rsidRPr="004A5D01">
        <w:rPr>
          <w:rFonts w:ascii="Times New Roman" w:eastAsiaTheme="majorEastAsia" w:hAnsi="Times New Roman" w:cs="Times New Roman"/>
        </w:rPr>
        <w:t xml:space="preserve">omor </w:t>
      </w:r>
      <w:r w:rsidR="00EB324B" w:rsidRPr="004A5D01">
        <w:rPr>
          <w:rFonts w:ascii="Times New Roman" w:eastAsiaTheme="majorEastAsia" w:hAnsi="Times New Roman" w:cs="Times New Roman"/>
        </w:rPr>
        <w:t xml:space="preserve">7 Tahun 2021 tentang </w:t>
      </w:r>
      <w:r w:rsidR="00BF123D" w:rsidRPr="004A5D01">
        <w:rPr>
          <w:rFonts w:ascii="Times New Roman" w:eastAsiaTheme="majorEastAsia" w:hAnsi="Times New Roman" w:cs="Times New Roman"/>
        </w:rPr>
        <w:t>H</w:t>
      </w:r>
      <w:r w:rsidR="00EB324B" w:rsidRPr="004A5D01">
        <w:rPr>
          <w:rFonts w:ascii="Times New Roman" w:eastAsiaTheme="majorEastAsia" w:hAnsi="Times New Roman" w:cs="Times New Roman"/>
        </w:rPr>
        <w:t xml:space="preserve">armonisasi </w:t>
      </w:r>
      <w:r w:rsidR="00BF123D" w:rsidRPr="004A5D01">
        <w:rPr>
          <w:rFonts w:ascii="Times New Roman" w:eastAsiaTheme="majorEastAsia" w:hAnsi="Times New Roman" w:cs="Times New Roman"/>
        </w:rPr>
        <w:t>P</w:t>
      </w:r>
      <w:r w:rsidR="00EB324B" w:rsidRPr="004A5D01">
        <w:rPr>
          <w:rFonts w:ascii="Times New Roman" w:eastAsiaTheme="majorEastAsia" w:hAnsi="Times New Roman" w:cs="Times New Roman"/>
        </w:rPr>
        <w:t xml:space="preserve">eraturan </w:t>
      </w:r>
      <w:r w:rsidR="00BF123D" w:rsidRPr="004A5D01">
        <w:rPr>
          <w:rFonts w:ascii="Times New Roman" w:eastAsiaTheme="majorEastAsia" w:hAnsi="Times New Roman" w:cs="Times New Roman"/>
        </w:rPr>
        <w:t>P</w:t>
      </w:r>
      <w:r w:rsidR="00EB324B" w:rsidRPr="004A5D01">
        <w:rPr>
          <w:rFonts w:ascii="Times New Roman" w:eastAsiaTheme="majorEastAsia" w:hAnsi="Times New Roman" w:cs="Times New Roman"/>
        </w:rPr>
        <w:t xml:space="preserve">erpajakan </w:t>
      </w:r>
      <w:r w:rsidR="00680780" w:rsidRPr="004A5D01">
        <w:rPr>
          <w:rFonts w:ascii="Times New Roman" w:eastAsiaTheme="majorEastAsia" w:hAnsi="Times New Roman" w:cs="Times New Roman"/>
        </w:rPr>
        <w:t>P</w:t>
      </w:r>
      <w:r w:rsidR="00EB324B" w:rsidRPr="004A5D01">
        <w:rPr>
          <w:rFonts w:ascii="Times New Roman" w:eastAsiaTheme="majorEastAsia" w:hAnsi="Times New Roman" w:cs="Times New Roman"/>
        </w:rPr>
        <w:t>asal 17 ayat (1) bagian b sebesar 22%</w:t>
      </w:r>
      <w:r w:rsidR="002C5C33">
        <w:rPr>
          <w:rFonts w:ascii="Times New Roman" w:eastAsiaTheme="majorEastAsia" w:hAnsi="Times New Roman" w:cs="Times New Roman"/>
        </w:rPr>
        <w:t xml:space="preserve"> </w:t>
      </w:r>
      <w:r w:rsidR="006465D2" w:rsidRPr="004A5D01">
        <w:rPr>
          <w:rFonts w:ascii="Times New Roman" w:eastAsiaTheme="majorEastAsia" w:hAnsi="Times New Roman" w:cs="Times New Roman"/>
        </w:rPr>
        <w:fldChar w:fldCharType="begin" w:fldLock="1"/>
      </w:r>
      <w:r w:rsidR="000F6BEF" w:rsidRPr="004A5D01">
        <w:rPr>
          <w:rFonts w:ascii="Times New Roman" w:eastAsiaTheme="majorEastAsia" w:hAnsi="Times New Roman" w:cs="Times New Roman"/>
        </w:rPr>
        <w:instrText>ADDIN CSL_CITATION {"citationItems":[{"id":"ITEM-1","itemData":{"URL":"https://ortax.org/simak-ini-dia-ketentuan-tarif-pph-badan-terbaru","author":[{"dropping-particle":"","family":"Ortax","given":"","non-dropping-particle":"","parse-names":false,"suffix":""}],"container-title":"Ortax Media Komunitas Perpajakan Indonesia","id":"ITEM-1","issued":{"date-parts":[["2022"]]},"title":"Simak ! Ini Dia Ketentuan Tarif PPh Badan Terbaru","type":"webpage"},"uris":["http://www.mendeley.com/documents/?uuid=9bbbe655-611d-47a0-8c94-5a45316075db"]}],"mendeley":{"formattedCitation":"(Ortax, 2022)","plainTextFormattedCitation":"(Ortax, 2022)","previouslyFormattedCitation":"(Ortax, 2022)"},"properties":{"noteIndex":0},"schema":"https://github.com/citation-style-language/schema/raw/master/csl-citation.json"}</w:instrText>
      </w:r>
      <w:r w:rsidR="006465D2" w:rsidRPr="004A5D01">
        <w:rPr>
          <w:rFonts w:ascii="Times New Roman" w:eastAsiaTheme="majorEastAsia" w:hAnsi="Times New Roman" w:cs="Times New Roman"/>
        </w:rPr>
        <w:fldChar w:fldCharType="separate"/>
      </w:r>
      <w:r w:rsidR="006465D2" w:rsidRPr="004A5D01">
        <w:rPr>
          <w:rFonts w:ascii="Times New Roman" w:eastAsiaTheme="majorEastAsia" w:hAnsi="Times New Roman" w:cs="Times New Roman"/>
          <w:noProof/>
        </w:rPr>
        <w:t>(Ortax, 2022)</w:t>
      </w:r>
      <w:r w:rsidR="006465D2" w:rsidRPr="004A5D01">
        <w:rPr>
          <w:rFonts w:ascii="Times New Roman" w:eastAsiaTheme="majorEastAsia" w:hAnsi="Times New Roman" w:cs="Times New Roman"/>
        </w:rPr>
        <w:fldChar w:fldCharType="end"/>
      </w:r>
      <w:r w:rsidR="00EE7C4B" w:rsidRPr="004A5D01">
        <w:rPr>
          <w:rFonts w:ascii="Times New Roman" w:eastAsiaTheme="majorEastAsia" w:hAnsi="Times New Roman" w:cs="Times New Roman"/>
        </w:rPr>
        <w:t xml:space="preserve">. </w:t>
      </w:r>
      <w:r w:rsidR="0022562C" w:rsidRPr="004A5D01">
        <w:rPr>
          <w:rFonts w:ascii="Times New Roman" w:eastAsiaTheme="majorEastAsia" w:hAnsi="Times New Roman" w:cs="Times New Roman"/>
        </w:rPr>
        <w:t xml:space="preserve">Dalam mengukur </w:t>
      </w:r>
      <w:r w:rsidR="0022562C" w:rsidRPr="004A5D01">
        <w:rPr>
          <w:rFonts w:ascii="Times New Roman" w:eastAsiaTheme="majorEastAsia" w:hAnsi="Times New Roman" w:cs="Times New Roman"/>
          <w:i/>
          <w:iCs/>
        </w:rPr>
        <w:t xml:space="preserve">tax avoidance, </w:t>
      </w:r>
      <w:r w:rsidR="0079399B" w:rsidRPr="004A5D01">
        <w:rPr>
          <w:rFonts w:ascii="Times New Roman" w:hAnsi="Times New Roman" w:cs="Times New Roman"/>
        </w:rPr>
        <w:t>n</w:t>
      </w:r>
      <w:r w:rsidR="00050CA4" w:rsidRPr="004A5D01">
        <w:rPr>
          <w:rFonts w:ascii="Times New Roman" w:hAnsi="Times New Roman" w:cs="Times New Roman"/>
        </w:rPr>
        <w:t xml:space="preserve">ilai </w:t>
      </w:r>
      <w:r w:rsidR="001D5E37" w:rsidRPr="004A5D01">
        <w:rPr>
          <w:rFonts w:ascii="Times New Roman" w:hAnsi="Times New Roman" w:cs="Times New Roman"/>
          <w:i/>
          <w:iCs/>
        </w:rPr>
        <w:t>ETR</w:t>
      </w:r>
      <w:r w:rsidR="001D5E37" w:rsidRPr="004A5D01">
        <w:rPr>
          <w:rFonts w:ascii="Times New Roman" w:hAnsi="Times New Roman" w:cs="Times New Roman"/>
        </w:rPr>
        <w:t xml:space="preserve"> </w:t>
      </w:r>
      <w:r w:rsidR="00050CA4" w:rsidRPr="004A5D01">
        <w:rPr>
          <w:rFonts w:ascii="Times New Roman" w:hAnsi="Times New Roman" w:cs="Times New Roman"/>
        </w:rPr>
        <w:t xml:space="preserve">dibandingkan dengan </w:t>
      </w:r>
      <w:r w:rsidR="001D5E37" w:rsidRPr="004A5D01">
        <w:rPr>
          <w:rFonts w:ascii="Times New Roman" w:hAnsi="Times New Roman" w:cs="Times New Roman"/>
        </w:rPr>
        <w:t>tarif pajak resmi</w:t>
      </w:r>
      <w:r w:rsidR="00050CA4" w:rsidRPr="004A5D01">
        <w:rPr>
          <w:rFonts w:ascii="Times New Roman" w:hAnsi="Times New Roman" w:cs="Times New Roman"/>
        </w:rPr>
        <w:t xml:space="preserve"> yang berlaku, s</w:t>
      </w:r>
      <w:r w:rsidR="001D5E37" w:rsidRPr="004A5D01">
        <w:rPr>
          <w:rFonts w:ascii="Times New Roman" w:hAnsi="Times New Roman" w:cs="Times New Roman"/>
        </w:rPr>
        <w:t xml:space="preserve">emakin rendah nilai </w:t>
      </w:r>
      <w:r w:rsidR="001D5E37" w:rsidRPr="004A5D01">
        <w:rPr>
          <w:rFonts w:ascii="Times New Roman" w:hAnsi="Times New Roman" w:cs="Times New Roman"/>
          <w:i/>
          <w:iCs/>
        </w:rPr>
        <w:t>ETR</w:t>
      </w:r>
      <w:r w:rsidR="001D5E37" w:rsidRPr="004A5D01">
        <w:rPr>
          <w:rFonts w:ascii="Times New Roman" w:hAnsi="Times New Roman" w:cs="Times New Roman"/>
        </w:rPr>
        <w:t xml:space="preserve"> dibandingkan tarif pajak yang berlaku, semakin besar potensi perusahaan </w:t>
      </w:r>
      <w:r w:rsidR="00021C49">
        <w:rPr>
          <w:rFonts w:ascii="Times New Roman" w:hAnsi="Times New Roman" w:cs="Times New Roman"/>
        </w:rPr>
        <w:t xml:space="preserve">melakukan </w:t>
      </w:r>
      <w:r w:rsidR="00021C49">
        <w:rPr>
          <w:rFonts w:ascii="Times New Roman" w:hAnsi="Times New Roman" w:cs="Times New Roman"/>
          <w:i/>
          <w:iCs/>
        </w:rPr>
        <w:t>tax avoidance</w:t>
      </w:r>
      <w:r w:rsidR="001D5E37" w:rsidRPr="004A5D01">
        <w:rPr>
          <w:rFonts w:ascii="Times New Roman" w:hAnsi="Times New Roman" w:cs="Times New Roman"/>
        </w:rPr>
        <w:t xml:space="preserve"> </w:t>
      </w:r>
      <w:r w:rsidR="001D5E37" w:rsidRPr="004A5D01">
        <w:rPr>
          <w:rFonts w:ascii="Times New Roman" w:hAnsi="Times New Roman" w:cs="Times New Roman"/>
        </w:rPr>
        <w:fldChar w:fldCharType="begin" w:fldLock="1"/>
      </w:r>
      <w:r w:rsidR="001D5E37" w:rsidRPr="004A5D01">
        <w:rPr>
          <w:rFonts w:ascii="Times New Roman" w:hAnsi="Times New Roman" w:cs="Times New Roman"/>
        </w:rPr>
        <w:instrText>ADDIN CSL_CITATION {"citationItems":[{"id":"ITEM-1","itemData":{"DOI":"https://doi.org/10.55606/ijemr.v4i3.552","author":[{"dropping-particle":"","family":"Prabowo","given":"Aditya Wahyu","non-dropping-particle":"","parse-names":false,"suffix":""},{"dropping-particle":"","family":"Rozikin","given":"Khoirul","non-dropping-particle":"","parse-names":false,"suffix":""},{"dropping-particle":"","family":"Elmiwati","given":"","non-dropping-particle":"","parse-names":false,"suffix":""}],"container-title":"International Journal of Economics and Management Research","id":"ITEM-1","issue":"3","issued":{"date-parts":[["2025"]]},"title":"Leverage Ratio , Capital Intensity , and Inventory Turnover : Their Influence on the Effective Tax Rate of Textile and Garment Manufacturing Companies ( 2017 – 2023 )","type":"article-journal","volume":"4"},"uris":["http://www.mendeley.com/documents/?uuid=1791fa23-95b9-41b4-822f-89898c4d056f"]}],"mendeley":{"formattedCitation":"(Prabowo et al., 2025)","plainTextFormattedCitation":"(Prabowo et al., 2025)","previouslyFormattedCitation":"(Prabowo et al., 2025)"},"properties":{"noteIndex":0},"schema":"https://github.com/citation-style-language/schema/raw/master/csl-citation.json"}</w:instrText>
      </w:r>
      <w:r w:rsidR="001D5E37" w:rsidRPr="004A5D01">
        <w:rPr>
          <w:rFonts w:ascii="Times New Roman" w:hAnsi="Times New Roman" w:cs="Times New Roman"/>
        </w:rPr>
        <w:fldChar w:fldCharType="separate"/>
      </w:r>
      <w:r w:rsidR="001D5E37" w:rsidRPr="004A5D01">
        <w:rPr>
          <w:rFonts w:ascii="Times New Roman" w:hAnsi="Times New Roman" w:cs="Times New Roman"/>
          <w:noProof/>
        </w:rPr>
        <w:t xml:space="preserve">(Prabowo </w:t>
      </w:r>
      <w:r w:rsidR="001D5E37" w:rsidRPr="004A5D01">
        <w:rPr>
          <w:rFonts w:ascii="Times New Roman" w:hAnsi="Times New Roman" w:cs="Times New Roman"/>
          <w:i/>
          <w:iCs/>
          <w:noProof/>
        </w:rPr>
        <w:t>et al</w:t>
      </w:r>
      <w:r w:rsidR="001D5E37" w:rsidRPr="004A5D01">
        <w:rPr>
          <w:rFonts w:ascii="Times New Roman" w:hAnsi="Times New Roman" w:cs="Times New Roman"/>
          <w:noProof/>
        </w:rPr>
        <w:t>., 2025)</w:t>
      </w:r>
      <w:r w:rsidR="001D5E37" w:rsidRPr="004A5D01">
        <w:rPr>
          <w:rFonts w:ascii="Times New Roman" w:hAnsi="Times New Roman" w:cs="Times New Roman"/>
        </w:rPr>
        <w:fldChar w:fldCharType="end"/>
      </w:r>
      <w:r w:rsidR="008C1E95" w:rsidRPr="004A5D01">
        <w:rPr>
          <w:rFonts w:ascii="Times New Roman" w:hAnsi="Times New Roman" w:cs="Times New Roman"/>
        </w:rPr>
        <w:t xml:space="preserve">. </w:t>
      </w:r>
    </w:p>
    <w:p w14:paraId="138C249E" w14:textId="4DE37006" w:rsidR="008C2880" w:rsidRPr="004A5D01" w:rsidRDefault="008C2880" w:rsidP="008C2880">
      <w:pPr>
        <w:pStyle w:val="Heading3"/>
        <w:numPr>
          <w:ilvl w:val="2"/>
          <w:numId w:val="33"/>
        </w:numPr>
        <w:spacing w:before="0" w:after="0" w:line="480" w:lineRule="auto"/>
        <w:ind w:hanging="720"/>
        <w:rPr>
          <w:rFonts w:ascii="Times New Roman" w:hAnsi="Times New Roman" w:cs="Times New Roman"/>
          <w:b/>
          <w:bCs/>
          <w:i/>
          <w:iCs/>
          <w:color w:val="auto"/>
          <w:sz w:val="24"/>
          <w:szCs w:val="24"/>
        </w:rPr>
      </w:pPr>
      <w:bookmarkStart w:id="20" w:name="_Toc227229842"/>
      <w:r w:rsidRPr="004A5D01">
        <w:rPr>
          <w:rFonts w:ascii="Times New Roman" w:hAnsi="Times New Roman" w:cs="Times New Roman"/>
          <w:b/>
          <w:bCs/>
          <w:i/>
          <w:iCs/>
          <w:color w:val="auto"/>
          <w:sz w:val="24"/>
          <w:szCs w:val="24"/>
        </w:rPr>
        <w:t>Financial Distress</w:t>
      </w:r>
      <w:bookmarkEnd w:id="20"/>
    </w:p>
    <w:p w14:paraId="7E98A499" w14:textId="77777777" w:rsidR="008C2880" w:rsidRPr="004A5D01" w:rsidRDefault="008C2880" w:rsidP="008C2880">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Perusahaan yang tidak mampu memenuhi kewajibannya seperti utang dalam jangka waktu tertentu, maka dapat dikategorikan mengalami </w:t>
      </w:r>
      <w:r w:rsidRPr="004A5D01">
        <w:rPr>
          <w:rFonts w:ascii="Times New Roman" w:hAnsi="Times New Roman" w:cs="Times New Roman"/>
          <w:i/>
          <w:iCs/>
        </w:rPr>
        <w:t xml:space="preserve">financial distress. </w:t>
      </w:r>
      <w:r w:rsidRPr="004A5D01">
        <w:rPr>
          <w:rFonts w:ascii="Times New Roman" w:hAnsi="Times New Roman" w:cs="Times New Roman"/>
        </w:rPr>
        <w:t xml:space="preserve">Hal ini berdampak pada strategi pendanaan, investasi, dan operasional perusahaan. Sehingga perusahaan tersebut berpotensi lebih agresif melakukan penghindaran pajak guna memperbaiki kondisi keuangan perusahaan </w:t>
      </w:r>
      <w:r w:rsidRPr="004A5D01">
        <w:rPr>
          <w:rFonts w:ascii="Times New Roman" w:hAnsi="Times New Roman" w:cs="Times New Roman"/>
        </w:rPr>
        <w:fldChar w:fldCharType="begin" w:fldLock="1"/>
      </w:r>
      <w:r w:rsidRPr="004A5D01">
        <w:rPr>
          <w:rFonts w:ascii="Times New Roman" w:hAnsi="Times New Roman" w:cs="Times New Roman"/>
        </w:rPr>
        <w:instrText>ADDIN CSL_CITATION {"citationItems":[{"id":"ITEM-1","itemData":{"DOI":"https://doi.org/10.46806/ja.v10i2.803","author":[{"dropping-particle":"","family":"Lukito","given":"Dicky Putra","non-dropping-particle":"","parse-names":false,"suffix":""},{"dropping-particle":"","family":"Sandra","given":"Amelia","non-dropping-particle":"","parse-names":false,"suffix":""}],"container-title":"Jurnal Akuntansi Kwik Kian Gie","id":"ITEM-1","issue":"2","issued":{"date-parts":[["2021"]]},"page":"114-125","title":"Pengaruh Capital Intensity, Profitabilitas, dan Financial Distress Terhadap Tax Avoidance","type":"article-journal","volume":"10"},"uris":["http://www.mendeley.com/documents/?uuid=aa1c040c-c0e2-4d3d-8319-80dfed093047"]}],"mendeley":{"formattedCitation":"(Lukito &amp; Sandra, 2021)","manualFormatting":"(Lukito dan Sandra, 2021)","plainTextFormattedCitation":"(Lukito &amp; Sandra, 2021)","previouslyFormattedCitation":"(Lukito &amp; Sandra, 2021)"},"properties":{"noteIndex":0},"schema":"https://github.com/citation-style-language/schema/raw/master/csl-citation.json"}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(Lukito dan Sandra, 2021)</w:t>
      </w:r>
      <w:r w:rsidRPr="004A5D01">
        <w:rPr>
          <w:rFonts w:ascii="Times New Roman" w:hAnsi="Times New Roman" w:cs="Times New Roman"/>
        </w:rPr>
        <w:fldChar w:fldCharType="end"/>
      </w:r>
      <w:r w:rsidRPr="004A5D01">
        <w:rPr>
          <w:rFonts w:ascii="Times New Roman" w:hAnsi="Times New Roman" w:cs="Times New Roman"/>
        </w:rPr>
        <w:t xml:space="preserve">. </w:t>
      </w:r>
      <w:r w:rsidRPr="004A5D01">
        <w:rPr>
          <w:rFonts w:ascii="Times New Roman" w:eastAsiaTheme="majorEastAsia" w:hAnsi="Times New Roman" w:cs="Times New Roman"/>
        </w:rPr>
        <w:t xml:space="preserve">Perusahaan yang mengalami </w:t>
      </w:r>
      <w:r w:rsidRPr="004A5D01">
        <w:rPr>
          <w:rFonts w:ascii="Times New Roman" w:eastAsiaTheme="majorEastAsia" w:hAnsi="Times New Roman" w:cs="Times New Roman"/>
          <w:i/>
          <w:iCs/>
        </w:rPr>
        <w:t xml:space="preserve">financial distress </w:t>
      </w:r>
      <w:r w:rsidRPr="004A5D01">
        <w:rPr>
          <w:rFonts w:ascii="Times New Roman" w:eastAsiaTheme="majorEastAsia" w:hAnsi="Times New Roman" w:cs="Times New Roman"/>
        </w:rPr>
        <w:t xml:space="preserve">biasanya berada dalam tekanan akibat keterikatan kontrak dengan pihak eksternal </w:t>
      </w:r>
      <w:r w:rsidRPr="004A5D01">
        <w:rPr>
          <w:rFonts w:ascii="Times New Roman" w:eastAsiaTheme="majorEastAsia" w:hAnsi="Times New Roman" w:cs="Times New Roman"/>
        </w:rPr>
        <w:fldChar w:fldCharType="begin" w:fldLock="1"/>
      </w:r>
      <w:r w:rsidRPr="004A5D01">
        <w:rPr>
          <w:rFonts w:ascii="Times New Roman" w:eastAsiaTheme="majorEastAsia" w:hAnsi="Times New Roman" w:cs="Times New Roman"/>
        </w:rPr>
        <w:instrText>ADDIN CSL_CITATION {"citationItems":[{"id":"ITEM-1","itemData":{"DOI":"http://dx.doi.org/10.25105/jipak.v18i1.12396","author":[{"dropping-particle":"","family":"Curry","given":"Khirstina","non-dropping-particle":"","parse-names":false,"suffix":""},{"dropping-particle":"","family":"Zul Fikri","given":"Imam","non-dropping-particle":"","parse-names":false,"suffix":""}],"container-title":"Jurnal Informasi, Perpajakan, Akuntansi, dan Keuangan Publik","id":"ITEM-1","issued":{"date-parts":[["2023"]]},"title":"Determinan Financial Distress, Thin Capitalization, Karakter Eksekutif, dan Multinationality Terhadap Praktik Tax Avoidance Pada Perusahaan Properti dan Real Estate","type":"article-journal","volume":"18"},"uris":["http://www.mendeley.com/documents/?uuid=120bcd01-8ec3-4c62-93c2-8c027731f451"]}],"mendeley":{"formattedCitation":"(Curry &amp; Zul Fikri, 2023)","manualFormatting":"(Curry dan Zul Fikri, 2023)","plainTextFormattedCitation":"(Curry &amp; Zul Fikri, 2023)","previouslyFormattedCitation":"(Curry &amp; Zul Fikri, 2023)"},"properties":{"noteIndex":0},"schema":"https://github.com/citation-style-language/schema/raw/master/csl-citation.json"}</w:instrText>
      </w:r>
      <w:r w:rsidRPr="004A5D01">
        <w:rPr>
          <w:rFonts w:ascii="Times New Roman" w:eastAsiaTheme="majorEastAsia" w:hAnsi="Times New Roman" w:cs="Times New Roman"/>
        </w:rPr>
        <w:fldChar w:fldCharType="separate"/>
      </w:r>
      <w:r w:rsidRPr="004A5D01">
        <w:rPr>
          <w:rFonts w:ascii="Times New Roman" w:eastAsiaTheme="majorEastAsia" w:hAnsi="Times New Roman" w:cs="Times New Roman"/>
          <w:noProof/>
        </w:rPr>
        <w:t>(Curry dan Zul Fikri, 2023)</w:t>
      </w:r>
      <w:r w:rsidRPr="004A5D01">
        <w:rPr>
          <w:rFonts w:ascii="Times New Roman" w:eastAsiaTheme="majorEastAsia" w:hAnsi="Times New Roman" w:cs="Times New Roman"/>
        </w:rPr>
        <w:fldChar w:fldCharType="end"/>
      </w:r>
      <w:r w:rsidRPr="004A5D01">
        <w:rPr>
          <w:rFonts w:ascii="Times New Roman" w:eastAsiaTheme="majorEastAsia" w:hAnsi="Times New Roman" w:cs="Times New Roman"/>
        </w:rPr>
        <w:t>.</w:t>
      </w:r>
      <w:r w:rsidRPr="004A5D01">
        <w:rPr>
          <w:rFonts w:ascii="Times New Roman" w:hAnsi="Times New Roman" w:cs="Times New Roman"/>
        </w:rPr>
        <w:t xml:space="preserve"> Terdapat beberapa kondisi perusahaan yang beresiko meningkatkan </w:t>
      </w:r>
      <w:r w:rsidRPr="004A5D01">
        <w:rPr>
          <w:rFonts w:ascii="Times New Roman" w:hAnsi="Times New Roman" w:cs="Times New Roman"/>
          <w:i/>
          <w:iCs/>
        </w:rPr>
        <w:t xml:space="preserve">financial </w:t>
      </w:r>
      <w:r w:rsidRPr="004A5D01">
        <w:rPr>
          <w:rFonts w:ascii="Times New Roman" w:hAnsi="Times New Roman" w:cs="Times New Roman"/>
          <w:i/>
          <w:iCs/>
        </w:rPr>
        <w:lastRenderedPageBreak/>
        <w:t xml:space="preserve">distress, </w:t>
      </w:r>
      <w:r w:rsidRPr="004A5D01">
        <w:rPr>
          <w:rFonts w:ascii="Times New Roman" w:hAnsi="Times New Roman" w:cs="Times New Roman"/>
        </w:rPr>
        <w:t xml:space="preserve">seperti kondisi perusahaan yang memiliki biaya tetap yang tinggi, keterbatasan likuiditas aset, dan sensitifnya pendapatan terhadap fluktuasi ekonomi </w:t>
      </w:r>
      <w:r w:rsidRPr="004A5D01">
        <w:rPr>
          <w:rFonts w:ascii="Times New Roman" w:hAnsi="Times New Roman" w:cs="Times New Roman"/>
        </w:rPr>
        <w:fldChar w:fldCharType="begin" w:fldLock="1"/>
      </w:r>
      <w:r w:rsidRPr="004A5D01">
        <w:rPr>
          <w:rFonts w:ascii="Times New Roman" w:hAnsi="Times New Roman" w:cs="Times New Roman"/>
        </w:rPr>
        <w:instrText>ADDIN CSL_CITATION {"citationItems":[{"id":"ITEM-1","itemData":{"author":[{"dropping-particle":"","family":"Rahayu","given":"Widya Kusuma","non-dropping-particle":"","parse-names":false,"suffix":""},{"dropping-particle":"","family":"Handayani","given":"Sri","non-dropping-particle":"","parse-names":false,"suffix":""}],"container-title":"Journal of Applied in Business Management and Accounting","id":"ITEM-1","issue":"2","issued":{"date-parts":[["2023"]]},"title":"Pengaruh Financial Distress, Insentif Tunneling dan Kompensasi Rugi Fiskal Terhadap Penghindaran Pajak (Tax Avoidance)","type":"article-journal","volume":"02"},"uris":["http://www.mendeley.com/documents/?uuid=d27a5043-0bb1-425c-a40d-46dfb77a3881"]}],"mendeley":{"formattedCitation":"(Rahayu &amp; Handayani, 2023)","manualFormatting":"(Rahayu dan Handayani, 2023)","plainTextFormattedCitation":"(Rahayu &amp; Handayani, 2023)","previouslyFormattedCitation":"(Rahayu &amp; Handayani, 2023)"},"properties":{"noteIndex":0},"schema":"https://github.com/citation-style-language/schema/raw/master/csl-citation.json"}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(Rahayu dan Handayani, 2023)</w:t>
      </w:r>
      <w:r w:rsidRPr="004A5D01">
        <w:rPr>
          <w:rFonts w:ascii="Times New Roman" w:hAnsi="Times New Roman" w:cs="Times New Roman"/>
        </w:rPr>
        <w:fldChar w:fldCharType="end"/>
      </w:r>
      <w:r w:rsidRPr="004A5D01">
        <w:rPr>
          <w:rFonts w:ascii="Times New Roman" w:hAnsi="Times New Roman" w:cs="Times New Roman"/>
        </w:rPr>
        <w:t xml:space="preserve">. </w:t>
      </w:r>
    </w:p>
    <w:p w14:paraId="377DD7EE" w14:textId="19CD784E" w:rsidR="008C2880" w:rsidRPr="004A5D01" w:rsidRDefault="008C2880" w:rsidP="00637FEC">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Dalam teori agensi manajemen akan bertindak menjaga citra perusahaan, baik di mata para pemilik perusahaan maupun pemangku kepentingan. Meskipun perusahaan sedang dalam masa sulit, manajemen akan menggunakan </w:t>
      </w:r>
      <w:r w:rsidRPr="004A5D01">
        <w:rPr>
          <w:rFonts w:ascii="Times New Roman" w:hAnsi="Times New Roman" w:cs="Times New Roman"/>
          <w:i/>
          <w:iCs/>
        </w:rPr>
        <w:t xml:space="preserve">tax avoidance </w:t>
      </w:r>
      <w:r w:rsidRPr="004A5D01">
        <w:rPr>
          <w:rFonts w:ascii="Times New Roman" w:hAnsi="Times New Roman" w:cs="Times New Roman"/>
        </w:rPr>
        <w:t xml:space="preserve">sebagai strategi untuk meningkatkan arus kas </w:t>
      </w:r>
      <w:r w:rsidRPr="004A5D01">
        <w:rPr>
          <w:rFonts w:ascii="Times New Roman" w:hAnsi="Times New Roman" w:cs="Times New Roman"/>
        </w:rPr>
        <w:fldChar w:fldCharType="begin" w:fldLock="1"/>
      </w:r>
      <w:r w:rsidRPr="004A5D01">
        <w:rPr>
          <w:rFonts w:ascii="Times New Roman" w:hAnsi="Times New Roman" w:cs="Times New Roman"/>
        </w:rPr>
        <w:instrText>ADDIN CSL_CITATION {"citationItems":[{"id":"ITEM-1","itemData":{"DOI":"https://doi.org/10.55942/pssj.v5i8.669 Volume","author":[{"dropping-particle":"","family":"Salim","given":"Vic Vincent","non-dropping-particle":"","parse-names":false,"suffix":""},{"dropping-particle":"","family":"Setyarini","given":"Yulia","non-dropping-particle":"","parse-names":false,"suffix":""}],"container-title":"Priviet Social Sciences Journal","id":"ITEM-1","issue":"8","issued":{"date-parts":[["2025"]]},"title":"The Effect of Leverage , Liquidity , and Accounting Conservatism on Tax Avoidance with Financial Distress as A Moderating Variable ( Food and Beverage Subsector Companies in 2021-2023 )","type":"article-journal","volume":"5"},"uris":["http://www.mendeley.com/documents/?uuid=9a29883c-0d5d-486b-8587-9ec4593121ba"]}],"mendeley":{"formattedCitation":"(Salim &amp; Setyarini, 2025)","manualFormatting":"(Salim dan Setyarini, 2025)","plainTextFormattedCitation":"(Salim &amp; Setyarini, 2025)","previouslyFormattedCitation":"(Salim &amp; Setyarini, 2025)"},"properties":{"noteIndex":0},"schema":"https://github.com/citation-style-language/schema/raw/master/csl-citation.json"}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(Salim dan Setyarini, 2025)</w:t>
      </w:r>
      <w:r w:rsidRPr="004A5D01">
        <w:rPr>
          <w:rFonts w:ascii="Times New Roman" w:hAnsi="Times New Roman" w:cs="Times New Roman"/>
        </w:rPr>
        <w:fldChar w:fldCharType="end"/>
      </w:r>
      <w:r w:rsidRPr="004A5D01">
        <w:rPr>
          <w:rFonts w:ascii="Times New Roman" w:hAnsi="Times New Roman" w:cs="Times New Roman"/>
        </w:rPr>
        <w:t xml:space="preserve">. Perusahaan yang sedang dalam kondisi </w:t>
      </w:r>
      <w:r w:rsidRPr="004A5D01">
        <w:rPr>
          <w:rFonts w:ascii="Times New Roman" w:hAnsi="Times New Roman" w:cs="Times New Roman"/>
          <w:i/>
          <w:iCs/>
        </w:rPr>
        <w:t xml:space="preserve">financial distress </w:t>
      </w:r>
      <w:r w:rsidRPr="004A5D01">
        <w:rPr>
          <w:rFonts w:ascii="Times New Roman" w:hAnsi="Times New Roman" w:cs="Times New Roman"/>
        </w:rPr>
        <w:t xml:space="preserve">akan menghadapi keterbatasan pilihan dan mengambil resiko yang lebih besar, meskipun resiko tersebut dapat mendekatkannya dengan situasi tekanan keuangan. Sehingga penghindaran pajak dilakukan sebagai upaya untuk memperbaiki arus kas melalui pembatasan pengeluaran kas yang berasal dari beban pajak </w:t>
      </w:r>
      <w:r w:rsidRPr="004A5D01">
        <w:rPr>
          <w:rFonts w:ascii="Times New Roman" w:hAnsi="Times New Roman" w:cs="Times New Roman"/>
        </w:rPr>
        <w:fldChar w:fldCharType="begin" w:fldLock="1"/>
      </w:r>
      <w:r w:rsidRPr="004A5D01">
        <w:rPr>
          <w:rFonts w:ascii="Times New Roman" w:hAnsi="Times New Roman" w:cs="Times New Roman"/>
        </w:rPr>
        <w:instrText>ADDIN CSL_CITATION {"citationItems":[{"id":"ITEM-1","itemData":{"DOI":"10.1080/23311975.2021.1953678","author":[{"dropping-particle":"","family":"Dang","given":"Van Cuong","non-dropping-particle":"","parse-names":false,"suffix":""},{"dropping-particle":"","family":"Tran","given":"Xuan Hang","non-dropping-particle":"","parse-names":false,"suffix":""}],"container-title":"Cogent Business &amp; Management","id":"ITEM-1","issue":"1","issued":{"date-parts":[["2021"]]},"publisher":"Cogent","title":"The Impact of Financial Distress on Tax Avoidance: An Empirical Analysis of The Vietnamese Listed Companies","type":"article-journal","volume":"8"},"uris":["http://www.mendeley.com/documents/?uuid=57ffd3d2-4a0a-4301-a022-c449dd4310b1"]}],"mendeley":{"formattedCitation":"(Dang &amp; Tran, 2021)","manualFormatting":"(Dang dan Tran, 2021)","plainTextFormattedCitation":"(Dang &amp; Tran, 2021)","previouslyFormattedCitation":"(Dang &amp; Tran, 2021)"},"properties":{"noteIndex":0},"schema":"https://github.com/citation-style-language/schema/raw/master/csl-citation.json"}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(Dang dan Tran, 2021)</w:t>
      </w:r>
      <w:r w:rsidRPr="004A5D01">
        <w:rPr>
          <w:rFonts w:ascii="Times New Roman" w:hAnsi="Times New Roman" w:cs="Times New Roman"/>
        </w:rPr>
        <w:fldChar w:fldCharType="end"/>
      </w:r>
      <w:r w:rsidRPr="004A5D01">
        <w:rPr>
          <w:rFonts w:ascii="Times New Roman" w:hAnsi="Times New Roman" w:cs="Times New Roman"/>
        </w:rPr>
        <w:t xml:space="preserve">. Menurut </w:t>
      </w:r>
      <w:r w:rsidRPr="004A5D01">
        <w:rPr>
          <w:rFonts w:ascii="Times New Roman" w:eastAsiaTheme="majorEastAsia" w:hAnsi="Times New Roman" w:cs="Times New Roman"/>
        </w:rPr>
        <w:fldChar w:fldCharType="begin" w:fldLock="1"/>
      </w:r>
      <w:r w:rsidRPr="004A5D01">
        <w:rPr>
          <w:rFonts w:ascii="Times New Roman" w:eastAsiaTheme="majorEastAsia" w:hAnsi="Times New Roman" w:cs="Times New Roman"/>
        </w:rPr>
        <w:instrText>ADDIN CSL_CITATION {"citationItems":[{"id":"ITEM-1","itemData":{"DOI":"10.1016/j.jbusres.2020.07.052","ISSN":"0148-2963","author":[{"dropping-particle":"","family":"Liang","given":"Deron","non-dropping-particle":"","parse-names":false,"suffix":""},{"dropping-particle":"","family":"Tsai","given":"Chih-fong","non-dropping-particle":"","parse-names":false,"suffix":""},{"dropping-particle":"","family":"Lu","given":"Hung-yuan Richard","non-dropping-particle":"","parse-names":false,"suffix":""},{"dropping-particle":"","family":"Chang","given":"Li-shin","non-dropping-particle":"","parse-names":false,"suffix":""}],"container-title":"Journal of Business Research","id":"ITEM-1","issued":{"date-parts":[["2020"]]},"page":"137-146","publisher":"Elsevier","title":"Combining Corporate Governance Indicators With Stacking Ensembles For Financial Distress Prediction","type":"article-journal","volume":"120"},"uris":["http://www.mendeley.com/documents/?uuid=e8183845-74a4-4e06-a56d-1fa3f313a7d6"]}],"mendeley":{"formattedCitation":"(Liang et al., 2020)","manualFormatting":"Liang et al., (2020)","plainTextFormattedCitation":"(Liang et al., 2020)","previouslyFormattedCitation":"(Liang et al., 2020)"},"properties":{"noteIndex":0},"schema":"https://github.com/citation-style-language/schema/raw/master/csl-citation.json"}</w:instrText>
      </w:r>
      <w:r w:rsidRPr="004A5D01">
        <w:rPr>
          <w:rFonts w:ascii="Times New Roman" w:eastAsiaTheme="majorEastAsia" w:hAnsi="Times New Roman" w:cs="Times New Roman"/>
        </w:rPr>
        <w:fldChar w:fldCharType="separate"/>
      </w:r>
      <w:r w:rsidRPr="004A5D01">
        <w:rPr>
          <w:rFonts w:ascii="Times New Roman" w:eastAsiaTheme="majorEastAsia" w:hAnsi="Times New Roman" w:cs="Times New Roman"/>
          <w:noProof/>
        </w:rPr>
        <w:t xml:space="preserve">Liang </w:t>
      </w:r>
      <w:r w:rsidRPr="004A5D01">
        <w:rPr>
          <w:rFonts w:ascii="Times New Roman" w:eastAsiaTheme="majorEastAsia" w:hAnsi="Times New Roman" w:cs="Times New Roman"/>
          <w:i/>
          <w:iCs/>
          <w:noProof/>
        </w:rPr>
        <w:t>et al.,</w:t>
      </w:r>
      <w:r w:rsidRPr="004A5D01">
        <w:rPr>
          <w:rFonts w:ascii="Times New Roman" w:eastAsiaTheme="majorEastAsia" w:hAnsi="Times New Roman" w:cs="Times New Roman"/>
          <w:noProof/>
        </w:rPr>
        <w:t xml:space="preserve"> (2020)</w:t>
      </w:r>
      <w:r w:rsidRPr="004A5D01">
        <w:rPr>
          <w:rFonts w:ascii="Times New Roman" w:eastAsiaTheme="majorEastAsia" w:hAnsi="Times New Roman" w:cs="Times New Roman"/>
        </w:rPr>
        <w:fldChar w:fldCharType="end"/>
      </w:r>
      <w:r w:rsidRPr="004A5D01">
        <w:rPr>
          <w:rFonts w:ascii="Times New Roman" w:eastAsiaTheme="majorEastAsia" w:hAnsi="Times New Roman" w:cs="Times New Roman"/>
        </w:rPr>
        <w:t xml:space="preserve"> dan </w:t>
      </w:r>
      <w:r w:rsidR="00522A52" w:rsidRPr="004A5D01">
        <w:rPr>
          <w:rFonts w:ascii="Times New Roman" w:eastAsiaTheme="majorEastAsia" w:hAnsi="Times New Roman" w:cs="Times New Roman"/>
        </w:rPr>
        <w:fldChar w:fldCharType="begin" w:fldLock="1"/>
      </w:r>
      <w:r w:rsidR="00A11E97" w:rsidRPr="004A5D01">
        <w:rPr>
          <w:rFonts w:ascii="Times New Roman" w:eastAsiaTheme="majorEastAsia" w:hAnsi="Times New Roman" w:cs="Times New Roman"/>
        </w:rPr>
        <w:instrText>ADDIN CSL_CITATION {"citationItems":[{"id":"ITEM-1","itemData":{"author":[{"dropping-particle":"","family":"Adnyana","given":"I Made","non-dropping-particle":"","parse-names":false,"suffix":""},{"dropping-particle":"","family":"Firdaus","given":"Sendy","non-dropping-particle":"","parse-names":false,"suffix":""}],"container-title":"Jurnal Manajemen","id":"ITEM-1","issue":"1","issued":{"date-parts":[["2020"]]},"page":"54-67","title":"Prediksi Financial Distress Dengan Model Altman Z-Score Modifikasi Pada Perusahaan Asuransi Yang Terdaftar Di Bursa Efek Indonesia","type":"article-journal","volume":"16"},"uris":["http://www.mendeley.com/documents/?uuid=d9822b37-e76d-40d7-a96c-dd4617e4f68b"]}],"mendeley":{"formattedCitation":"(Adnyana &amp; Firdaus, 2020)","manualFormatting":"Adnyana dan Firdaus, (2020)","plainTextFormattedCitation":"(Adnyana &amp; Firdaus, 2020)","previouslyFormattedCitation":"(Adnyana &amp; Firdaus, 2020)"},"properties":{"noteIndex":0},"schema":"https://github.com/citation-style-language/schema/raw/master/csl-citation.json"}</w:instrText>
      </w:r>
      <w:r w:rsidR="00522A52" w:rsidRPr="004A5D01">
        <w:rPr>
          <w:rFonts w:ascii="Times New Roman" w:eastAsiaTheme="majorEastAsia" w:hAnsi="Times New Roman" w:cs="Times New Roman"/>
        </w:rPr>
        <w:fldChar w:fldCharType="separate"/>
      </w:r>
      <w:r w:rsidR="00522A52" w:rsidRPr="004A5D01">
        <w:rPr>
          <w:rFonts w:ascii="Times New Roman" w:eastAsiaTheme="majorEastAsia" w:hAnsi="Times New Roman" w:cs="Times New Roman"/>
          <w:noProof/>
        </w:rPr>
        <w:t>Adnyana dan Firdaus, (2020)</w:t>
      </w:r>
      <w:r w:rsidR="00522A52" w:rsidRPr="004A5D01">
        <w:rPr>
          <w:rFonts w:ascii="Times New Roman" w:eastAsiaTheme="majorEastAsia" w:hAnsi="Times New Roman" w:cs="Times New Roman"/>
        </w:rPr>
        <w:fldChar w:fldCharType="end"/>
      </w:r>
      <w:r w:rsidR="00522A52" w:rsidRPr="004A5D01">
        <w:rPr>
          <w:rFonts w:ascii="Times New Roman" w:eastAsiaTheme="majorEastAsia" w:hAnsi="Times New Roman" w:cs="Times New Roman"/>
        </w:rPr>
        <w:t xml:space="preserve"> </w:t>
      </w:r>
      <w:r w:rsidRPr="004A5D01">
        <w:rPr>
          <w:rFonts w:ascii="Times New Roman" w:eastAsiaTheme="majorEastAsia" w:hAnsi="Times New Roman" w:cs="Times New Roman"/>
          <w:i/>
          <w:iCs/>
        </w:rPr>
        <w:t xml:space="preserve">financial distress </w:t>
      </w:r>
      <w:r w:rsidRPr="004A5D01">
        <w:rPr>
          <w:rFonts w:ascii="Times New Roman" w:eastAsiaTheme="majorEastAsia" w:hAnsi="Times New Roman" w:cs="Times New Roman"/>
        </w:rPr>
        <w:t xml:space="preserve">dapat diukur menggunakan Altman </w:t>
      </w:r>
      <w:r w:rsidR="00F44260" w:rsidRPr="004A5D01">
        <w:rPr>
          <w:rFonts w:ascii="Times New Roman" w:eastAsiaTheme="majorEastAsia" w:hAnsi="Times New Roman" w:cs="Times New Roman"/>
        </w:rPr>
        <w:t>Z-</w:t>
      </w:r>
      <w:r w:rsidR="00F44260" w:rsidRPr="004A5D01">
        <w:rPr>
          <w:rFonts w:ascii="Times New Roman" w:eastAsiaTheme="majorEastAsia" w:hAnsi="Times New Roman" w:cs="Times New Roman"/>
          <w:i/>
          <w:iCs/>
        </w:rPr>
        <w:t>Score</w:t>
      </w:r>
      <w:r w:rsidR="00517A4B" w:rsidRPr="004A5D01">
        <w:rPr>
          <w:rFonts w:ascii="Times New Roman" w:eastAsiaTheme="majorEastAsia" w:hAnsi="Times New Roman" w:cs="Times New Roman"/>
        </w:rPr>
        <w:t xml:space="preserve">. </w:t>
      </w:r>
      <w:r w:rsidR="000854A9" w:rsidRPr="004A5D01">
        <w:rPr>
          <w:rFonts w:ascii="Times New Roman" w:eastAsiaTheme="majorEastAsia" w:hAnsi="Times New Roman" w:cs="Times New Roman"/>
        </w:rPr>
        <w:t>P</w:t>
      </w:r>
      <w:r w:rsidR="007F46FD" w:rsidRPr="004A5D01">
        <w:rPr>
          <w:rFonts w:ascii="Times New Roman" w:eastAsiaTheme="majorEastAsia" w:hAnsi="Times New Roman" w:cs="Times New Roman"/>
        </w:rPr>
        <w:t>enelitian ini menggunakan Altman Z-</w:t>
      </w:r>
      <w:r w:rsidR="007F46FD" w:rsidRPr="004A5D01">
        <w:rPr>
          <w:rFonts w:ascii="Times New Roman" w:eastAsiaTheme="majorEastAsia" w:hAnsi="Times New Roman" w:cs="Times New Roman"/>
          <w:i/>
          <w:iCs/>
        </w:rPr>
        <w:t>Score</w:t>
      </w:r>
      <w:r w:rsidR="007F46FD" w:rsidRPr="004A5D01">
        <w:rPr>
          <w:rFonts w:ascii="Times New Roman" w:eastAsiaTheme="majorEastAsia" w:hAnsi="Times New Roman" w:cs="Times New Roman"/>
        </w:rPr>
        <w:t xml:space="preserve"> modifikasi</w:t>
      </w:r>
      <w:r w:rsidR="007201BA" w:rsidRPr="004A5D01">
        <w:rPr>
          <w:rFonts w:ascii="Times New Roman" w:eastAsiaTheme="majorEastAsia" w:hAnsi="Times New Roman" w:cs="Times New Roman"/>
        </w:rPr>
        <w:t xml:space="preserve"> tahun 1995</w:t>
      </w:r>
      <w:r w:rsidR="005B52AE" w:rsidRPr="004A5D01">
        <w:rPr>
          <w:rFonts w:ascii="Times New Roman" w:eastAsiaTheme="majorEastAsia" w:hAnsi="Times New Roman" w:cs="Times New Roman"/>
        </w:rPr>
        <w:t>, m</w:t>
      </w:r>
      <w:r w:rsidRPr="004A5D01">
        <w:rPr>
          <w:rFonts w:ascii="Times New Roman" w:eastAsiaTheme="majorEastAsia" w:hAnsi="Times New Roman" w:cs="Times New Roman"/>
        </w:rPr>
        <w:t>odel</w:t>
      </w:r>
      <w:r w:rsidR="00AE1E80" w:rsidRPr="004A5D01">
        <w:rPr>
          <w:rFonts w:ascii="Times New Roman" w:eastAsiaTheme="majorEastAsia" w:hAnsi="Times New Roman" w:cs="Times New Roman"/>
        </w:rPr>
        <w:t xml:space="preserve"> ini merepresentasikan tingkat kesehatan keuangan dan </w:t>
      </w:r>
      <w:r w:rsidRPr="004A5D01">
        <w:rPr>
          <w:rFonts w:ascii="Times New Roman" w:eastAsiaTheme="majorEastAsia" w:hAnsi="Times New Roman" w:cs="Times New Roman"/>
        </w:rPr>
        <w:t xml:space="preserve">digunakan untuk memprediksi indikasi kebangkrutan pada </w:t>
      </w:r>
      <w:r w:rsidR="00DC1137" w:rsidRPr="004A5D01">
        <w:rPr>
          <w:rFonts w:ascii="Times New Roman" w:eastAsiaTheme="majorEastAsia" w:hAnsi="Times New Roman" w:cs="Times New Roman"/>
        </w:rPr>
        <w:t xml:space="preserve">semua jenis </w:t>
      </w:r>
      <w:r w:rsidRPr="004A5D01">
        <w:rPr>
          <w:rFonts w:ascii="Times New Roman" w:eastAsiaTheme="majorEastAsia" w:hAnsi="Times New Roman" w:cs="Times New Roman"/>
        </w:rPr>
        <w:t>perusahaan</w:t>
      </w:r>
      <w:r w:rsidR="00A833EA" w:rsidRPr="004A5D01">
        <w:rPr>
          <w:rFonts w:ascii="Times New Roman" w:eastAsiaTheme="majorEastAsia" w:hAnsi="Times New Roman" w:cs="Times New Roman"/>
        </w:rPr>
        <w:t xml:space="preserve">. </w:t>
      </w:r>
    </w:p>
    <w:p w14:paraId="52DC9FC1" w14:textId="44E7D2D3" w:rsidR="00576F16" w:rsidRPr="004A5D01" w:rsidRDefault="00576F16" w:rsidP="00584A54">
      <w:pPr>
        <w:pStyle w:val="Heading3"/>
        <w:numPr>
          <w:ilvl w:val="2"/>
          <w:numId w:val="33"/>
        </w:numPr>
        <w:spacing w:before="0" w:after="0" w:line="480" w:lineRule="auto"/>
        <w:ind w:hanging="720"/>
        <w:rPr>
          <w:rFonts w:ascii="Times New Roman" w:hAnsi="Times New Roman" w:cs="Times New Roman"/>
          <w:b/>
          <w:bCs/>
          <w:color w:val="auto"/>
          <w:sz w:val="24"/>
          <w:szCs w:val="24"/>
        </w:rPr>
      </w:pPr>
      <w:bookmarkStart w:id="21" w:name="_Toc227229843"/>
      <w:r w:rsidRPr="004A5D01">
        <w:rPr>
          <w:rFonts w:ascii="Times New Roman" w:hAnsi="Times New Roman" w:cs="Times New Roman"/>
          <w:b/>
          <w:bCs/>
          <w:i/>
          <w:iCs/>
          <w:color w:val="auto"/>
          <w:sz w:val="24"/>
          <w:szCs w:val="24"/>
        </w:rPr>
        <w:t>Liquidity</w:t>
      </w:r>
      <w:bookmarkEnd w:id="21"/>
    </w:p>
    <w:p w14:paraId="613A0299" w14:textId="407731FB" w:rsidR="00944C51" w:rsidRPr="004A5D01" w:rsidRDefault="003D67E8" w:rsidP="00584A54">
      <w:pPr>
        <w:spacing w:after="0" w:line="480" w:lineRule="auto"/>
        <w:ind w:firstLine="709"/>
        <w:jc w:val="both"/>
        <w:rPr>
          <w:rFonts w:ascii="Times New Roman" w:hAnsi="Times New Roman" w:cs="Times New Roman"/>
        </w:rPr>
      </w:pPr>
      <w:r w:rsidRPr="004A5D01">
        <w:rPr>
          <w:rFonts w:ascii="Times New Roman" w:hAnsi="Times New Roman" w:cs="Times New Roman"/>
          <w:i/>
          <w:iCs/>
        </w:rPr>
        <w:t xml:space="preserve">Liquidity </w:t>
      </w:r>
      <w:r w:rsidRPr="004A5D01">
        <w:rPr>
          <w:rFonts w:ascii="Times New Roman" w:hAnsi="Times New Roman" w:cs="Times New Roman"/>
        </w:rPr>
        <w:t xml:space="preserve">perlu dikelola secara optimal karena merupakan indikator penting bagi keberlangsungan dan pertumbuhan sebagian besar kegiatan usaha </w:t>
      </w:r>
      <w:r w:rsidRPr="004A5D01">
        <w:rPr>
          <w:rFonts w:ascii="Times New Roman" w:hAnsi="Times New Roman" w:cs="Times New Roman"/>
        </w:rPr>
        <w:fldChar w:fldCharType="begin" w:fldLock="1"/>
      </w:r>
      <w:r w:rsidR="00494D6D" w:rsidRPr="004A5D01">
        <w:rPr>
          <w:rFonts w:ascii="Times New Roman" w:hAnsi="Times New Roman" w:cs="Times New Roman"/>
        </w:rPr>
        <w:instrText>ADDIN CSL_CITATION {"citationItems":[{"id":"ITEM-1","itemData":{"author":[{"dropping-particle":"","family":"Alhabsji","given":"Taher","non-dropping-particle":"","parse-names":false,"suffix":""},{"dropping-particle":"","family":"Rahayu","given":"Sri Mangesti","non-dropping-particle":"","parse-names":false,"suffix":""},{"dropping-particle":"","family":"Handayani","given":"Siti Ragil","non-dropping-particle":"","parse-names":false,"suffix":""}],"container-title":"Journal of Business and Management","id":"ITEM-1","issue":"24","issued":{"date-parts":[["2017"]]},"title":"Effect of Growth , Liquidity , Business Risk and Asset Usage Activity , Toward Capital Structure , Financial Performance and Corporate Value ( Study at Manufacturing Companies Listed in Indonesia Stock Exchange in 2010-2015 )","type":"article-journal","volume":"9"},"uris":["http://www.mendeley.com/documents/?uuid=ed58444d-77af-4f01-b7a7-268826a47a22"]}],"mendeley":{"formattedCitation":"(Alhabsji et al., 2017)","plainTextFormattedCitation":"(Alhabsji et al., 2017)","previouslyFormattedCitation":"(Alhabsji et al., 2017)"},"properties":{"noteIndex":0},"schema":"https://github.com/citation-style-language/schema/raw/master/csl-citation.json"}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i/>
          <w:iCs/>
          <w:noProof/>
        </w:rPr>
        <w:t>(</w:t>
      </w:r>
      <w:r w:rsidRPr="004A5D01">
        <w:rPr>
          <w:rFonts w:ascii="Times New Roman" w:hAnsi="Times New Roman" w:cs="Times New Roman"/>
          <w:noProof/>
        </w:rPr>
        <w:t>Alhabsji</w:t>
      </w:r>
      <w:r w:rsidRPr="004A5D01">
        <w:rPr>
          <w:rFonts w:ascii="Times New Roman" w:hAnsi="Times New Roman" w:cs="Times New Roman"/>
          <w:i/>
          <w:iCs/>
          <w:noProof/>
        </w:rPr>
        <w:t xml:space="preserve"> et al</w:t>
      </w:r>
      <w:r w:rsidRPr="004A5D01">
        <w:rPr>
          <w:rFonts w:ascii="Times New Roman" w:hAnsi="Times New Roman" w:cs="Times New Roman"/>
          <w:noProof/>
        </w:rPr>
        <w:t>., 2017)</w:t>
      </w:r>
      <w:r w:rsidRPr="004A5D01">
        <w:rPr>
          <w:rFonts w:ascii="Times New Roman" w:hAnsi="Times New Roman" w:cs="Times New Roman"/>
        </w:rPr>
        <w:fldChar w:fldCharType="end"/>
      </w:r>
      <w:r w:rsidRPr="004A5D01">
        <w:rPr>
          <w:rFonts w:ascii="Times New Roman" w:hAnsi="Times New Roman" w:cs="Times New Roman"/>
        </w:rPr>
        <w:t xml:space="preserve">. </w:t>
      </w:r>
      <w:r w:rsidR="00494D6D" w:rsidRPr="004A5D01">
        <w:rPr>
          <w:rFonts w:ascii="Times New Roman" w:hAnsi="Times New Roman" w:cs="Times New Roman"/>
        </w:rPr>
        <w:t xml:space="preserve">Dalam penelitian yang dilakukan oleh </w:t>
      </w:r>
      <w:r w:rsidR="00494D6D" w:rsidRPr="004A5D01">
        <w:rPr>
          <w:rFonts w:ascii="Times New Roman" w:hAnsi="Times New Roman" w:cs="Times New Roman"/>
        </w:rPr>
        <w:fldChar w:fldCharType="begin" w:fldLock="1"/>
      </w:r>
      <w:r w:rsidR="00046741" w:rsidRPr="004A5D01">
        <w:rPr>
          <w:rFonts w:ascii="Times New Roman" w:hAnsi="Times New Roman" w:cs="Times New Roman"/>
        </w:rPr>
        <w:instrText>ADDIN CSL_CITATION {"citationItems":[{"id":"ITEM-1","itemData":{"DOI":"10.21511/bbs.11(3).2016.04","author":[{"dropping-particle":"","family":"Masood","given":"Omar","non-dropping-particle":"","parse-names":false,"suffix":""},{"dropping-particle":"","family":"Ghauri","given":"Shahid Mohammad Khan","non-dropping-particle":"","parse-names":false,"suffix":""},{"dropping-particle":"","family":"Aktan","given":"Bora","non-dropping-particle":"","parse-names":false,"suffix":""}],"container-title":"Journal Banks and Bank Systems","id":"ITEM-1","issue":"October 2016","issued":{"date-parts":[["2016"]]},"title":"Predicting Islamic Banks Performance Through CAMELS Rating Model","type":"article-journal","volume":"11"},"uris":["http://www.mendeley.com/documents/?uuid=4ae01741-21e2-4ccf-884d-3b2d95b0b6ac"]}],"mendeley":{"formattedCitation":"(Masood et al., 2016)","manualFormatting":"Masood et al., (2016)","plainTextFormattedCitation":"(Masood et al., 2016)","previouslyFormattedCitation":"(Masood et al., 2016)"},"properties":{"noteIndex":0},"schema":"https://github.com/citation-style-language/schema/raw/master/csl-citation.json"}</w:instrText>
      </w:r>
      <w:r w:rsidR="00494D6D" w:rsidRPr="004A5D01">
        <w:rPr>
          <w:rFonts w:ascii="Times New Roman" w:hAnsi="Times New Roman" w:cs="Times New Roman"/>
        </w:rPr>
        <w:fldChar w:fldCharType="separate"/>
      </w:r>
      <w:r w:rsidR="00494D6D" w:rsidRPr="004A5D01">
        <w:rPr>
          <w:rFonts w:ascii="Times New Roman" w:hAnsi="Times New Roman" w:cs="Times New Roman"/>
          <w:noProof/>
        </w:rPr>
        <w:t xml:space="preserve">Masood </w:t>
      </w:r>
      <w:r w:rsidR="00494D6D" w:rsidRPr="004A5D01">
        <w:rPr>
          <w:rFonts w:ascii="Times New Roman" w:hAnsi="Times New Roman" w:cs="Times New Roman"/>
          <w:i/>
          <w:iCs/>
          <w:noProof/>
        </w:rPr>
        <w:t>et al</w:t>
      </w:r>
      <w:r w:rsidR="003115D0" w:rsidRPr="004A5D01">
        <w:rPr>
          <w:rFonts w:ascii="Times New Roman" w:hAnsi="Times New Roman" w:cs="Times New Roman"/>
          <w:i/>
          <w:iCs/>
          <w:noProof/>
        </w:rPr>
        <w:t>.,</w:t>
      </w:r>
      <w:r w:rsidR="00494D6D" w:rsidRPr="004A5D01">
        <w:rPr>
          <w:rFonts w:ascii="Times New Roman" w:hAnsi="Times New Roman" w:cs="Times New Roman"/>
          <w:noProof/>
        </w:rPr>
        <w:t xml:space="preserve"> (2016)</w:t>
      </w:r>
      <w:r w:rsidR="00494D6D" w:rsidRPr="004A5D01">
        <w:rPr>
          <w:rFonts w:ascii="Times New Roman" w:hAnsi="Times New Roman" w:cs="Times New Roman"/>
        </w:rPr>
        <w:fldChar w:fldCharType="end"/>
      </w:r>
      <w:r w:rsidR="00494D6D" w:rsidRPr="004A5D01">
        <w:rPr>
          <w:rFonts w:ascii="Times New Roman" w:hAnsi="Times New Roman" w:cs="Times New Roman"/>
        </w:rPr>
        <w:t xml:space="preserve"> menjelaskan bahwa </w:t>
      </w:r>
      <w:r w:rsidR="00494D6D" w:rsidRPr="004A5D01">
        <w:rPr>
          <w:rFonts w:ascii="Times New Roman" w:hAnsi="Times New Roman" w:cs="Times New Roman"/>
          <w:i/>
          <w:iCs/>
        </w:rPr>
        <w:t xml:space="preserve">liquidity </w:t>
      </w:r>
      <w:r w:rsidR="00494D6D" w:rsidRPr="004A5D01">
        <w:rPr>
          <w:rFonts w:ascii="Times New Roman" w:hAnsi="Times New Roman" w:cs="Times New Roman"/>
        </w:rPr>
        <w:t>merupakan kemampuan perusahaan untuk mengubah aset menjadi kas secara cepat untuk melunasi segala kewajiban-kewajiban</w:t>
      </w:r>
      <w:r w:rsidR="0056721E" w:rsidRPr="004A5D01">
        <w:rPr>
          <w:rFonts w:ascii="Times New Roman" w:hAnsi="Times New Roman" w:cs="Times New Roman"/>
        </w:rPr>
        <w:t xml:space="preserve"> jangka pendeknya </w:t>
      </w:r>
      <w:r w:rsidR="00494D6D" w:rsidRPr="004A5D01">
        <w:rPr>
          <w:rFonts w:ascii="Times New Roman" w:hAnsi="Times New Roman" w:cs="Times New Roman"/>
        </w:rPr>
        <w:lastRenderedPageBreak/>
        <w:t xml:space="preserve">saat jatuh tempo. </w:t>
      </w:r>
      <w:r w:rsidR="00494D6D" w:rsidRPr="004A5D01">
        <w:rPr>
          <w:rFonts w:ascii="Times New Roman" w:hAnsi="Times New Roman" w:cs="Times New Roman"/>
          <w:i/>
          <w:iCs/>
        </w:rPr>
        <w:t xml:space="preserve">Liquidity </w:t>
      </w:r>
      <w:r w:rsidR="00494D6D" w:rsidRPr="004A5D01">
        <w:rPr>
          <w:rFonts w:ascii="Times New Roman" w:hAnsi="Times New Roman" w:cs="Times New Roman"/>
        </w:rPr>
        <w:t>juga dapat dikatakan sebagai rasio yang mengukur kemampuan perusahaan untuk memenuhi kewajiban jangka pendek</w:t>
      </w:r>
      <w:r w:rsidR="003B2DCC" w:rsidRPr="004A5D01">
        <w:rPr>
          <w:rFonts w:ascii="Times New Roman" w:hAnsi="Times New Roman" w:cs="Times New Roman"/>
        </w:rPr>
        <w:t xml:space="preserve"> </w:t>
      </w:r>
      <w:r w:rsidR="00494D6D" w:rsidRPr="004A5D01">
        <w:rPr>
          <w:rFonts w:ascii="Times New Roman" w:hAnsi="Times New Roman" w:cs="Times New Roman"/>
        </w:rPr>
        <w:t>dengan menggunakan aset lancar</w:t>
      </w:r>
      <w:r w:rsidR="00BD5EA9" w:rsidRPr="004A5D01">
        <w:rPr>
          <w:rFonts w:ascii="Times New Roman" w:hAnsi="Times New Roman" w:cs="Times New Roman"/>
        </w:rPr>
        <w:t xml:space="preserve"> </w:t>
      </w:r>
      <w:r w:rsidR="00BD5EA9" w:rsidRPr="004A5D01">
        <w:rPr>
          <w:rFonts w:ascii="Times New Roman" w:hAnsi="Times New Roman" w:cs="Times New Roman"/>
        </w:rPr>
        <w:fldChar w:fldCharType="begin" w:fldLock="1"/>
      </w:r>
      <w:r w:rsidR="00183E12" w:rsidRPr="004A5D01">
        <w:rPr>
          <w:rFonts w:ascii="Times New Roman" w:hAnsi="Times New Roman" w:cs="Times New Roman"/>
        </w:rPr>
        <w:instrText>ADDIN CSL_CITATION {"citationItems":[{"id":"ITEM-1","itemData":{"DOI":"https://doi.org/10.55942/pssj.v5i8.669 Volume","author":[{"dropping-particle":"","family":"Salim","given":"Vic Vincent","non-dropping-particle":"","parse-names":false,"suffix":""},{"dropping-particle":"","family":"Setyarini","given":"Yulia","non-dropping-particle":"","parse-names":false,"suffix":""}],"container-title":"Priviet Social Sciences Journal","id":"ITEM-1","issue":"8","issued":{"date-parts":[["2025"]]},"title":"The Effect of Leverage , Liquidity , and Accounting Conservatism on Tax Avoidance with Financial Distress as A Moderating Variable ( Food and Beverage Subsector Companies in 2021-2023 )","type":"article-journal","volume":"5"},"uris":["http://www.mendeley.com/documents/?uuid=9a29883c-0d5d-486b-8587-9ec4593121ba"]}],"mendeley":{"formattedCitation":"(Salim &amp; Setyarini, 2025)","manualFormatting":"(Salim dan Setyarini, 2025)","plainTextFormattedCitation":"(Salim &amp; Setyarini, 2025)","previouslyFormattedCitation":"(Salim &amp; Setyarini, 2025)"},"properties":{"noteIndex":0},"schema":"https://github.com/citation-style-language/schema/raw/master/csl-citation.json"}</w:instrText>
      </w:r>
      <w:r w:rsidR="00BD5EA9" w:rsidRPr="004A5D01">
        <w:rPr>
          <w:rFonts w:ascii="Times New Roman" w:hAnsi="Times New Roman" w:cs="Times New Roman"/>
        </w:rPr>
        <w:fldChar w:fldCharType="separate"/>
      </w:r>
      <w:r w:rsidR="00BD5EA9" w:rsidRPr="004A5D01">
        <w:rPr>
          <w:rFonts w:ascii="Times New Roman" w:hAnsi="Times New Roman" w:cs="Times New Roman"/>
          <w:noProof/>
        </w:rPr>
        <w:t xml:space="preserve">(Salim </w:t>
      </w:r>
      <w:r w:rsidR="004C4DCE" w:rsidRPr="004A5D01">
        <w:rPr>
          <w:rFonts w:ascii="Times New Roman" w:hAnsi="Times New Roman" w:cs="Times New Roman"/>
          <w:noProof/>
        </w:rPr>
        <w:t>dan</w:t>
      </w:r>
      <w:r w:rsidR="00BD5EA9" w:rsidRPr="004A5D01">
        <w:rPr>
          <w:rFonts w:ascii="Times New Roman" w:hAnsi="Times New Roman" w:cs="Times New Roman"/>
          <w:noProof/>
        </w:rPr>
        <w:t xml:space="preserve"> Setyarini, 2025)</w:t>
      </w:r>
      <w:r w:rsidR="00BD5EA9" w:rsidRPr="004A5D01">
        <w:rPr>
          <w:rFonts w:ascii="Times New Roman" w:hAnsi="Times New Roman" w:cs="Times New Roman"/>
        </w:rPr>
        <w:fldChar w:fldCharType="end"/>
      </w:r>
      <w:r w:rsidR="00BD5EA9" w:rsidRPr="004A5D01">
        <w:rPr>
          <w:rFonts w:ascii="Times New Roman" w:hAnsi="Times New Roman" w:cs="Times New Roman"/>
        </w:rPr>
        <w:t>.</w:t>
      </w:r>
      <w:r w:rsidR="009A076D" w:rsidRPr="004A5D01">
        <w:rPr>
          <w:rFonts w:ascii="Times New Roman" w:hAnsi="Times New Roman" w:cs="Times New Roman"/>
        </w:rPr>
        <w:t xml:space="preserve"> </w:t>
      </w:r>
    </w:p>
    <w:p w14:paraId="140F46A2" w14:textId="64A5A8F9" w:rsidR="00EA05EE" w:rsidRPr="004A5D01" w:rsidRDefault="00693D67" w:rsidP="00584A54">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Dalam perspektif teori agensi, </w:t>
      </w:r>
      <w:r w:rsidRPr="004A5D01">
        <w:rPr>
          <w:rFonts w:ascii="Times New Roman" w:hAnsi="Times New Roman" w:cs="Times New Roman"/>
          <w:i/>
          <w:iCs/>
        </w:rPr>
        <w:t xml:space="preserve">liquidity </w:t>
      </w:r>
      <w:r w:rsidRPr="004A5D01">
        <w:rPr>
          <w:rFonts w:ascii="Times New Roman" w:hAnsi="Times New Roman" w:cs="Times New Roman"/>
        </w:rPr>
        <w:t xml:space="preserve">perusahaan mencerminkan kendali </w:t>
      </w:r>
      <w:r w:rsidR="00B94B28">
        <w:rPr>
          <w:rFonts w:ascii="Times New Roman" w:hAnsi="Times New Roman" w:cs="Times New Roman"/>
          <w:i/>
          <w:iCs/>
        </w:rPr>
        <w:t>agent</w:t>
      </w:r>
      <w:r w:rsidRPr="004A5D01">
        <w:rPr>
          <w:rFonts w:ascii="Times New Roman" w:hAnsi="Times New Roman" w:cs="Times New Roman"/>
        </w:rPr>
        <w:t xml:space="preserve"> atas kegiatan operasional perusahaan. Perusahaan dengan </w:t>
      </w:r>
      <w:r w:rsidRPr="004A5D01">
        <w:rPr>
          <w:rFonts w:ascii="Times New Roman" w:hAnsi="Times New Roman" w:cs="Times New Roman"/>
          <w:i/>
          <w:iCs/>
        </w:rPr>
        <w:t xml:space="preserve">liquidity </w:t>
      </w:r>
      <w:r w:rsidRPr="004A5D01">
        <w:rPr>
          <w:rFonts w:ascii="Times New Roman" w:hAnsi="Times New Roman" w:cs="Times New Roman"/>
        </w:rPr>
        <w:t>rendah</w:t>
      </w:r>
      <w:r w:rsidR="0066577F" w:rsidRPr="004A5D01">
        <w:rPr>
          <w:rFonts w:ascii="Times New Roman" w:hAnsi="Times New Roman" w:cs="Times New Roman"/>
        </w:rPr>
        <w:t xml:space="preserve"> dapat membuat perusahaan dekat dengan kondisi kesulitan keuangan, sehingga</w:t>
      </w:r>
      <w:r w:rsidRPr="004A5D01">
        <w:rPr>
          <w:rFonts w:ascii="Times New Roman" w:hAnsi="Times New Roman" w:cs="Times New Roman"/>
        </w:rPr>
        <w:t xml:space="preserve"> mendorong </w:t>
      </w:r>
      <w:r w:rsidR="00B94B28">
        <w:rPr>
          <w:rFonts w:ascii="Times New Roman" w:hAnsi="Times New Roman" w:cs="Times New Roman"/>
          <w:i/>
          <w:iCs/>
        </w:rPr>
        <w:t>agent</w:t>
      </w:r>
      <w:r w:rsidRPr="004A5D01">
        <w:rPr>
          <w:rFonts w:ascii="Times New Roman" w:hAnsi="Times New Roman" w:cs="Times New Roman"/>
        </w:rPr>
        <w:t xml:space="preserve"> mengambil keputusan yang lebih agresif untuk menekan beban</w:t>
      </w:r>
      <w:r w:rsidR="00F02858" w:rsidRPr="004A5D01">
        <w:rPr>
          <w:rFonts w:ascii="Times New Roman" w:hAnsi="Times New Roman" w:cs="Times New Roman"/>
        </w:rPr>
        <w:t xml:space="preserve"> pajak, karena perusahaan lebih memprioritaskan penyelamatan arus kas</w:t>
      </w:r>
      <w:r w:rsidRPr="004A5D01">
        <w:rPr>
          <w:rFonts w:ascii="Times New Roman" w:hAnsi="Times New Roman" w:cs="Times New Roman"/>
        </w:rPr>
        <w:t xml:space="preserve">. Sementara </w:t>
      </w:r>
      <w:r w:rsidR="00EE79F1" w:rsidRPr="004A5D01">
        <w:rPr>
          <w:rFonts w:ascii="Times New Roman" w:eastAsiaTheme="majorEastAsia" w:hAnsi="Times New Roman" w:cs="Times New Roman"/>
          <w:i/>
          <w:iCs/>
        </w:rPr>
        <w:t xml:space="preserve">liquidity </w:t>
      </w:r>
      <w:r w:rsidR="00EE79F1" w:rsidRPr="004A5D01">
        <w:rPr>
          <w:rFonts w:ascii="Times New Roman" w:eastAsiaTheme="majorEastAsia" w:hAnsi="Times New Roman" w:cs="Times New Roman"/>
        </w:rPr>
        <w:t xml:space="preserve">tinggi </w:t>
      </w:r>
      <w:r w:rsidR="00476E5F" w:rsidRPr="004A5D01">
        <w:rPr>
          <w:rFonts w:ascii="Times New Roman" w:eastAsiaTheme="majorEastAsia" w:hAnsi="Times New Roman" w:cs="Times New Roman"/>
        </w:rPr>
        <w:t>mencerminkan f</w:t>
      </w:r>
      <w:r w:rsidR="001C4332" w:rsidRPr="004A5D01">
        <w:rPr>
          <w:rFonts w:ascii="Times New Roman" w:eastAsiaTheme="majorEastAsia" w:hAnsi="Times New Roman" w:cs="Times New Roman"/>
        </w:rPr>
        <w:t>le</w:t>
      </w:r>
      <w:r w:rsidR="00476E5F" w:rsidRPr="004A5D01">
        <w:rPr>
          <w:rFonts w:ascii="Times New Roman" w:eastAsiaTheme="majorEastAsia" w:hAnsi="Times New Roman" w:cs="Times New Roman"/>
        </w:rPr>
        <w:t xml:space="preserve">ksibilitas arus kas, sehingga </w:t>
      </w:r>
      <w:r w:rsidR="00D77E87">
        <w:rPr>
          <w:rFonts w:ascii="Times New Roman" w:eastAsiaTheme="majorEastAsia" w:hAnsi="Times New Roman" w:cs="Times New Roman"/>
          <w:i/>
          <w:iCs/>
        </w:rPr>
        <w:t>agent</w:t>
      </w:r>
      <w:r w:rsidR="00476E5F" w:rsidRPr="004A5D01">
        <w:rPr>
          <w:rFonts w:ascii="Times New Roman" w:eastAsiaTheme="majorEastAsia" w:hAnsi="Times New Roman" w:cs="Times New Roman"/>
        </w:rPr>
        <w:t xml:space="preserve"> </w:t>
      </w:r>
      <w:r w:rsidR="00EE79F1" w:rsidRPr="004A5D01">
        <w:rPr>
          <w:rFonts w:ascii="Times New Roman" w:eastAsiaTheme="majorEastAsia" w:hAnsi="Times New Roman" w:cs="Times New Roman"/>
        </w:rPr>
        <w:t xml:space="preserve">cenderung menjaga hubungan baik dengan para pemangku kepentingan melalui kepatuhannya terhadap kebijakan perpajakan </w:t>
      </w:r>
      <w:r w:rsidR="00EE79F1" w:rsidRPr="004A5D01">
        <w:rPr>
          <w:rFonts w:ascii="Times New Roman" w:eastAsiaTheme="majorEastAsia" w:hAnsi="Times New Roman" w:cs="Times New Roman"/>
        </w:rPr>
        <w:fldChar w:fldCharType="begin" w:fldLock="1"/>
      </w:r>
      <w:r w:rsidR="000F35A5" w:rsidRPr="004A5D01">
        <w:rPr>
          <w:rFonts w:ascii="Times New Roman" w:eastAsiaTheme="majorEastAsia" w:hAnsi="Times New Roman" w:cs="Times New Roman"/>
        </w:rPr>
        <w:instrText>ADDIN CSL_CITATION {"citationItems":[{"id":"ITEM-1","itemData":{"DOI":"https://ejournal.masyarakatjurnal.or.id/index.php/countable The","author":[{"dropping-particle":"","family":"Pertiwi","given":"Citra","non-dropping-particle":"","parse-names":false,"suffix":""},{"dropping-particle":"","family":"Waluyo","given":"","non-dropping-particle":"","parse-names":false,"suffix":""},{"dropping-particle":"","family":"Putra","given":"Yananto Mihadi","non-dropping-particle":"","parse-names":false,"suffix":""}],"container-title":"Countable (Contemprary Business and Sustainability Science)","id":"ITEM-1","issue":"2","issued":{"date-parts":[["2024"]]},"title":"The Impact of Financial Structure and Liquidity on Tax Avoidance: The Moderating Role of Institutional Ownership in Indonesia’s Consumer Goods Sector","type":"article-journal","volume":"1"},"uris":["http://www.mendeley.com/documents/?uuid=1e2959a8-9bf4-4071-a2f7-abee5d163383"]}],"mendeley":{"formattedCitation":"(Pertiwi et al., 2024)","plainTextFormattedCitation":"(Pertiwi et al., 2024)","previouslyFormattedCitation":"(Pertiwi et al., 2024)"},"properties":{"noteIndex":0},"schema":"https://github.com/citation-style-language/schema/raw/master/csl-citation.json"}</w:instrText>
      </w:r>
      <w:r w:rsidR="00EE79F1" w:rsidRPr="004A5D01">
        <w:rPr>
          <w:rFonts w:ascii="Times New Roman" w:eastAsiaTheme="majorEastAsia" w:hAnsi="Times New Roman" w:cs="Times New Roman"/>
        </w:rPr>
        <w:fldChar w:fldCharType="separate"/>
      </w:r>
      <w:r w:rsidR="00EE79F1" w:rsidRPr="004A5D01">
        <w:rPr>
          <w:rFonts w:ascii="Times New Roman" w:eastAsiaTheme="majorEastAsia" w:hAnsi="Times New Roman" w:cs="Times New Roman"/>
          <w:noProof/>
        </w:rPr>
        <w:t xml:space="preserve">(Pertiwi </w:t>
      </w:r>
      <w:r w:rsidR="00EE79F1" w:rsidRPr="004A5D01">
        <w:rPr>
          <w:rFonts w:ascii="Times New Roman" w:eastAsiaTheme="majorEastAsia" w:hAnsi="Times New Roman" w:cs="Times New Roman"/>
          <w:i/>
          <w:iCs/>
          <w:noProof/>
        </w:rPr>
        <w:t>et al</w:t>
      </w:r>
      <w:r w:rsidR="00EE79F1" w:rsidRPr="004A5D01">
        <w:rPr>
          <w:rFonts w:ascii="Times New Roman" w:eastAsiaTheme="majorEastAsia" w:hAnsi="Times New Roman" w:cs="Times New Roman"/>
          <w:noProof/>
        </w:rPr>
        <w:t>., 2024)</w:t>
      </w:r>
      <w:r w:rsidR="00EE79F1" w:rsidRPr="004A5D01">
        <w:rPr>
          <w:rFonts w:ascii="Times New Roman" w:eastAsiaTheme="majorEastAsia" w:hAnsi="Times New Roman" w:cs="Times New Roman"/>
        </w:rPr>
        <w:fldChar w:fldCharType="end"/>
      </w:r>
      <w:r w:rsidR="00EE79F1" w:rsidRPr="004A5D01">
        <w:rPr>
          <w:rFonts w:ascii="Times New Roman" w:eastAsiaTheme="majorEastAsia" w:hAnsi="Times New Roman" w:cs="Times New Roman"/>
        </w:rPr>
        <w:t>.</w:t>
      </w:r>
    </w:p>
    <w:p w14:paraId="3DED9CC2" w14:textId="15439907" w:rsidR="00EF5C6E" w:rsidRPr="004A5D01" w:rsidRDefault="00385C51" w:rsidP="00DF2BED">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Menurut </w:t>
      </w:r>
      <w:r w:rsidRPr="004A5D01">
        <w:rPr>
          <w:rFonts w:ascii="Times New Roman" w:hAnsi="Times New Roman" w:cs="Times New Roman"/>
        </w:rPr>
        <w:fldChar w:fldCharType="begin" w:fldLock="1"/>
      </w:r>
      <w:r w:rsidR="003071C4" w:rsidRPr="004A5D01">
        <w:rPr>
          <w:rFonts w:ascii="Times New Roman" w:hAnsi="Times New Roman" w:cs="Times New Roman"/>
        </w:rPr>
        <w:instrText>ADDIN CSL_CITATION {"citationItems":[{"id":"ITEM-1","itemData":{"author":[{"dropping-particle":"","family":"Budianti","given":"Shinta","non-dropping-particle":"","parse-names":false,"suffix":""},{"dropping-particle":"","family":"Curry","given":"Khirstina","non-dropping-particle":"","parse-names":false,"suffix":""}],"id":"ITEM-1","issued":{"date-parts":[["2018"]]},"page":"1205-1209","title":"Pengaruh Profitabilitas, Likuiditas, dan Capital Intensity Terhadap Penghindaran Pajak","type":"article-journal"},"uris":["http://www.mendeley.com/documents/?uuid=9bec87af-11cf-46fa-96c4-849857b96c54"]}],"mendeley":{"formattedCitation":"(Budianti &amp; Curry, 2018)","manualFormatting":"Budianti dan Curry (2018)","plainTextFormattedCitation":"(Budianti &amp; Curry, 2018)","previouslyFormattedCitation":"(Budianti &amp; Curry, 2018)"},"properties":{"noteIndex":0},"schema":"https://github.com/citation-style-language/schema/raw/master/csl-citation.json"}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Budianti dan Curry (2018)</w:t>
      </w:r>
      <w:r w:rsidRPr="004A5D01">
        <w:rPr>
          <w:rFonts w:ascii="Times New Roman" w:hAnsi="Times New Roman" w:cs="Times New Roman"/>
        </w:rPr>
        <w:fldChar w:fldCharType="end"/>
      </w:r>
      <w:r w:rsidR="004D78E0" w:rsidRPr="004A5D01">
        <w:rPr>
          <w:rFonts w:ascii="Times New Roman" w:hAnsi="Times New Roman" w:cs="Times New Roman"/>
        </w:rPr>
        <w:t>,</w:t>
      </w:r>
      <w:r w:rsidRPr="004A5D01">
        <w:rPr>
          <w:rFonts w:ascii="Times New Roman" w:hAnsi="Times New Roman" w:cs="Times New Roman"/>
        </w:rPr>
        <w:t xml:space="preserve"> </w:t>
      </w:r>
      <w:r w:rsidRPr="004A5D01">
        <w:rPr>
          <w:rFonts w:ascii="Times New Roman" w:hAnsi="Times New Roman" w:cs="Times New Roman"/>
          <w:i/>
          <w:iCs/>
        </w:rPr>
        <w:t xml:space="preserve">liquidity </w:t>
      </w:r>
      <w:r w:rsidRPr="004A5D01">
        <w:rPr>
          <w:rFonts w:ascii="Times New Roman" w:hAnsi="Times New Roman" w:cs="Times New Roman"/>
        </w:rPr>
        <w:t xml:space="preserve">dapat diukur dengan </w:t>
      </w:r>
      <w:r w:rsidRPr="004A5D01">
        <w:rPr>
          <w:rFonts w:ascii="Times New Roman" w:hAnsi="Times New Roman" w:cs="Times New Roman"/>
          <w:i/>
          <w:iCs/>
        </w:rPr>
        <w:t xml:space="preserve">current ration </w:t>
      </w:r>
      <w:r w:rsidRPr="004A5D01">
        <w:rPr>
          <w:rFonts w:ascii="Times New Roman" w:hAnsi="Times New Roman" w:cs="Times New Roman"/>
        </w:rPr>
        <w:t>(</w:t>
      </w:r>
      <w:r w:rsidRPr="004A5D01">
        <w:rPr>
          <w:rFonts w:ascii="Times New Roman" w:hAnsi="Times New Roman" w:cs="Times New Roman"/>
          <w:i/>
          <w:iCs/>
        </w:rPr>
        <w:t>CR</w:t>
      </w:r>
      <w:r w:rsidRPr="004A5D01">
        <w:rPr>
          <w:rFonts w:ascii="Times New Roman" w:hAnsi="Times New Roman" w:cs="Times New Roman"/>
        </w:rPr>
        <w:t>)</w:t>
      </w:r>
      <w:r w:rsidR="00DB58C2" w:rsidRPr="004A5D01">
        <w:rPr>
          <w:rFonts w:ascii="Times New Roman" w:hAnsi="Times New Roman" w:cs="Times New Roman"/>
        </w:rPr>
        <w:t xml:space="preserve"> dengan membagi aset lancar dan utang lancar. </w:t>
      </w:r>
      <w:r w:rsidR="00F279D5" w:rsidRPr="004A5D01">
        <w:rPr>
          <w:rFonts w:ascii="Times New Roman" w:hAnsi="Times New Roman" w:cs="Times New Roman"/>
          <w:i/>
          <w:iCs/>
        </w:rPr>
        <w:t>CR</w:t>
      </w:r>
      <w:r w:rsidR="00F279D5" w:rsidRPr="004A5D01">
        <w:rPr>
          <w:rFonts w:ascii="Times New Roman" w:hAnsi="Times New Roman" w:cs="Times New Roman"/>
        </w:rPr>
        <w:t xml:space="preserve"> merupakan rasio </w:t>
      </w:r>
      <w:r w:rsidR="00F279D5" w:rsidRPr="004A5D01">
        <w:rPr>
          <w:rFonts w:ascii="Times New Roman" w:hAnsi="Times New Roman" w:cs="Times New Roman"/>
          <w:i/>
          <w:iCs/>
        </w:rPr>
        <w:t xml:space="preserve">liquidity </w:t>
      </w:r>
      <w:r w:rsidR="00F279D5" w:rsidRPr="004A5D01">
        <w:rPr>
          <w:rFonts w:ascii="Times New Roman" w:hAnsi="Times New Roman" w:cs="Times New Roman"/>
        </w:rPr>
        <w:t xml:space="preserve">yang menggambarkan kemampuan perusahaan memenuhi kewajiban jangka pendek berdasarkan perbandingan aset lancar seperti kas, persediaan, dan piutang dengan kewajiban yang jatuh tempo dalam satu tahun </w:t>
      </w:r>
      <w:r w:rsidR="003071C4" w:rsidRPr="004A5D01">
        <w:rPr>
          <w:rFonts w:ascii="Times New Roman" w:hAnsi="Times New Roman" w:cs="Times New Roman"/>
        </w:rPr>
        <w:fldChar w:fldCharType="begin" w:fldLock="1"/>
      </w:r>
      <w:r w:rsidR="00046741" w:rsidRPr="004A5D01">
        <w:rPr>
          <w:rFonts w:ascii="Times New Roman" w:hAnsi="Times New Roman" w:cs="Times New Roman"/>
        </w:rPr>
        <w:instrText>ADDIN CSL_CITATION {"citationItems":[{"id":"ITEM-1","itemData":{"author":[{"dropping-particle":"","family":"Khotimah","given":"Siti Nurul","non-dropping-particle":"","parse-names":false,"suffix":""},{"dropping-particle":"","family":"Utomo","given":"Rochmad Bayu","non-dropping-particle":"","parse-names":false,"suffix":""}],"container-title":"Jurnal Ilmiah Manajemen, Ekonomi Bisnis, Kewirausahaan","id":"ITEM-1","issue":"1","issued":{"date-parts":[["2023"]]},"title":"Penghindaran Pajak Pada Perusahaan Sektor Aneka Industri di Indonesia Selama Masa Pandemi Covid Dari Perspektif Rasio Keuangan","type":"article-journal","volume":"11"},"uris":["http://www.mendeley.com/documents/?uuid=f73c59fc-1853-48d1-b284-e37310065687"]}],"mendeley":{"formattedCitation":"(Khotimah &amp; Utomo, 2023)","manualFormatting":"(Khotimah dan Utomo, 2023)","plainTextFormattedCitation":"(Khotimah &amp; Utomo, 2023)","previouslyFormattedCitation":"(Khotimah &amp; Utomo, 2023)"},"properties":{"noteIndex":0},"schema":"https://github.com/citation-style-language/schema/raw/master/csl-citation.json"}</w:instrText>
      </w:r>
      <w:r w:rsidR="003071C4" w:rsidRPr="004A5D01">
        <w:rPr>
          <w:rFonts w:ascii="Times New Roman" w:hAnsi="Times New Roman" w:cs="Times New Roman"/>
        </w:rPr>
        <w:fldChar w:fldCharType="separate"/>
      </w:r>
      <w:r w:rsidR="003071C4" w:rsidRPr="004A5D01">
        <w:rPr>
          <w:rFonts w:ascii="Times New Roman" w:hAnsi="Times New Roman" w:cs="Times New Roman"/>
          <w:noProof/>
        </w:rPr>
        <w:t xml:space="preserve">(Khotimah </w:t>
      </w:r>
      <w:r w:rsidR="005A0036" w:rsidRPr="004A5D01">
        <w:rPr>
          <w:rFonts w:ascii="Times New Roman" w:hAnsi="Times New Roman" w:cs="Times New Roman"/>
          <w:noProof/>
        </w:rPr>
        <w:t>dan</w:t>
      </w:r>
      <w:r w:rsidR="003071C4" w:rsidRPr="004A5D01">
        <w:rPr>
          <w:rFonts w:ascii="Times New Roman" w:hAnsi="Times New Roman" w:cs="Times New Roman"/>
          <w:noProof/>
        </w:rPr>
        <w:t xml:space="preserve"> Utomo, 2023)</w:t>
      </w:r>
      <w:r w:rsidR="003071C4" w:rsidRPr="004A5D01">
        <w:rPr>
          <w:rFonts w:ascii="Times New Roman" w:hAnsi="Times New Roman" w:cs="Times New Roman"/>
        </w:rPr>
        <w:fldChar w:fldCharType="end"/>
      </w:r>
      <w:r w:rsidR="003071C4" w:rsidRPr="004A5D01">
        <w:rPr>
          <w:rFonts w:ascii="Times New Roman" w:hAnsi="Times New Roman" w:cs="Times New Roman"/>
        </w:rPr>
        <w:t>.</w:t>
      </w:r>
    </w:p>
    <w:p w14:paraId="4D8BBBE5" w14:textId="132AE2FC" w:rsidR="004F07FA" w:rsidRPr="004A5D01" w:rsidRDefault="00576F16" w:rsidP="00584A54">
      <w:pPr>
        <w:pStyle w:val="Heading3"/>
        <w:numPr>
          <w:ilvl w:val="2"/>
          <w:numId w:val="33"/>
        </w:numPr>
        <w:spacing w:before="0" w:after="0" w:line="480" w:lineRule="auto"/>
        <w:ind w:left="709" w:hanging="709"/>
        <w:rPr>
          <w:rFonts w:ascii="Times New Roman" w:hAnsi="Times New Roman" w:cs="Times New Roman"/>
          <w:b/>
          <w:bCs/>
          <w:i/>
          <w:iCs/>
          <w:color w:val="auto"/>
          <w:sz w:val="24"/>
          <w:szCs w:val="24"/>
        </w:rPr>
      </w:pPr>
      <w:bookmarkStart w:id="22" w:name="_Toc227229844"/>
      <w:r w:rsidRPr="004A5D01">
        <w:rPr>
          <w:rFonts w:ascii="Times New Roman" w:hAnsi="Times New Roman" w:cs="Times New Roman"/>
          <w:b/>
          <w:bCs/>
          <w:i/>
          <w:iCs/>
          <w:color w:val="auto"/>
          <w:sz w:val="24"/>
          <w:szCs w:val="24"/>
        </w:rPr>
        <w:t>Thin Capitalization</w:t>
      </w:r>
      <w:bookmarkEnd w:id="22"/>
    </w:p>
    <w:p w14:paraId="448FC47F" w14:textId="6012C41F" w:rsidR="00FA557F" w:rsidRPr="004A5D01" w:rsidRDefault="007A3B45" w:rsidP="00C12C8A">
      <w:pPr>
        <w:spacing w:after="0" w:line="480" w:lineRule="auto"/>
        <w:ind w:firstLine="709"/>
        <w:jc w:val="both"/>
        <w:rPr>
          <w:rFonts w:ascii="Times New Roman" w:hAnsi="Times New Roman" w:cs="Times New Roman"/>
        </w:rPr>
      </w:pPr>
      <w:r w:rsidRPr="004A5D01">
        <w:rPr>
          <w:rFonts w:ascii="Times New Roman" w:hAnsi="Times New Roman" w:cs="Times New Roman"/>
          <w:i/>
          <w:iCs/>
        </w:rPr>
        <w:t>T</w:t>
      </w:r>
      <w:r w:rsidR="000E08B7" w:rsidRPr="004A5D01">
        <w:rPr>
          <w:rFonts w:ascii="Times New Roman" w:hAnsi="Times New Roman" w:cs="Times New Roman"/>
          <w:i/>
          <w:iCs/>
        </w:rPr>
        <w:t xml:space="preserve">hin capitalization </w:t>
      </w:r>
      <w:r w:rsidR="000E08B7" w:rsidRPr="004A5D01">
        <w:rPr>
          <w:rFonts w:ascii="Times New Roman" w:hAnsi="Times New Roman" w:cs="Times New Roman"/>
        </w:rPr>
        <w:t xml:space="preserve">merupakan suatu kondisi ketika perusahaan membiayai aktivitas operasionalnya dengan proporsi utang yang jauh lebih tinggi dibandingkan modalnya, hal tersebut membuat </w:t>
      </w:r>
      <w:r w:rsidR="00BA0673" w:rsidRPr="004A5D01">
        <w:rPr>
          <w:rFonts w:ascii="Times New Roman" w:hAnsi="Times New Roman" w:cs="Times New Roman"/>
        </w:rPr>
        <w:t>penghasilan</w:t>
      </w:r>
      <w:r w:rsidR="000E08B7" w:rsidRPr="004A5D01">
        <w:rPr>
          <w:rFonts w:ascii="Times New Roman" w:hAnsi="Times New Roman" w:cs="Times New Roman"/>
        </w:rPr>
        <w:t xml:space="preserve"> kena pajak dapat dikurangi karena bunga utang dapat diakui sebagai pengurang penghasilan pajak</w:t>
      </w:r>
      <w:r w:rsidR="0079542F" w:rsidRPr="004A5D01">
        <w:rPr>
          <w:rFonts w:ascii="Times New Roman" w:hAnsi="Times New Roman" w:cs="Times New Roman"/>
        </w:rPr>
        <w:t xml:space="preserve"> </w:t>
      </w:r>
      <w:r w:rsidR="0079542F" w:rsidRPr="004A5D01">
        <w:rPr>
          <w:rFonts w:ascii="Times New Roman" w:hAnsi="Times New Roman" w:cs="Times New Roman"/>
        </w:rPr>
        <w:fldChar w:fldCharType="begin" w:fldLock="1"/>
      </w:r>
      <w:r w:rsidR="00046741" w:rsidRPr="004A5D01">
        <w:rPr>
          <w:rFonts w:ascii="Times New Roman" w:hAnsi="Times New Roman" w:cs="Times New Roman"/>
        </w:rPr>
        <w:instrText>ADDIN CSL_CITATION {"citationItems":[{"id":"ITEM-1","itemData":{"DOI":"https://doi.org/10.55927/fjmr.v4i7.357","author":[{"dropping-particle":"","family":"Fitriandari","given":"Adelia Pramesti","non-dropping-particle":"","parse-names":false,"suffix":""},{"dropping-particle":"","family":"Aisyaturrahmi","given":"","non-dropping-particle":"","parse-names":false,"suffix":""}],"container-title":"Journal of Multidisciplinary Research","id":"ITEM-1","issue":"7","issued":{"date-parts":[["2025"]]},"title":"The Effect of Transfer Pricing and Thin Capitalization on Tax Avoidance with Profitability as a Moderating Variable","type":"article-journal","volume":"4"},"uris":["http://www.mendeley.com/documents/?uuid=bb4a089e-d67d-4326-9d7b-e4d9799e680c"]}],"mendeley":{"formattedCitation":"(Fitriandari &amp; Aisyaturrahmi, 2025)","manualFormatting":"(Fitriandari dan Aisyaturrahmi, 2025)","plainTextFormattedCitation":"(Fitriandari &amp; Aisyaturrahmi, 2025)","previouslyFormattedCitation":"(Fitriandari &amp; Aisyaturrahmi, 2025)"},"properties":{"noteIndex":0},"schema":"https://github.com/citation-style-language/schema/raw/master/csl-citation.json"}</w:instrText>
      </w:r>
      <w:r w:rsidR="0079542F" w:rsidRPr="004A5D01">
        <w:rPr>
          <w:rFonts w:ascii="Times New Roman" w:hAnsi="Times New Roman" w:cs="Times New Roman"/>
        </w:rPr>
        <w:fldChar w:fldCharType="separate"/>
      </w:r>
      <w:r w:rsidR="0079542F" w:rsidRPr="004A5D01">
        <w:rPr>
          <w:rFonts w:ascii="Times New Roman" w:hAnsi="Times New Roman" w:cs="Times New Roman"/>
          <w:noProof/>
        </w:rPr>
        <w:t xml:space="preserve">(Fitriandari </w:t>
      </w:r>
      <w:r w:rsidR="005A0036" w:rsidRPr="004A5D01">
        <w:rPr>
          <w:rFonts w:ascii="Times New Roman" w:hAnsi="Times New Roman" w:cs="Times New Roman"/>
          <w:noProof/>
        </w:rPr>
        <w:t>dan</w:t>
      </w:r>
      <w:r w:rsidR="0079542F" w:rsidRPr="004A5D01">
        <w:rPr>
          <w:rFonts w:ascii="Times New Roman" w:hAnsi="Times New Roman" w:cs="Times New Roman"/>
          <w:noProof/>
        </w:rPr>
        <w:t xml:space="preserve"> Aisyaturrahmi, 2025)</w:t>
      </w:r>
      <w:r w:rsidR="0079542F" w:rsidRPr="004A5D01">
        <w:rPr>
          <w:rFonts w:ascii="Times New Roman" w:hAnsi="Times New Roman" w:cs="Times New Roman"/>
        </w:rPr>
        <w:fldChar w:fldCharType="end"/>
      </w:r>
      <w:r w:rsidR="0079542F" w:rsidRPr="004A5D01">
        <w:rPr>
          <w:rFonts w:ascii="Times New Roman" w:hAnsi="Times New Roman" w:cs="Times New Roman"/>
        </w:rPr>
        <w:t>.</w:t>
      </w:r>
      <w:r w:rsidR="000E6DB3" w:rsidRPr="004A5D01">
        <w:rPr>
          <w:rFonts w:ascii="Times New Roman" w:hAnsi="Times New Roman" w:cs="Times New Roman"/>
        </w:rPr>
        <w:t xml:space="preserve"> </w:t>
      </w:r>
      <w:r w:rsidR="00273817" w:rsidRPr="004A5D01">
        <w:rPr>
          <w:rFonts w:ascii="Times New Roman" w:hAnsi="Times New Roman" w:cs="Times New Roman"/>
        </w:rPr>
        <w:t xml:space="preserve">Penerapan </w:t>
      </w:r>
      <w:r w:rsidR="00A11E97" w:rsidRPr="004A5D01">
        <w:rPr>
          <w:rFonts w:ascii="Times New Roman" w:hAnsi="Times New Roman" w:cs="Times New Roman"/>
          <w:i/>
          <w:iCs/>
        </w:rPr>
        <w:t xml:space="preserve">thin capitalization </w:t>
      </w:r>
      <w:r w:rsidR="00A11E97" w:rsidRPr="004A5D01">
        <w:rPr>
          <w:rFonts w:ascii="Times New Roman" w:hAnsi="Times New Roman" w:cs="Times New Roman"/>
        </w:rPr>
        <w:t xml:space="preserve">membuat perusahaan memiliki </w:t>
      </w:r>
      <w:r w:rsidR="00A11E97" w:rsidRPr="004A5D01">
        <w:rPr>
          <w:rFonts w:ascii="Times New Roman" w:hAnsi="Times New Roman" w:cs="Times New Roman"/>
        </w:rPr>
        <w:lastRenderedPageBreak/>
        <w:t xml:space="preserve">tingkat utang yang </w:t>
      </w:r>
      <w:r w:rsidR="00BC5328" w:rsidRPr="004A5D01">
        <w:rPr>
          <w:rFonts w:ascii="Times New Roman" w:hAnsi="Times New Roman" w:cs="Times New Roman"/>
        </w:rPr>
        <w:t xml:space="preserve">jauh </w:t>
      </w:r>
      <w:r w:rsidR="00A11E97" w:rsidRPr="004A5D01">
        <w:rPr>
          <w:rFonts w:ascii="Times New Roman" w:hAnsi="Times New Roman" w:cs="Times New Roman"/>
        </w:rPr>
        <w:t xml:space="preserve">lebih tinggi dari modal perusahaan yang dapat disebut dengan </w:t>
      </w:r>
      <w:r w:rsidR="00A11E97" w:rsidRPr="004A5D01">
        <w:rPr>
          <w:rFonts w:ascii="Times New Roman" w:hAnsi="Times New Roman" w:cs="Times New Roman"/>
          <w:i/>
          <w:iCs/>
        </w:rPr>
        <w:t xml:space="preserve">highly leverage </w:t>
      </w:r>
      <w:r w:rsidR="00A11E97" w:rsidRPr="004A5D01">
        <w:rPr>
          <w:rFonts w:ascii="Times New Roman" w:hAnsi="Times New Roman" w:cs="Times New Roman"/>
          <w:i/>
          <w:iCs/>
        </w:rPr>
        <w:fldChar w:fldCharType="begin" w:fldLock="1"/>
      </w:r>
      <w:r w:rsidR="00144B31" w:rsidRPr="004A5D01">
        <w:rPr>
          <w:rFonts w:ascii="Times New Roman" w:hAnsi="Times New Roman" w:cs="Times New Roman"/>
          <w:i/>
          <w:iCs/>
        </w:rPr>
        <w:instrText>ADDIN CSL_CITATION {"citationItems":[{"id":"ITEM-1","itemData":{"author":[{"dropping-particle":"","family":"Ravanelly","given":"Teuku Andre","non-dropping-particle":"","parse-names":false,"suffix":""},{"dropping-particle":"","family":"Soetardjo","given":"Mulyadi Noto","non-dropping-particle":"","parse-names":false,"suffix":""}],"container-title":"Klabat Accounting","id":"ITEM-1","issue":"1","issued":{"date-parts":[["2023"]]},"page":"55-78","title":"The Effect Of Financial Distress, Thin Capitalization And Capital Intensity On Tax Avoidance","type":"article-journal","volume":"4"},"uris":["http://www.mendeley.com/documents/?uuid=45851f21-06f3-4da2-bce1-a30aa78122d9"]}],"mendeley":{"formattedCitation":"(Ravanelly &amp; Soetardjo, 2023)","manualFormatting":"(Ravanelly dan  Soetardjo, 2023)","plainTextFormattedCitation":"(Ravanelly &amp; Soetardjo, 2023)","previouslyFormattedCitation":"(Ravanelly &amp; Soetardjo, 2023)"},"properties":{"noteIndex":0},"schema":"https://github.com/citation-style-language/schema/raw/master/csl-citation.json"}</w:instrText>
      </w:r>
      <w:r w:rsidR="00A11E97" w:rsidRPr="004A5D01">
        <w:rPr>
          <w:rFonts w:ascii="Times New Roman" w:hAnsi="Times New Roman" w:cs="Times New Roman"/>
          <w:i/>
          <w:iCs/>
        </w:rPr>
        <w:fldChar w:fldCharType="separate"/>
      </w:r>
      <w:r w:rsidR="00A11E97" w:rsidRPr="004A5D01">
        <w:rPr>
          <w:rFonts w:ascii="Times New Roman" w:hAnsi="Times New Roman" w:cs="Times New Roman"/>
          <w:iCs/>
          <w:noProof/>
        </w:rPr>
        <w:t xml:space="preserve">(Ravanelly </w:t>
      </w:r>
      <w:r w:rsidR="00397A06" w:rsidRPr="004A5D01">
        <w:rPr>
          <w:rFonts w:ascii="Times New Roman" w:hAnsi="Times New Roman" w:cs="Times New Roman"/>
          <w:iCs/>
          <w:noProof/>
        </w:rPr>
        <w:t xml:space="preserve">dan </w:t>
      </w:r>
      <w:r w:rsidR="00A11E97" w:rsidRPr="004A5D01">
        <w:rPr>
          <w:rFonts w:ascii="Times New Roman" w:hAnsi="Times New Roman" w:cs="Times New Roman"/>
          <w:iCs/>
          <w:noProof/>
        </w:rPr>
        <w:t xml:space="preserve"> Soetardjo, 2023)</w:t>
      </w:r>
      <w:r w:rsidR="00A11E97" w:rsidRPr="004A5D01">
        <w:rPr>
          <w:rFonts w:ascii="Times New Roman" w:hAnsi="Times New Roman" w:cs="Times New Roman"/>
          <w:i/>
          <w:iCs/>
        </w:rPr>
        <w:fldChar w:fldCharType="end"/>
      </w:r>
      <w:r w:rsidR="00A11E97" w:rsidRPr="004A5D01">
        <w:rPr>
          <w:rFonts w:ascii="Times New Roman" w:hAnsi="Times New Roman" w:cs="Times New Roman"/>
          <w:i/>
          <w:iCs/>
        </w:rPr>
        <w:t xml:space="preserve">. </w:t>
      </w:r>
      <w:r w:rsidR="00690D2C" w:rsidRPr="004A5D01">
        <w:rPr>
          <w:rFonts w:ascii="Times New Roman" w:hAnsi="Times New Roman" w:cs="Times New Roman"/>
        </w:rPr>
        <w:t>Dalam teori agensi,</w:t>
      </w:r>
      <w:r w:rsidR="00B91445" w:rsidRPr="004A5D01">
        <w:rPr>
          <w:rFonts w:ascii="Times New Roman" w:hAnsi="Times New Roman" w:cs="Times New Roman"/>
        </w:rPr>
        <w:t xml:space="preserve"> </w:t>
      </w:r>
      <w:r w:rsidR="00B91445" w:rsidRPr="004A5D01">
        <w:rPr>
          <w:rFonts w:ascii="Times New Roman" w:hAnsi="Times New Roman" w:cs="Times New Roman"/>
          <w:i/>
          <w:iCs/>
        </w:rPr>
        <w:t>agen</w:t>
      </w:r>
      <w:r w:rsidR="00E96318" w:rsidRPr="004A5D01">
        <w:rPr>
          <w:rFonts w:ascii="Times New Roman" w:hAnsi="Times New Roman" w:cs="Times New Roman"/>
          <w:i/>
          <w:iCs/>
        </w:rPr>
        <w:t>t</w:t>
      </w:r>
      <w:r w:rsidR="00B91445" w:rsidRPr="004A5D01">
        <w:rPr>
          <w:rFonts w:ascii="Times New Roman" w:hAnsi="Times New Roman" w:cs="Times New Roman"/>
          <w:i/>
          <w:iCs/>
        </w:rPr>
        <w:t xml:space="preserve"> </w:t>
      </w:r>
      <w:r w:rsidR="00B91445" w:rsidRPr="004A5D01">
        <w:rPr>
          <w:rFonts w:ascii="Times New Roman" w:hAnsi="Times New Roman" w:cs="Times New Roman"/>
        </w:rPr>
        <w:t xml:space="preserve">diberikan kewenangan untuk mengelola sumber daya secara optimal guna mencapai keuntungan maksimal dengan biaya yang minim </w:t>
      </w:r>
      <w:r w:rsidR="00E96318" w:rsidRPr="004A5D01">
        <w:rPr>
          <w:rFonts w:ascii="Times New Roman" w:hAnsi="Times New Roman" w:cs="Times New Roman"/>
        </w:rPr>
        <w:t>(</w:t>
      </w:r>
      <w:r w:rsidR="00B91445" w:rsidRPr="004A5D01">
        <w:rPr>
          <w:rFonts w:ascii="Times New Roman" w:hAnsi="Times New Roman" w:cs="Times New Roman"/>
        </w:rPr>
        <w:fldChar w:fldCharType="begin" w:fldLock="1"/>
      </w:r>
      <w:r w:rsidR="00046741" w:rsidRPr="004A5D01">
        <w:rPr>
          <w:rFonts w:ascii="Times New Roman" w:hAnsi="Times New Roman" w:cs="Times New Roman"/>
        </w:rPr>
        <w:instrText>ADDIN CSL_CITATION {"citationItems":[{"id":"ITEM-1","itemData":{"author":[{"dropping-particle":"","family":"Marginingsih","given":"Ratnawaty","non-dropping-particle":"","parse-names":false,"suffix":""},{"dropping-particle":"","family":"Manurung","given":"Adler Haymans","non-dropping-particle":"","parse-names":false,"suffix":""},{"dropping-particle":"","family":"Buchdadi","given":"Agung Dharmawan","non-dropping-particle":"","parse-names":false,"suffix":""},{"dropping-particle":"","family":"Yusuf","given":"Muhammad","non-dropping-particle":"","parse-names":false,"suffix":""}],"container-title":"Journal of Industrial Engineering &amp; Management Reserach (JIEMAR)","id":"ITEM-1","issue":"4","issued":{"date-parts":[["2024"]]},"page":"1-12","title":"Liquidity , Leverage And Profitability Ratios As Predictors of Financial Distress With Moderation of Firm Size","type":"article-journal","volume":"5"},"uris":["http://www.mendeley.com/documents/?uuid=ae84efaa-95d1-4c59-8738-ab0b76a6f58c"]}],"mendeley":{"formattedCitation":"(Marginingsih et al., 2024)","manualFormatting":"Marginingsih et al., 2024)","plainTextFormattedCitation":"(Marginingsih et al., 2024)","previouslyFormattedCitation":"(Marginingsih et al., 2024)"},"properties":{"noteIndex":0},"schema":"https://github.com/citation-style-language/schema/raw/master/csl-citation.json"}</w:instrText>
      </w:r>
      <w:r w:rsidR="00B91445" w:rsidRPr="004A5D01">
        <w:rPr>
          <w:rFonts w:ascii="Times New Roman" w:hAnsi="Times New Roman" w:cs="Times New Roman"/>
        </w:rPr>
        <w:fldChar w:fldCharType="separate"/>
      </w:r>
      <w:r w:rsidR="00B91445" w:rsidRPr="004A5D01">
        <w:rPr>
          <w:rFonts w:ascii="Times New Roman" w:hAnsi="Times New Roman" w:cs="Times New Roman"/>
          <w:noProof/>
        </w:rPr>
        <w:t xml:space="preserve">Marginingsih </w:t>
      </w:r>
      <w:r w:rsidR="00B91445" w:rsidRPr="004A5D01">
        <w:rPr>
          <w:rFonts w:ascii="Times New Roman" w:hAnsi="Times New Roman" w:cs="Times New Roman"/>
          <w:i/>
          <w:iCs/>
          <w:noProof/>
        </w:rPr>
        <w:t>et al</w:t>
      </w:r>
      <w:r w:rsidR="00ED70E9" w:rsidRPr="004A5D01">
        <w:rPr>
          <w:rFonts w:ascii="Times New Roman" w:hAnsi="Times New Roman" w:cs="Times New Roman"/>
          <w:i/>
          <w:iCs/>
          <w:noProof/>
        </w:rPr>
        <w:t>.,</w:t>
      </w:r>
      <w:r w:rsidR="00F6549F" w:rsidRPr="004A5D01">
        <w:rPr>
          <w:rFonts w:ascii="Times New Roman" w:hAnsi="Times New Roman" w:cs="Times New Roman"/>
          <w:noProof/>
        </w:rPr>
        <w:t xml:space="preserve"> </w:t>
      </w:r>
      <w:r w:rsidR="00B91445" w:rsidRPr="004A5D01">
        <w:rPr>
          <w:rFonts w:ascii="Times New Roman" w:hAnsi="Times New Roman" w:cs="Times New Roman"/>
          <w:noProof/>
        </w:rPr>
        <w:t>2024)</w:t>
      </w:r>
      <w:r w:rsidR="00B91445" w:rsidRPr="004A5D01">
        <w:rPr>
          <w:rFonts w:ascii="Times New Roman" w:hAnsi="Times New Roman" w:cs="Times New Roman"/>
        </w:rPr>
        <w:fldChar w:fldCharType="end"/>
      </w:r>
      <w:r w:rsidR="00B91445" w:rsidRPr="004A5D01">
        <w:rPr>
          <w:rFonts w:ascii="Times New Roman" w:hAnsi="Times New Roman" w:cs="Times New Roman"/>
        </w:rPr>
        <w:t>.</w:t>
      </w:r>
      <w:r w:rsidR="00690D2C" w:rsidRPr="004A5D01">
        <w:rPr>
          <w:rFonts w:ascii="Times New Roman" w:hAnsi="Times New Roman" w:cs="Times New Roman"/>
        </w:rPr>
        <w:t xml:space="preserve"> </w:t>
      </w:r>
      <w:r w:rsidR="007A05EE" w:rsidRPr="004A5D01">
        <w:rPr>
          <w:rFonts w:ascii="Times New Roman" w:hAnsi="Times New Roman" w:cs="Times New Roman"/>
        </w:rPr>
        <w:t>P</w:t>
      </w:r>
      <w:r w:rsidR="000F3237" w:rsidRPr="004A5D01">
        <w:rPr>
          <w:rFonts w:ascii="Times New Roman" w:hAnsi="Times New Roman" w:cs="Times New Roman"/>
        </w:rPr>
        <w:t xml:space="preserve">enggunaan </w:t>
      </w:r>
      <w:r w:rsidR="000F3237" w:rsidRPr="004A5D01">
        <w:rPr>
          <w:rFonts w:ascii="Times New Roman" w:hAnsi="Times New Roman" w:cs="Times New Roman"/>
          <w:i/>
          <w:iCs/>
        </w:rPr>
        <w:t xml:space="preserve">thin capitalization </w:t>
      </w:r>
      <w:r w:rsidR="000F3237" w:rsidRPr="004A5D01">
        <w:rPr>
          <w:rFonts w:ascii="Times New Roman" w:hAnsi="Times New Roman" w:cs="Times New Roman"/>
        </w:rPr>
        <w:t xml:space="preserve">pada struktur modal perusahaan dapat menghasilkan insentif pajak yang dapat menjadi masalah bagi otoritas pajak karena perbedaan perlakuan pendanaan antara pendanaan dengan modal dan dengan utang </w:t>
      </w:r>
      <w:r w:rsidR="00DA40B9" w:rsidRPr="004A5D01">
        <w:rPr>
          <w:rFonts w:ascii="Times New Roman" w:hAnsi="Times New Roman" w:cs="Times New Roman"/>
        </w:rPr>
        <w:fldChar w:fldCharType="begin" w:fldLock="1"/>
      </w:r>
      <w:r w:rsidR="004D7B03" w:rsidRPr="004A5D01">
        <w:rPr>
          <w:rFonts w:ascii="Times New Roman" w:hAnsi="Times New Roman" w:cs="Times New Roman"/>
        </w:rPr>
        <w:instrText>ADDIN CSL_CITATION {"citationItems":[{"id":"ITEM-1","itemData":{"DOI":"https://doi.org/10.22225/jj.9.2.2022.193-198","author":[{"dropping-particle":"","family":"Rini","given":"I Gusti Ayu Intan Saputra","non-dropping-particle":"","parse-names":false,"suffix":""},{"dropping-particle":"","family":"Dipa","given":"Mellisa","non-dropping-particle":"","parse-names":false,"suffix":""},{"dropping-particle":"","family":"Yudha","given":"Cokorda Krisna","non-dropping-particle":"","parse-names":false,"suffix":""}],"container-title":"Jurnal Ekonomi dan Bisnis Jagaditha","id":"ITEM-1","issued":{"date-parts":[["2022"]]},"page":"193-198","title":"Effects of Transfer Pricing , Tax Haven , and Thin Capitalization on Tax Avoidance","type":"article-journal","volume":"9"},"uris":["http://www.mendeley.com/documents/?uuid=7f9ae071-0b90-4534-9d28-3ef6656b6817"]}],"mendeley":{"formattedCitation":"(Rini et al., 2022)","plainTextFormattedCitation":"(Rini et al., 2022)","previouslyFormattedCitation":"(Rini et al., 2022)"},"properties":{"noteIndex":0},"schema":"https://github.com/citation-style-language/schema/raw/master/csl-citation.json"}</w:instrText>
      </w:r>
      <w:r w:rsidR="00DA40B9" w:rsidRPr="004A5D01">
        <w:rPr>
          <w:rFonts w:ascii="Times New Roman" w:hAnsi="Times New Roman" w:cs="Times New Roman"/>
        </w:rPr>
        <w:fldChar w:fldCharType="separate"/>
      </w:r>
      <w:r w:rsidR="00DA40B9" w:rsidRPr="004A5D01">
        <w:rPr>
          <w:rFonts w:ascii="Times New Roman" w:hAnsi="Times New Roman" w:cs="Times New Roman"/>
          <w:noProof/>
        </w:rPr>
        <w:t xml:space="preserve">(Rini </w:t>
      </w:r>
      <w:r w:rsidR="00DA40B9" w:rsidRPr="004A5D01">
        <w:rPr>
          <w:rFonts w:ascii="Times New Roman" w:hAnsi="Times New Roman" w:cs="Times New Roman"/>
          <w:i/>
          <w:iCs/>
          <w:noProof/>
        </w:rPr>
        <w:t>et al</w:t>
      </w:r>
      <w:r w:rsidR="00DA40B9" w:rsidRPr="004A5D01">
        <w:rPr>
          <w:rFonts w:ascii="Times New Roman" w:hAnsi="Times New Roman" w:cs="Times New Roman"/>
          <w:noProof/>
        </w:rPr>
        <w:t>., 2022)</w:t>
      </w:r>
      <w:r w:rsidR="00DA40B9" w:rsidRPr="004A5D01">
        <w:rPr>
          <w:rFonts w:ascii="Times New Roman" w:hAnsi="Times New Roman" w:cs="Times New Roman"/>
        </w:rPr>
        <w:fldChar w:fldCharType="end"/>
      </w:r>
      <w:r w:rsidR="00DA40B9" w:rsidRPr="004A5D01">
        <w:rPr>
          <w:rFonts w:ascii="Times New Roman" w:hAnsi="Times New Roman" w:cs="Times New Roman"/>
        </w:rPr>
        <w:t xml:space="preserve">. </w:t>
      </w:r>
      <w:r w:rsidR="00A803D9" w:rsidRPr="004A5D01">
        <w:rPr>
          <w:rFonts w:ascii="Times New Roman" w:eastAsiaTheme="majorEastAsia" w:hAnsi="Times New Roman" w:cs="Times New Roman"/>
        </w:rPr>
        <w:t>P</w:t>
      </w:r>
      <w:r w:rsidR="00FA557F" w:rsidRPr="004A5D01">
        <w:rPr>
          <w:rFonts w:ascii="Times New Roman" w:eastAsiaTheme="majorEastAsia" w:hAnsi="Times New Roman" w:cs="Times New Roman"/>
        </w:rPr>
        <w:t xml:space="preserve">embagian pendapatan dalam bentuk dividen kepada </w:t>
      </w:r>
      <w:r w:rsidR="00FA557F" w:rsidRPr="004A5D01">
        <w:rPr>
          <w:rFonts w:ascii="Times New Roman" w:eastAsiaTheme="majorEastAsia" w:hAnsi="Times New Roman" w:cs="Times New Roman"/>
          <w:i/>
          <w:iCs/>
        </w:rPr>
        <w:t xml:space="preserve">shareholders </w:t>
      </w:r>
      <w:r w:rsidR="00FA557F" w:rsidRPr="004A5D01">
        <w:rPr>
          <w:rFonts w:ascii="Times New Roman" w:eastAsiaTheme="majorEastAsia" w:hAnsi="Times New Roman" w:cs="Times New Roman"/>
        </w:rPr>
        <w:t xml:space="preserve">dikenakan pajak, sedangkan pendanaan melalui utang memberikan insentif pajak melalui beban bunga </w:t>
      </w:r>
      <w:r w:rsidR="00FA557F" w:rsidRPr="004A5D01">
        <w:rPr>
          <w:rFonts w:ascii="Times New Roman" w:eastAsiaTheme="majorEastAsia" w:hAnsi="Times New Roman" w:cs="Times New Roman"/>
        </w:rPr>
        <w:fldChar w:fldCharType="begin" w:fldLock="1"/>
      </w:r>
      <w:r w:rsidR="00FA557F" w:rsidRPr="004A5D01">
        <w:rPr>
          <w:rFonts w:ascii="Times New Roman" w:eastAsiaTheme="majorEastAsia" w:hAnsi="Times New Roman" w:cs="Times New Roman"/>
        </w:rPr>
        <w:instrText>ADDIN CSL_CITATION {"citationItems":[{"id":"ITEM-1","itemData":{"DOI":"http://dx.doi.org/10.29040/jap.v21i2.1530","author":[{"dropping-particle":"","family":"Anggraeni","given":"Tesa","non-dropping-particle":"","parse-names":false,"suffix":""},{"dropping-particle":"","family":"Oktaviani","given":"Rachmawati Meita","non-dropping-particle":"","parse-names":false,"suffix":""}],"container-title":"Jurnal Akuntansi dan Pajak","id":"ITEM-1","issue":"2","issued":{"date-parts":[["2021"]]},"page":"390-397","title":"Dampak Thin Capitalization , Profitabilitas , Dan Ukuran Perusahaan Terhadap Tindakan Penghindaran Pajak","type":"article-journal","volume":"21"},"uris":["http://www.mendeley.com/documents/?uuid=0afd6170-0962-40cc-b910-781dd28aa2cd"]}],"mendeley":{"formattedCitation":"(Anggraeni &amp; Oktaviani, 2021)","manualFormatting":"(Anggraeni dan Oktaviani, 2021)","plainTextFormattedCitation":"(Anggraeni &amp; Oktaviani, 2021)","previouslyFormattedCitation":"(Anggraeni &amp; Oktaviani, 2021)"},"properties":{"noteIndex":0},"schema":"https://github.com/citation-style-language/schema/raw/master/csl-citation.json"}</w:instrText>
      </w:r>
      <w:r w:rsidR="00FA557F" w:rsidRPr="004A5D01">
        <w:rPr>
          <w:rFonts w:ascii="Times New Roman" w:eastAsiaTheme="majorEastAsia" w:hAnsi="Times New Roman" w:cs="Times New Roman"/>
        </w:rPr>
        <w:fldChar w:fldCharType="separate"/>
      </w:r>
      <w:r w:rsidR="00FA557F" w:rsidRPr="004A5D01">
        <w:rPr>
          <w:rFonts w:ascii="Times New Roman" w:eastAsiaTheme="majorEastAsia" w:hAnsi="Times New Roman" w:cs="Times New Roman"/>
          <w:noProof/>
        </w:rPr>
        <w:t>(Anggraeni dan Oktaviani, 2021)</w:t>
      </w:r>
      <w:r w:rsidR="00FA557F" w:rsidRPr="004A5D01">
        <w:rPr>
          <w:rFonts w:ascii="Times New Roman" w:eastAsiaTheme="majorEastAsia" w:hAnsi="Times New Roman" w:cs="Times New Roman"/>
        </w:rPr>
        <w:fldChar w:fldCharType="end"/>
      </w:r>
      <w:r w:rsidR="00FA557F" w:rsidRPr="004A5D01">
        <w:rPr>
          <w:rFonts w:ascii="Times New Roman" w:eastAsiaTheme="majorEastAsia" w:hAnsi="Times New Roman" w:cs="Times New Roman"/>
        </w:rPr>
        <w:t>.</w:t>
      </w:r>
    </w:p>
    <w:p w14:paraId="0F6F3F4E" w14:textId="6B7403EF" w:rsidR="00690D2C" w:rsidRPr="004A5D01" w:rsidRDefault="0026513B" w:rsidP="00FE67F7">
      <w:pPr>
        <w:spacing w:after="0" w:line="480" w:lineRule="auto"/>
        <w:ind w:firstLine="709"/>
        <w:jc w:val="both"/>
        <w:rPr>
          <w:rFonts w:ascii="Times New Roman" w:hAnsi="Times New Roman" w:cs="Times New Roman"/>
        </w:rPr>
      </w:pPr>
      <w:r w:rsidRPr="004A5D01">
        <w:rPr>
          <w:rFonts w:ascii="Times New Roman" w:eastAsiaTheme="majorEastAsia" w:hAnsi="Times New Roman" w:cs="Times New Roman"/>
        </w:rPr>
        <w:t>P</w:t>
      </w:r>
      <w:r w:rsidR="00D95D1D" w:rsidRPr="004A5D01">
        <w:rPr>
          <w:rFonts w:ascii="Times New Roman" w:eastAsiaTheme="majorEastAsia" w:hAnsi="Times New Roman" w:cs="Times New Roman"/>
        </w:rPr>
        <w:t xml:space="preserve">enerapan </w:t>
      </w:r>
      <w:r w:rsidR="00D95D1D" w:rsidRPr="004A5D01">
        <w:rPr>
          <w:rFonts w:ascii="Times New Roman" w:eastAsiaTheme="majorEastAsia" w:hAnsi="Times New Roman" w:cs="Times New Roman"/>
          <w:i/>
          <w:iCs/>
        </w:rPr>
        <w:t xml:space="preserve">thin capitalization </w:t>
      </w:r>
      <w:r w:rsidR="00D95D1D" w:rsidRPr="004A5D01">
        <w:rPr>
          <w:rFonts w:ascii="Times New Roman" w:eastAsiaTheme="majorEastAsia" w:hAnsi="Times New Roman" w:cs="Times New Roman"/>
        </w:rPr>
        <w:t>berdampak makro terhadap penerimaan pajak negara, karena semakin luas praktik ini dilakukan</w:t>
      </w:r>
      <w:r w:rsidR="00351AE5" w:rsidRPr="004A5D01">
        <w:rPr>
          <w:rFonts w:ascii="Times New Roman" w:eastAsiaTheme="majorEastAsia" w:hAnsi="Times New Roman" w:cs="Times New Roman"/>
        </w:rPr>
        <w:t xml:space="preserve">, </w:t>
      </w:r>
      <w:r w:rsidR="00D95D1D" w:rsidRPr="004A5D01">
        <w:rPr>
          <w:rFonts w:ascii="Times New Roman" w:eastAsiaTheme="majorEastAsia" w:hAnsi="Times New Roman" w:cs="Times New Roman"/>
        </w:rPr>
        <w:t>maka semakin besar potensi penurunan penerimaan pajak</w:t>
      </w:r>
      <w:r w:rsidR="00D95D1D" w:rsidRPr="004A5D01">
        <w:rPr>
          <w:rFonts w:ascii="Times New Roman" w:eastAsiaTheme="majorEastAsia" w:hAnsi="Times New Roman" w:cs="Times New Roman"/>
          <w:i/>
          <w:iCs/>
        </w:rPr>
        <w:t xml:space="preserve"> </w:t>
      </w:r>
      <w:r w:rsidR="00D95D1D" w:rsidRPr="004A5D01">
        <w:rPr>
          <w:rFonts w:ascii="Times New Roman" w:eastAsiaTheme="majorEastAsia" w:hAnsi="Times New Roman" w:cs="Times New Roman"/>
          <w:i/>
          <w:iCs/>
        </w:rPr>
        <w:fldChar w:fldCharType="begin" w:fldLock="1"/>
      </w:r>
      <w:r w:rsidR="00D95D1D" w:rsidRPr="004A5D01">
        <w:rPr>
          <w:rFonts w:ascii="Times New Roman" w:eastAsiaTheme="majorEastAsia" w:hAnsi="Times New Roman" w:cs="Times New Roman"/>
          <w:i/>
          <w:iCs/>
        </w:rPr>
        <w:instrText>ADDIN CSL_CITATION {"citationItems":[{"id":"ITEM-1","itemData":{"author":[{"dropping-particle":"","family":"Salwah","given":"Siti","non-dropping-particle":"","parse-names":false,"suffix":""},{"dropping-particle":"","family":"Herianti","given":"Eva","non-dropping-particle":"","parse-names":false,"suffix":""}],"container-title":"Jurnal Riset Bisnis","id":"ITEM-1","issue":"1","issued":{"date-parts":[["2019"]]},"page":"30-36","title":"Pengaruh Aktivitas Thin Capitalization Terhadap Penghindaran Pajak","type":"article-journal","volume":"3"},"uris":["http://www.mendeley.com/documents/?uuid=fbd63d7e-7d37-4ca6-859a-9005e3e095e9"]}],"mendeley":{"formattedCitation":"(Salwah &amp; Herianti, 2019)","manualFormatting":"(Salwah dan Herianti, 2019)","plainTextFormattedCitation":"(Salwah &amp; Herianti, 2019)","previouslyFormattedCitation":"(Salwah &amp; Herianti, 2019)"},"properties":{"noteIndex":0},"schema":"https://github.com/citation-style-language/schema/raw/master/csl-citation.json"}</w:instrText>
      </w:r>
      <w:r w:rsidR="00D95D1D" w:rsidRPr="004A5D01">
        <w:rPr>
          <w:rFonts w:ascii="Times New Roman" w:eastAsiaTheme="majorEastAsia" w:hAnsi="Times New Roman" w:cs="Times New Roman"/>
          <w:i/>
          <w:iCs/>
        </w:rPr>
        <w:fldChar w:fldCharType="separate"/>
      </w:r>
      <w:r w:rsidR="00D95D1D" w:rsidRPr="004A5D01">
        <w:rPr>
          <w:rFonts w:ascii="Times New Roman" w:eastAsiaTheme="majorEastAsia" w:hAnsi="Times New Roman" w:cs="Times New Roman"/>
          <w:iCs/>
          <w:noProof/>
        </w:rPr>
        <w:t>(Salwah dan Herianti, 2019)</w:t>
      </w:r>
      <w:r w:rsidR="00D95D1D" w:rsidRPr="004A5D01">
        <w:rPr>
          <w:rFonts w:ascii="Times New Roman" w:eastAsiaTheme="majorEastAsia" w:hAnsi="Times New Roman" w:cs="Times New Roman"/>
          <w:i/>
          <w:iCs/>
        </w:rPr>
        <w:fldChar w:fldCharType="end"/>
      </w:r>
      <w:r w:rsidR="004F704D" w:rsidRPr="004A5D01">
        <w:rPr>
          <w:rFonts w:ascii="Times New Roman" w:eastAsiaTheme="majorEastAsia" w:hAnsi="Times New Roman" w:cs="Times New Roman"/>
          <w:i/>
          <w:iCs/>
        </w:rPr>
        <w:t>.</w:t>
      </w:r>
      <w:r w:rsidR="00752BF2" w:rsidRPr="004A5D01">
        <w:rPr>
          <w:rFonts w:ascii="Times New Roman" w:eastAsiaTheme="majorEastAsia" w:hAnsi="Times New Roman" w:cs="Times New Roman"/>
          <w:i/>
          <w:iCs/>
        </w:rPr>
        <w:t xml:space="preserve"> </w:t>
      </w:r>
      <w:r w:rsidR="000F10C7" w:rsidRPr="004A5D01">
        <w:rPr>
          <w:rFonts w:ascii="Times New Roman" w:eastAsiaTheme="majorEastAsia" w:hAnsi="Times New Roman" w:cs="Times New Roman"/>
        </w:rPr>
        <w:t xml:space="preserve">Di </w:t>
      </w:r>
      <w:r w:rsidR="000E0207" w:rsidRPr="004A5D01">
        <w:rPr>
          <w:rFonts w:ascii="Times New Roman" w:eastAsiaTheme="majorEastAsia" w:hAnsi="Times New Roman" w:cs="Times New Roman"/>
        </w:rPr>
        <w:t xml:space="preserve">Indonesia </w:t>
      </w:r>
      <w:r w:rsidR="000E0207" w:rsidRPr="004A5D01">
        <w:rPr>
          <w:rFonts w:ascii="Times New Roman" w:hAnsi="Times New Roman" w:cs="Times New Roman"/>
        </w:rPr>
        <w:t>perbandingan rasio utang dan modal di atur dalam Peraturan Menteri Keuangan Nomor 169/PMK.010/2015</w:t>
      </w:r>
      <w:r w:rsidR="00FB0981" w:rsidRPr="004A5D01">
        <w:rPr>
          <w:rFonts w:ascii="Times New Roman" w:hAnsi="Times New Roman" w:cs="Times New Roman"/>
        </w:rPr>
        <w:t xml:space="preserve"> Pasal 2 ayat (1)</w:t>
      </w:r>
      <w:r w:rsidR="000E0207" w:rsidRPr="004A5D01">
        <w:rPr>
          <w:rFonts w:ascii="Times New Roman" w:hAnsi="Times New Roman" w:cs="Times New Roman"/>
        </w:rPr>
        <w:t>, dengan perbandingan paling tinggi sebesar (4:1) untuk keperluan perhitungan pajak penghasilan</w:t>
      </w:r>
      <w:r w:rsidR="00886225">
        <w:rPr>
          <w:rFonts w:ascii="Times New Roman" w:hAnsi="Times New Roman" w:cs="Times New Roman"/>
        </w:rPr>
        <w:t xml:space="preserve"> </w:t>
      </w:r>
      <w:r w:rsidR="00C64EE1" w:rsidRPr="004A5D01">
        <w:rPr>
          <w:rFonts w:ascii="Times New Roman" w:hAnsi="Times New Roman" w:cs="Times New Roman"/>
        </w:rPr>
        <w:fldChar w:fldCharType="begin" w:fldLock="1"/>
      </w:r>
      <w:r w:rsidR="000C34A1" w:rsidRPr="004A5D01">
        <w:rPr>
          <w:rFonts w:ascii="Times New Roman" w:hAnsi="Times New Roman" w:cs="Times New Roman"/>
        </w:rPr>
        <w:instrText>ADDIN CSL_CITATION {"citationItems":[{"id":"ITEM-1","itemData":{"DOI":"https://doi.org/10.46806/grebuci.v1i2.996 1.","author":[{"dropping-particle":"","family":"Permatasari","given":"Agnes","non-dropping-particle":"","parse-names":false,"suffix":""},{"dropping-particle":"","family":"Suhartono","given":"Sugi","non-dropping-particle":"","parse-names":false,"suffix":""}],"container-title":"Global Research on Economy, Business, Communicataion and Information","id":"ITEM-1","issue":"2","issued":{"date-parts":[["2024"]]},"page":"54-76","title":"Pengaruh Tax Planning, Thin Capitalization, Profitabilitas, Likuiditas dan Ukuran Perusahaan terhadap Nilai Perusahaan","type":"article-journal","volume":"1"},"uris":["http://www.mendeley.com/documents/?uuid=063a5e55-0974-4511-9bfe-34adffa4e84a"]}],"mendeley":{"formattedCitation":"(Permatasari &amp; Suhartono, 2024)","manualFormatting":"(Permatasari dan Suhartono, 2024)","plainTextFormattedCitation":"(Permatasari &amp; Suhartono, 2024)","previouslyFormattedCitation":"(Permatasari &amp; Suhartono, 2024)"},"properties":{"noteIndex":0},"schema":"https://github.com/citation-style-language/schema/raw/master/csl-citation.json"}</w:instrText>
      </w:r>
      <w:r w:rsidR="00C64EE1" w:rsidRPr="004A5D01">
        <w:rPr>
          <w:rFonts w:ascii="Times New Roman" w:hAnsi="Times New Roman" w:cs="Times New Roman"/>
        </w:rPr>
        <w:fldChar w:fldCharType="separate"/>
      </w:r>
      <w:r w:rsidR="00C64EE1" w:rsidRPr="004A5D01">
        <w:rPr>
          <w:rFonts w:ascii="Times New Roman" w:hAnsi="Times New Roman" w:cs="Times New Roman"/>
          <w:noProof/>
        </w:rPr>
        <w:t>(Permatasari dan Suhartono, 2024)</w:t>
      </w:r>
      <w:r w:rsidR="00C64EE1" w:rsidRPr="004A5D01">
        <w:rPr>
          <w:rFonts w:ascii="Times New Roman" w:hAnsi="Times New Roman" w:cs="Times New Roman"/>
        </w:rPr>
        <w:fldChar w:fldCharType="end"/>
      </w:r>
      <w:r w:rsidR="00C64EE1" w:rsidRPr="004A5D01">
        <w:rPr>
          <w:rFonts w:ascii="Times New Roman" w:hAnsi="Times New Roman" w:cs="Times New Roman"/>
        </w:rPr>
        <w:t>.</w:t>
      </w:r>
      <w:r w:rsidR="00FE67F7" w:rsidRPr="004A5D01">
        <w:rPr>
          <w:rFonts w:ascii="Times New Roman" w:hAnsi="Times New Roman" w:cs="Times New Roman"/>
        </w:rPr>
        <w:t xml:space="preserve"> </w:t>
      </w:r>
      <w:r w:rsidR="00FC5B21" w:rsidRPr="004A5D01">
        <w:rPr>
          <w:rFonts w:ascii="Times New Roman" w:hAnsi="Times New Roman" w:cs="Times New Roman"/>
        </w:rPr>
        <w:t xml:space="preserve">Meskipun </w:t>
      </w:r>
      <w:r w:rsidR="00FC5B21">
        <w:rPr>
          <w:rFonts w:ascii="Times New Roman" w:hAnsi="Times New Roman" w:cs="Times New Roman"/>
        </w:rPr>
        <w:t xml:space="preserve">penerapan </w:t>
      </w:r>
      <w:r w:rsidR="00FC5B21">
        <w:rPr>
          <w:rFonts w:ascii="Times New Roman" w:hAnsi="Times New Roman" w:cs="Times New Roman"/>
          <w:i/>
          <w:iCs/>
        </w:rPr>
        <w:t xml:space="preserve">thin capitalization </w:t>
      </w:r>
      <w:r w:rsidR="00FC5B21" w:rsidRPr="004A5D01">
        <w:rPr>
          <w:rFonts w:ascii="Times New Roman" w:hAnsi="Times New Roman" w:cs="Times New Roman"/>
        </w:rPr>
        <w:t xml:space="preserve">menguntungkan </w:t>
      </w:r>
      <w:r w:rsidR="00FC5B21" w:rsidRPr="004A5D01">
        <w:rPr>
          <w:rFonts w:ascii="Times New Roman" w:hAnsi="Times New Roman" w:cs="Times New Roman"/>
          <w:i/>
          <w:iCs/>
        </w:rPr>
        <w:t xml:space="preserve">agent </w:t>
      </w:r>
      <w:r w:rsidR="00FC5B21" w:rsidRPr="004A5D01">
        <w:rPr>
          <w:rFonts w:ascii="Times New Roman" w:hAnsi="Times New Roman" w:cs="Times New Roman"/>
        </w:rPr>
        <w:t xml:space="preserve">melalui peningkatan laba jangka pendek, praktik ini dapat menimbulkan kekhawatiran </w:t>
      </w:r>
      <w:r w:rsidR="00FC5B21" w:rsidRPr="004A5D01">
        <w:rPr>
          <w:rFonts w:ascii="Times New Roman" w:hAnsi="Times New Roman" w:cs="Times New Roman"/>
          <w:i/>
          <w:iCs/>
        </w:rPr>
        <w:t xml:space="preserve">principal </w:t>
      </w:r>
      <w:r w:rsidR="00FC5B21" w:rsidRPr="004A5D01">
        <w:rPr>
          <w:rFonts w:ascii="Times New Roman" w:hAnsi="Times New Roman" w:cs="Times New Roman"/>
        </w:rPr>
        <w:t xml:space="preserve">terhadap keberlanjutan nilai dan kesehatan keuangan perusahaan apabila tidak dikelola secara tepat </w:t>
      </w:r>
      <w:r w:rsidR="00FC5B21" w:rsidRPr="004A5D01">
        <w:rPr>
          <w:rFonts w:ascii="Times New Roman" w:hAnsi="Times New Roman" w:cs="Times New Roman"/>
        </w:rPr>
        <w:fldChar w:fldCharType="begin" w:fldLock="1"/>
      </w:r>
      <w:r w:rsidR="00FC5B21" w:rsidRPr="004A5D01">
        <w:rPr>
          <w:rFonts w:ascii="Times New Roman" w:hAnsi="Times New Roman" w:cs="Times New Roman"/>
        </w:rPr>
        <w:instrText>ADDIN CSL_CITATION {"citationItems":[{"id":"ITEM-1","itemData":{"DOI":"Http://Doi.Org/10.30656/Jak.V11i2.6044","author":[{"dropping-particle":"","family":"Dharmayanti","given":"Nela","non-dropping-particle":"","parse-names":false,"suffix":""},{"dropping-particle":"","family":"Yetmi","given":"Yosi Safri","non-dropping-particle":"","parse-names":false,"suffix":""},{"dropping-particle":"","family":"Atichasari","given":"Anna Sofia","non-dropping-particle":"","parse-names":false,"suffix":""},{"dropping-particle":"","family":"Ratnasari","given":"Aisyah","non-dropping-particle":"","parse-names":false,"suffix":""},{"dropping-particle":"","family":"Fitriyani","given":"Feni","non-dropping-particle":"","parse-names":false,"suffix":""}],"container-title":"Jurnal Akuntansi","id":"ITEM-1","issue":"1","issued":{"date-parts":[["2024"]]},"page":"32-49","title":"Does Institutional Ownership Moderating Tax Avoidance ? An Empirical Analysis In Indonesia List Company","type":"article-journal","volume":"11"},"uris":["http://www.mendeley.com/documents/?uuid=9713b921-e030-42aa-a94d-2e13ab69e88e"]}],"mendeley":{"formattedCitation":"(Dharmayanti et al., 2024)","plainTextFormattedCitation":"(Dharmayanti et al., 2024)","previouslyFormattedCitation":"(Dharmayanti et al., 2024)"},"properties":{"noteIndex":0},"schema":"https://github.com/citation-style-language/schema/raw/master/csl-citation.json"}</w:instrText>
      </w:r>
      <w:r w:rsidR="00FC5B21" w:rsidRPr="004A5D01">
        <w:rPr>
          <w:rFonts w:ascii="Times New Roman" w:hAnsi="Times New Roman" w:cs="Times New Roman"/>
        </w:rPr>
        <w:fldChar w:fldCharType="separate"/>
      </w:r>
      <w:r w:rsidR="00FC5B21" w:rsidRPr="004A5D01">
        <w:rPr>
          <w:rFonts w:ascii="Times New Roman" w:hAnsi="Times New Roman" w:cs="Times New Roman"/>
          <w:noProof/>
        </w:rPr>
        <w:t xml:space="preserve">(Dharmayanti </w:t>
      </w:r>
      <w:r w:rsidR="00FC5B21" w:rsidRPr="004A5D01">
        <w:rPr>
          <w:rFonts w:ascii="Times New Roman" w:hAnsi="Times New Roman" w:cs="Times New Roman"/>
          <w:i/>
          <w:iCs/>
          <w:noProof/>
        </w:rPr>
        <w:t>et al</w:t>
      </w:r>
      <w:r w:rsidR="00FC5B21" w:rsidRPr="004A5D01">
        <w:rPr>
          <w:rFonts w:ascii="Times New Roman" w:hAnsi="Times New Roman" w:cs="Times New Roman"/>
          <w:noProof/>
        </w:rPr>
        <w:t>., 2024)</w:t>
      </w:r>
      <w:r w:rsidR="00FC5B21" w:rsidRPr="004A5D01">
        <w:rPr>
          <w:rFonts w:ascii="Times New Roman" w:hAnsi="Times New Roman" w:cs="Times New Roman"/>
        </w:rPr>
        <w:fldChar w:fldCharType="end"/>
      </w:r>
      <w:r w:rsidR="00FC5B21" w:rsidRPr="004A5D01">
        <w:rPr>
          <w:rFonts w:ascii="Times New Roman" w:hAnsi="Times New Roman" w:cs="Times New Roman"/>
        </w:rPr>
        <w:t xml:space="preserve">. </w:t>
      </w:r>
      <w:r w:rsidR="00752BF2" w:rsidRPr="004A5D01">
        <w:rPr>
          <w:rFonts w:ascii="Times New Roman" w:eastAsiaTheme="majorEastAsia" w:hAnsi="Times New Roman" w:cs="Times New Roman"/>
        </w:rPr>
        <w:t xml:space="preserve">Semakin tinggi tingkat utang yang digunakan, maka semakin besar resiko yang dihadapi perusahaan sehingga peluang terjadinya </w:t>
      </w:r>
      <w:r w:rsidR="00752BF2" w:rsidRPr="004A5D01">
        <w:rPr>
          <w:rFonts w:ascii="Times New Roman" w:eastAsiaTheme="majorEastAsia" w:hAnsi="Times New Roman" w:cs="Times New Roman"/>
          <w:i/>
          <w:iCs/>
        </w:rPr>
        <w:t xml:space="preserve">financial distress </w:t>
      </w:r>
      <w:r w:rsidR="00752BF2" w:rsidRPr="004A5D01">
        <w:rPr>
          <w:rFonts w:ascii="Times New Roman" w:eastAsiaTheme="majorEastAsia" w:hAnsi="Times New Roman" w:cs="Times New Roman"/>
        </w:rPr>
        <w:t xml:space="preserve">juga meningkat </w:t>
      </w:r>
      <w:r w:rsidR="00046741" w:rsidRPr="004A5D01">
        <w:rPr>
          <w:rFonts w:ascii="Times New Roman" w:eastAsiaTheme="majorEastAsia" w:hAnsi="Times New Roman" w:cs="Times New Roman"/>
        </w:rPr>
        <w:fldChar w:fldCharType="begin" w:fldLock="1"/>
      </w:r>
      <w:r w:rsidR="000E4023" w:rsidRPr="004A5D01">
        <w:rPr>
          <w:rFonts w:ascii="Times New Roman" w:eastAsiaTheme="majorEastAsia" w:hAnsi="Times New Roman" w:cs="Times New Roman"/>
        </w:rPr>
        <w:instrText>ADDIN CSL_CITATION {"citationItems":[{"id":"ITEM-1","itemData":{"DOI":"10.29264/jkin.v19i2.11589","author":[{"dropping-particle":"","family":"Putri","given":"Merciana","non-dropping-particle":"","parse-names":false,"suffix":""},{"dropping-particle":"","family":"Noor","given":"Aspyan","non-dropping-particle":"","parse-names":false,"suffix":""}],"container-title":"Jurnal Ekonomi dan Manajemen","id":"ITEM-1","issue":"2","issued":{"date-parts":[["2022"]]},"page":"286-294","title":"Pengaruh Earning Per Share, Profitabilitas, Leverage, dan Sales Growth Terhadap Nilai Perusahaan Pada Industri Makanan dan Minuman Yang Terdaftar Dalam Bursa Efek Indonesia ( BEI )","type":"article-journal","volume":"19"},"uris":["http://www.mendeley.com/documents/?uuid=0a7bb64c-c061-42e1-858b-40b0d9e6686a"]}],"mendeley":{"formattedCitation":"(Putri &amp; Noor, 2022)","manualFormatting":"(Putri dan Noor, 2022)","plainTextFormattedCitation":"(Putri &amp; Noor, 2022)","previouslyFormattedCitation":"(Putri &amp; Noor, 2022)"},"properties":{"noteIndex":0},"schema":"https://github.com/citation-style-language/schema/raw/master/csl-citation.json"}</w:instrText>
      </w:r>
      <w:r w:rsidR="00046741" w:rsidRPr="004A5D01">
        <w:rPr>
          <w:rFonts w:ascii="Times New Roman" w:eastAsiaTheme="majorEastAsia" w:hAnsi="Times New Roman" w:cs="Times New Roman"/>
        </w:rPr>
        <w:fldChar w:fldCharType="separate"/>
      </w:r>
      <w:r w:rsidR="00046741" w:rsidRPr="004A5D01">
        <w:rPr>
          <w:rFonts w:ascii="Times New Roman" w:eastAsiaTheme="majorEastAsia" w:hAnsi="Times New Roman" w:cs="Times New Roman"/>
          <w:noProof/>
        </w:rPr>
        <w:t xml:space="preserve">(Putri </w:t>
      </w:r>
      <w:r w:rsidR="009659AC" w:rsidRPr="004A5D01">
        <w:rPr>
          <w:rFonts w:ascii="Times New Roman" w:eastAsiaTheme="majorEastAsia" w:hAnsi="Times New Roman" w:cs="Times New Roman"/>
          <w:noProof/>
        </w:rPr>
        <w:t>dan</w:t>
      </w:r>
      <w:r w:rsidR="00046741" w:rsidRPr="004A5D01">
        <w:rPr>
          <w:rFonts w:ascii="Times New Roman" w:eastAsiaTheme="majorEastAsia" w:hAnsi="Times New Roman" w:cs="Times New Roman"/>
          <w:noProof/>
        </w:rPr>
        <w:t xml:space="preserve"> Noor, 2022)</w:t>
      </w:r>
      <w:r w:rsidR="00046741" w:rsidRPr="004A5D01">
        <w:rPr>
          <w:rFonts w:ascii="Times New Roman" w:eastAsiaTheme="majorEastAsia" w:hAnsi="Times New Roman" w:cs="Times New Roman"/>
        </w:rPr>
        <w:fldChar w:fldCharType="end"/>
      </w:r>
      <w:r w:rsidR="00046741" w:rsidRPr="004A5D01">
        <w:rPr>
          <w:rFonts w:ascii="Times New Roman" w:eastAsiaTheme="majorEastAsia" w:hAnsi="Times New Roman" w:cs="Times New Roman"/>
        </w:rPr>
        <w:t xml:space="preserve">. </w:t>
      </w:r>
    </w:p>
    <w:p w14:paraId="7FD28512" w14:textId="3A3ABA8E" w:rsidR="002A1005" w:rsidRPr="004A5D01" w:rsidRDefault="004D78E0" w:rsidP="000E1812">
      <w:pPr>
        <w:spacing w:after="0" w:line="480" w:lineRule="auto"/>
        <w:ind w:firstLine="709"/>
        <w:jc w:val="both"/>
        <w:rPr>
          <w:rFonts w:ascii="Times New Roman" w:hAnsi="Times New Roman" w:cs="Times New Roman"/>
        </w:rPr>
      </w:pPr>
      <w:r w:rsidRPr="004A5D01">
        <w:rPr>
          <w:rFonts w:ascii="Times New Roman" w:hAnsi="Times New Roman" w:cs="Times New Roman"/>
        </w:rPr>
        <w:lastRenderedPageBreak/>
        <w:t xml:space="preserve">Menurut </w:t>
      </w:r>
      <w:r w:rsidRPr="004A5D01">
        <w:rPr>
          <w:rFonts w:ascii="Times New Roman" w:hAnsi="Times New Roman" w:cs="Times New Roman"/>
        </w:rPr>
        <w:fldChar w:fldCharType="begin" w:fldLock="1"/>
      </w:r>
      <w:r w:rsidR="00DD533E" w:rsidRPr="004A5D01">
        <w:rPr>
          <w:rFonts w:ascii="Times New Roman" w:hAnsi="Times New Roman" w:cs="Times New Roman"/>
        </w:rPr>
        <w:instrText>ADDIN CSL_CITATION {"citationItems":[{"id":"ITEM-1","itemData":{"author":[{"dropping-particle":"","family":"Nanda","given":"R.F","non-dropping-particle":"","parse-names":false,"suffix":""}],"container-title":"Jurnal Akunida","id":"ITEM-1","issue":"2","issued":{"date-parts":[["2022"]]},"page":"164-174","title":"Pengaruh Rasio Keuangan Terhadap Harga Saham Emiten Syariah Sektor Basic Material","type":"article-journal","volume":"8"},"uris":["http://www.mendeley.com/documents/?uuid=ac7eb28e-6cc3-44b9-a225-fe20da3cf22c"]}],"mendeley":{"formattedCitation":"(Nanda, 2022)","manualFormatting":"Nanda (2022)","plainTextFormattedCitation":"(Nanda, 2022)","previouslyFormattedCitation":"(Nanda, 2022)"},"properties":{"noteIndex":0},"schema":"https://github.com/citation-style-language/schema/raw/master/csl-citation.json"}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Nanda (2022)</w:t>
      </w:r>
      <w:r w:rsidRPr="004A5D01">
        <w:rPr>
          <w:rFonts w:ascii="Times New Roman" w:hAnsi="Times New Roman" w:cs="Times New Roman"/>
        </w:rPr>
        <w:fldChar w:fldCharType="end"/>
      </w:r>
      <w:r w:rsidR="00144B31" w:rsidRPr="004A5D01">
        <w:rPr>
          <w:rFonts w:ascii="Times New Roman" w:hAnsi="Times New Roman" w:cs="Times New Roman"/>
        </w:rPr>
        <w:t xml:space="preserve"> dan </w:t>
      </w:r>
      <w:r w:rsidR="00144B31" w:rsidRPr="004A5D01">
        <w:rPr>
          <w:rFonts w:ascii="Times New Roman" w:hAnsi="Times New Roman" w:cs="Times New Roman"/>
        </w:rPr>
        <w:fldChar w:fldCharType="begin" w:fldLock="1"/>
      </w:r>
      <w:r w:rsidR="005F5FA8">
        <w:rPr>
          <w:rFonts w:ascii="Times New Roman" w:hAnsi="Times New Roman" w:cs="Times New Roman"/>
        </w:rPr>
        <w:instrText>ADDIN CSL_CITATION {"citationItems":[{"id":"ITEM-1","itemData":{"DOI":"https://doi.org/10.46806/grebuci.v1i2.996 1.","author":[{"dropping-particle":"","family":"Permatasari","given":"Agnes","non-dropping-particle":"","parse-names":false,"suffix":""},{"dropping-particle":"","family":"Suhartono","given":"Sugi","non-dropping-particle":"","parse-names":false,"suffix":""}],"container-title":"Global Research on Economy, Business, Communicataion and Information","id":"ITEM-1","issue":"2","issued":{"date-parts":[["2024"]]},"page":"54-76","title":"Pengaruh Tax Planning, Thin Capitalization, Profitabilitas, Likuiditas dan Ukuran Perusahaan terhadap Nilai Perusahaan","type":"article-journal","volume":"1"},"uris":["http://www.mendeley.com/documents/?uuid=063a5e55-0974-4511-9bfe-34adffa4e84a"]}],"mendeley":{"formattedCitation":"(Permatasari &amp; Suhartono, 2024)","manualFormatting":"Permatasari dan Suhartono, (2024)","plainTextFormattedCitation":"(Permatasari &amp; Suhartono, 2024)","previouslyFormattedCitation":"(Permatasari &amp; Suhartono, 2024)"},"properties":{"noteIndex":0},"schema":"https://github.com/citation-style-language/schema/raw/master/csl-citation.json"}</w:instrText>
      </w:r>
      <w:r w:rsidR="00144B31" w:rsidRPr="004A5D01">
        <w:rPr>
          <w:rFonts w:ascii="Times New Roman" w:hAnsi="Times New Roman" w:cs="Times New Roman"/>
        </w:rPr>
        <w:fldChar w:fldCharType="separate"/>
      </w:r>
      <w:r w:rsidR="00144B31" w:rsidRPr="004A5D01">
        <w:rPr>
          <w:rFonts w:ascii="Times New Roman" w:hAnsi="Times New Roman" w:cs="Times New Roman"/>
          <w:noProof/>
        </w:rPr>
        <w:t>Permatasari dan Suhartono, (2024)</w:t>
      </w:r>
      <w:r w:rsidR="00144B31" w:rsidRPr="004A5D01">
        <w:rPr>
          <w:rFonts w:ascii="Times New Roman" w:hAnsi="Times New Roman" w:cs="Times New Roman"/>
        </w:rPr>
        <w:fldChar w:fldCharType="end"/>
      </w:r>
      <w:r w:rsidRPr="004A5D01">
        <w:rPr>
          <w:rFonts w:ascii="Times New Roman" w:hAnsi="Times New Roman" w:cs="Times New Roman"/>
        </w:rPr>
        <w:t xml:space="preserve">, </w:t>
      </w:r>
      <w:r w:rsidRPr="004A5D01">
        <w:rPr>
          <w:rFonts w:ascii="Times New Roman" w:hAnsi="Times New Roman" w:cs="Times New Roman"/>
          <w:i/>
          <w:iCs/>
        </w:rPr>
        <w:t xml:space="preserve">thin capitalization </w:t>
      </w:r>
      <w:r w:rsidR="00924F2C" w:rsidRPr="004A5D01">
        <w:rPr>
          <w:rFonts w:ascii="Times New Roman" w:hAnsi="Times New Roman" w:cs="Times New Roman"/>
        </w:rPr>
        <w:t xml:space="preserve">dapat diukur dengan </w:t>
      </w:r>
      <w:r w:rsidR="00924F2C" w:rsidRPr="004A5D01">
        <w:rPr>
          <w:rFonts w:ascii="Times New Roman" w:hAnsi="Times New Roman" w:cs="Times New Roman"/>
          <w:i/>
          <w:iCs/>
        </w:rPr>
        <w:t xml:space="preserve">debt equity ratio </w:t>
      </w:r>
      <w:r w:rsidR="00924F2C" w:rsidRPr="004A5D01">
        <w:rPr>
          <w:rFonts w:ascii="Times New Roman" w:hAnsi="Times New Roman" w:cs="Times New Roman"/>
        </w:rPr>
        <w:t>(</w:t>
      </w:r>
      <w:r w:rsidR="00924F2C" w:rsidRPr="004A5D01">
        <w:rPr>
          <w:rFonts w:ascii="Times New Roman" w:hAnsi="Times New Roman" w:cs="Times New Roman"/>
          <w:i/>
          <w:iCs/>
        </w:rPr>
        <w:t>DER</w:t>
      </w:r>
      <w:r w:rsidR="00924F2C" w:rsidRPr="004A5D01">
        <w:rPr>
          <w:rFonts w:ascii="Times New Roman" w:hAnsi="Times New Roman" w:cs="Times New Roman"/>
        </w:rPr>
        <w:t>)</w:t>
      </w:r>
      <w:r w:rsidR="002C76E6" w:rsidRPr="004A5D01">
        <w:rPr>
          <w:rFonts w:ascii="Times New Roman" w:hAnsi="Times New Roman" w:cs="Times New Roman"/>
        </w:rPr>
        <w:t xml:space="preserve"> dengan membagi total liabilitas dan ekuitas. </w:t>
      </w:r>
      <w:r w:rsidR="000675F1" w:rsidRPr="004A5D01">
        <w:rPr>
          <w:rFonts w:ascii="Times New Roman" w:hAnsi="Times New Roman" w:cs="Times New Roman"/>
        </w:rPr>
        <w:t xml:space="preserve">Rasio ini </w:t>
      </w:r>
      <w:r w:rsidR="005E6394" w:rsidRPr="004A5D01">
        <w:rPr>
          <w:rFonts w:ascii="Times New Roman" w:hAnsi="Times New Roman" w:cs="Times New Roman"/>
        </w:rPr>
        <w:t xml:space="preserve">menggambarkan </w:t>
      </w:r>
      <w:r w:rsidR="000675F1" w:rsidRPr="004A5D01">
        <w:rPr>
          <w:rFonts w:ascii="Times New Roman" w:hAnsi="Times New Roman" w:cs="Times New Roman"/>
        </w:rPr>
        <w:t>proporsi pendanaan perusahaan yang bersumber dari</w:t>
      </w:r>
      <w:r w:rsidR="00E22793">
        <w:rPr>
          <w:rFonts w:ascii="Times New Roman" w:hAnsi="Times New Roman" w:cs="Times New Roman"/>
        </w:rPr>
        <w:t xml:space="preserve"> seluruh</w:t>
      </w:r>
      <w:r w:rsidR="000675F1" w:rsidRPr="004A5D01">
        <w:rPr>
          <w:rFonts w:ascii="Times New Roman" w:hAnsi="Times New Roman" w:cs="Times New Roman"/>
        </w:rPr>
        <w:t xml:space="preserve"> </w:t>
      </w:r>
      <w:r w:rsidR="005E6394" w:rsidRPr="004A5D01">
        <w:rPr>
          <w:rFonts w:ascii="Times New Roman" w:hAnsi="Times New Roman" w:cs="Times New Roman"/>
        </w:rPr>
        <w:t>utang</w:t>
      </w:r>
      <w:r w:rsidR="000675F1" w:rsidRPr="004A5D01">
        <w:rPr>
          <w:rFonts w:ascii="Times New Roman" w:hAnsi="Times New Roman" w:cs="Times New Roman"/>
        </w:rPr>
        <w:t xml:space="preserve"> dibandingkan dengan </w:t>
      </w:r>
      <w:r w:rsidR="00EF3ED3" w:rsidRPr="004A5D01">
        <w:rPr>
          <w:rFonts w:ascii="Times New Roman" w:hAnsi="Times New Roman" w:cs="Times New Roman"/>
        </w:rPr>
        <w:t xml:space="preserve">modal </w:t>
      </w:r>
      <w:r w:rsidR="000675F1" w:rsidRPr="004A5D01">
        <w:rPr>
          <w:rFonts w:ascii="Times New Roman" w:hAnsi="Times New Roman" w:cs="Times New Roman"/>
        </w:rPr>
        <w:t xml:space="preserve">dari para </w:t>
      </w:r>
      <w:r w:rsidR="000675F1" w:rsidRPr="004A5D01">
        <w:rPr>
          <w:rFonts w:ascii="Times New Roman" w:hAnsi="Times New Roman" w:cs="Times New Roman"/>
          <w:i/>
          <w:iCs/>
        </w:rPr>
        <w:t>shareholders</w:t>
      </w:r>
      <w:r w:rsidR="00E22793">
        <w:rPr>
          <w:rFonts w:ascii="Times New Roman" w:hAnsi="Times New Roman" w:cs="Times New Roman"/>
        </w:rPr>
        <w:t xml:space="preserve">, serta </w:t>
      </w:r>
      <w:r w:rsidR="00227E13" w:rsidRPr="004A5D01">
        <w:rPr>
          <w:rFonts w:ascii="Times New Roman" w:hAnsi="Times New Roman" w:cs="Times New Roman"/>
        </w:rPr>
        <w:t xml:space="preserve">mencerminkan kemampuan ekuitas perusahaan dalam memenuhi seluruh kewajibannya termasuk kewajiban pajak. </w:t>
      </w:r>
    </w:p>
    <w:p w14:paraId="4DE25F43" w14:textId="0650C7DE" w:rsidR="00C972CA" w:rsidRPr="004A5D01" w:rsidRDefault="0040125B" w:rsidP="00584A54">
      <w:pPr>
        <w:pStyle w:val="Heading3"/>
        <w:numPr>
          <w:ilvl w:val="2"/>
          <w:numId w:val="33"/>
        </w:numPr>
        <w:spacing w:before="0" w:after="0" w:line="480" w:lineRule="auto"/>
        <w:ind w:left="709" w:hanging="709"/>
        <w:rPr>
          <w:rFonts w:ascii="Times New Roman" w:hAnsi="Times New Roman" w:cs="Times New Roman"/>
          <w:b/>
          <w:bCs/>
          <w:color w:val="auto"/>
          <w:sz w:val="24"/>
          <w:szCs w:val="24"/>
        </w:rPr>
      </w:pPr>
      <w:bookmarkStart w:id="23" w:name="_Toc227229845"/>
      <w:r w:rsidRPr="004A5D01">
        <w:rPr>
          <w:rFonts w:ascii="Times New Roman" w:hAnsi="Times New Roman" w:cs="Times New Roman"/>
          <w:b/>
          <w:bCs/>
          <w:color w:val="auto"/>
          <w:sz w:val="24"/>
          <w:szCs w:val="24"/>
        </w:rPr>
        <w:t>Penelitian Terdahulu</w:t>
      </w:r>
      <w:bookmarkEnd w:id="23"/>
    </w:p>
    <w:p w14:paraId="02FCEEA9" w14:textId="55C46C7B" w:rsidR="00C972CA" w:rsidRPr="004A5D01" w:rsidRDefault="00C972CA" w:rsidP="00584A54">
      <w:pPr>
        <w:spacing w:after="0" w:line="480" w:lineRule="auto"/>
        <w:ind w:firstLine="720"/>
        <w:jc w:val="both"/>
        <w:rPr>
          <w:rFonts w:ascii="Times New Roman" w:hAnsi="Times New Roman" w:cs="Times New Roman"/>
          <w:i/>
          <w:iCs/>
        </w:rPr>
      </w:pPr>
      <w:r w:rsidRPr="004A5D01">
        <w:rPr>
          <w:rFonts w:ascii="Times New Roman" w:hAnsi="Times New Roman" w:cs="Times New Roman"/>
        </w:rPr>
        <w:t xml:space="preserve">Adapun penelitian terdahulu yang dijadikan rujukan untuk memperkaya bahan kajian </w:t>
      </w:r>
      <w:r w:rsidR="00D418AE" w:rsidRPr="004A5D01">
        <w:rPr>
          <w:rFonts w:ascii="Times New Roman" w:hAnsi="Times New Roman" w:cs="Times New Roman"/>
        </w:rPr>
        <w:t>dalam</w:t>
      </w:r>
      <w:r w:rsidR="003F45B4" w:rsidRPr="004A5D01">
        <w:rPr>
          <w:rFonts w:ascii="Times New Roman" w:hAnsi="Times New Roman" w:cs="Times New Roman"/>
        </w:rPr>
        <w:t xml:space="preserve"> </w:t>
      </w:r>
      <w:r w:rsidRPr="004A5D01">
        <w:rPr>
          <w:rFonts w:ascii="Times New Roman" w:hAnsi="Times New Roman" w:cs="Times New Roman"/>
        </w:rPr>
        <w:t>penelitian ini</w:t>
      </w:r>
      <w:r w:rsidR="00D418AE" w:rsidRPr="004A5D01">
        <w:rPr>
          <w:rFonts w:ascii="Times New Roman" w:hAnsi="Times New Roman" w:cs="Times New Roman"/>
        </w:rPr>
        <w:t xml:space="preserve"> diantaranya </w:t>
      </w:r>
      <w:r w:rsidRPr="004A5D01">
        <w:rPr>
          <w:rFonts w:ascii="Times New Roman" w:hAnsi="Times New Roman" w:cs="Times New Roman"/>
        </w:rPr>
        <w:t>sebagai berikut:</w:t>
      </w:r>
    </w:p>
    <w:p w14:paraId="3C5C8DB1" w14:textId="4A66263A" w:rsidR="00C972CA" w:rsidRPr="004A5D01" w:rsidRDefault="00C972CA" w:rsidP="000E08F3">
      <w:pPr>
        <w:pStyle w:val="Caption"/>
        <w:spacing w:after="0" w:line="480" w:lineRule="auto"/>
        <w:rPr>
          <w:rFonts w:ascii="Times New Roman" w:hAnsi="Times New Roman" w:cs="Times New Roman"/>
          <w:b/>
          <w:bCs/>
          <w:i w:val="0"/>
          <w:iCs w:val="0"/>
          <w:color w:val="auto"/>
          <w:sz w:val="24"/>
          <w:szCs w:val="24"/>
        </w:rPr>
      </w:pPr>
      <w:bookmarkStart w:id="24" w:name="_Toc218683930"/>
      <w:r w:rsidRPr="004A5D01">
        <w:rPr>
          <w:rFonts w:ascii="Times New Roman" w:hAnsi="Times New Roman" w:cs="Times New Roman"/>
          <w:b/>
          <w:bCs/>
          <w:i w:val="0"/>
          <w:iCs w:val="0"/>
          <w:color w:val="auto"/>
          <w:sz w:val="24"/>
          <w:szCs w:val="24"/>
        </w:rPr>
        <w:t>Tabel 2.</w:t>
      </w:r>
      <w:r w:rsidRPr="004A5D01">
        <w:rPr>
          <w:rFonts w:ascii="Times New Roman" w:hAnsi="Times New Roman" w:cs="Times New Roman"/>
          <w:b/>
          <w:bCs/>
          <w:i w:val="0"/>
          <w:iCs w:val="0"/>
          <w:color w:val="auto"/>
          <w:sz w:val="24"/>
          <w:szCs w:val="24"/>
        </w:rPr>
        <w:fldChar w:fldCharType="begin"/>
      </w:r>
      <w:r w:rsidRPr="004A5D01">
        <w:rPr>
          <w:rFonts w:ascii="Times New Roman" w:hAnsi="Times New Roman" w:cs="Times New Roman"/>
          <w:b/>
          <w:bCs/>
          <w:i w:val="0"/>
          <w:iCs w:val="0"/>
          <w:color w:val="auto"/>
          <w:sz w:val="24"/>
          <w:szCs w:val="24"/>
        </w:rPr>
        <w:instrText xml:space="preserve"> SEQ Tabel_2. \* ARABIC </w:instrText>
      </w:r>
      <w:r w:rsidRPr="004A5D01">
        <w:rPr>
          <w:rFonts w:ascii="Times New Roman" w:hAnsi="Times New Roman" w:cs="Times New Roman"/>
          <w:b/>
          <w:bCs/>
          <w:i w:val="0"/>
          <w:iCs w:val="0"/>
          <w:color w:val="auto"/>
          <w:sz w:val="24"/>
          <w:szCs w:val="24"/>
        </w:rPr>
        <w:fldChar w:fldCharType="separate"/>
      </w:r>
      <w:r w:rsidR="00C31817" w:rsidRPr="004A5D01">
        <w:rPr>
          <w:rFonts w:ascii="Times New Roman" w:hAnsi="Times New Roman" w:cs="Times New Roman"/>
          <w:b/>
          <w:bCs/>
          <w:i w:val="0"/>
          <w:iCs w:val="0"/>
          <w:color w:val="auto"/>
          <w:sz w:val="24"/>
          <w:szCs w:val="24"/>
        </w:rPr>
        <w:t>1</w:t>
      </w:r>
      <w:r w:rsidRPr="004A5D01">
        <w:rPr>
          <w:rFonts w:ascii="Times New Roman" w:hAnsi="Times New Roman" w:cs="Times New Roman"/>
          <w:b/>
          <w:bCs/>
          <w:i w:val="0"/>
          <w:iCs w:val="0"/>
          <w:color w:val="auto"/>
          <w:sz w:val="24"/>
          <w:szCs w:val="24"/>
        </w:rPr>
        <w:fldChar w:fldCharType="end"/>
      </w:r>
      <w:r w:rsidRPr="004A5D01">
        <w:rPr>
          <w:rFonts w:ascii="Times New Roman" w:hAnsi="Times New Roman" w:cs="Times New Roman"/>
          <w:b/>
          <w:bCs/>
          <w:i w:val="0"/>
          <w:iCs w:val="0"/>
          <w:color w:val="auto"/>
          <w:sz w:val="24"/>
          <w:szCs w:val="24"/>
        </w:rPr>
        <w:t xml:space="preserve"> Penelitian Terdahulu</w:t>
      </w:r>
      <w:bookmarkEnd w:id="24"/>
    </w:p>
    <w:tbl>
      <w:tblPr>
        <w:tblStyle w:val="TableGrid"/>
        <w:tblW w:w="8075" w:type="dxa"/>
        <w:tblLayout w:type="fixed"/>
        <w:tblLook w:val="04A0" w:firstRow="1" w:lastRow="0" w:firstColumn="1" w:lastColumn="0" w:noHBand="0" w:noVBand="1"/>
      </w:tblPr>
      <w:tblGrid>
        <w:gridCol w:w="540"/>
        <w:gridCol w:w="1161"/>
        <w:gridCol w:w="2122"/>
        <w:gridCol w:w="1417"/>
        <w:gridCol w:w="2835"/>
      </w:tblGrid>
      <w:tr w:rsidR="00C972CA" w:rsidRPr="004A5D01" w14:paraId="2F745DDD" w14:textId="77777777" w:rsidTr="00F24DDC">
        <w:tc>
          <w:tcPr>
            <w:tcW w:w="540" w:type="dxa"/>
          </w:tcPr>
          <w:p w14:paraId="45B484A8" w14:textId="77777777" w:rsidR="00C972CA" w:rsidRPr="004A5D01" w:rsidRDefault="00C972CA" w:rsidP="00F24DDC">
            <w:pPr>
              <w:jc w:val="center"/>
              <w:rPr>
                <w:rFonts w:ascii="Times New Roman" w:hAnsi="Times New Roman" w:cs="Times New Roman"/>
                <w:b/>
                <w:bCs/>
                <w:sz w:val="22"/>
                <w:szCs w:val="22"/>
              </w:rPr>
            </w:pPr>
            <w:r w:rsidRPr="004A5D01">
              <w:rPr>
                <w:rFonts w:ascii="Times New Roman" w:hAnsi="Times New Roman" w:cs="Times New Roman"/>
                <w:b/>
                <w:bCs/>
                <w:sz w:val="22"/>
                <w:szCs w:val="22"/>
              </w:rPr>
              <w:t>No.</w:t>
            </w:r>
          </w:p>
        </w:tc>
        <w:tc>
          <w:tcPr>
            <w:tcW w:w="1161" w:type="dxa"/>
          </w:tcPr>
          <w:p w14:paraId="3951FB19" w14:textId="77777777" w:rsidR="00C972CA" w:rsidRPr="004A5D01" w:rsidRDefault="00C972CA" w:rsidP="00F24DDC">
            <w:pPr>
              <w:jc w:val="center"/>
              <w:rPr>
                <w:rFonts w:ascii="Times New Roman" w:hAnsi="Times New Roman" w:cs="Times New Roman"/>
                <w:b/>
                <w:bCs/>
                <w:sz w:val="22"/>
                <w:szCs w:val="22"/>
              </w:rPr>
            </w:pPr>
            <w:r w:rsidRPr="004A5D01">
              <w:rPr>
                <w:rFonts w:ascii="Times New Roman" w:hAnsi="Times New Roman" w:cs="Times New Roman"/>
                <w:b/>
                <w:bCs/>
                <w:sz w:val="22"/>
                <w:szCs w:val="22"/>
              </w:rPr>
              <w:t>Penulis</w:t>
            </w:r>
          </w:p>
        </w:tc>
        <w:tc>
          <w:tcPr>
            <w:tcW w:w="2122" w:type="dxa"/>
          </w:tcPr>
          <w:p w14:paraId="191AAE4C" w14:textId="77777777" w:rsidR="00C972CA" w:rsidRPr="004A5D01" w:rsidRDefault="00C972CA" w:rsidP="00F24DDC">
            <w:pPr>
              <w:jc w:val="center"/>
              <w:rPr>
                <w:rFonts w:ascii="Times New Roman" w:hAnsi="Times New Roman" w:cs="Times New Roman"/>
                <w:b/>
                <w:bCs/>
                <w:sz w:val="22"/>
                <w:szCs w:val="22"/>
              </w:rPr>
            </w:pPr>
            <w:r w:rsidRPr="004A5D01">
              <w:rPr>
                <w:rFonts w:ascii="Times New Roman" w:hAnsi="Times New Roman" w:cs="Times New Roman"/>
                <w:b/>
                <w:bCs/>
                <w:sz w:val="22"/>
                <w:szCs w:val="22"/>
              </w:rPr>
              <w:t>Judul Penelitian</w:t>
            </w:r>
          </w:p>
        </w:tc>
        <w:tc>
          <w:tcPr>
            <w:tcW w:w="1417" w:type="dxa"/>
          </w:tcPr>
          <w:p w14:paraId="2F9D66A3" w14:textId="77777777" w:rsidR="00C972CA" w:rsidRPr="004A5D01" w:rsidRDefault="00C972CA" w:rsidP="00F24DDC">
            <w:pPr>
              <w:jc w:val="center"/>
              <w:rPr>
                <w:rFonts w:ascii="Times New Roman" w:hAnsi="Times New Roman" w:cs="Times New Roman"/>
                <w:b/>
                <w:bCs/>
                <w:sz w:val="22"/>
                <w:szCs w:val="22"/>
              </w:rPr>
            </w:pPr>
            <w:r w:rsidRPr="004A5D01">
              <w:rPr>
                <w:rFonts w:ascii="Times New Roman" w:hAnsi="Times New Roman" w:cs="Times New Roman"/>
                <w:b/>
                <w:bCs/>
                <w:sz w:val="22"/>
                <w:szCs w:val="22"/>
              </w:rPr>
              <w:t>Variabel</w:t>
            </w:r>
          </w:p>
        </w:tc>
        <w:tc>
          <w:tcPr>
            <w:tcW w:w="2835" w:type="dxa"/>
          </w:tcPr>
          <w:p w14:paraId="44774A90" w14:textId="77777777" w:rsidR="00C972CA" w:rsidRPr="004A5D01" w:rsidRDefault="00C972CA" w:rsidP="00F24DDC">
            <w:pPr>
              <w:jc w:val="center"/>
              <w:rPr>
                <w:rFonts w:ascii="Times New Roman" w:hAnsi="Times New Roman" w:cs="Times New Roman"/>
                <w:b/>
                <w:bCs/>
                <w:sz w:val="22"/>
                <w:szCs w:val="22"/>
              </w:rPr>
            </w:pPr>
            <w:r w:rsidRPr="004A5D01">
              <w:rPr>
                <w:rFonts w:ascii="Times New Roman" w:hAnsi="Times New Roman" w:cs="Times New Roman"/>
                <w:b/>
                <w:bCs/>
                <w:sz w:val="22"/>
                <w:szCs w:val="22"/>
              </w:rPr>
              <w:t>Hasil</w:t>
            </w:r>
          </w:p>
        </w:tc>
      </w:tr>
      <w:tr w:rsidR="00C972CA" w:rsidRPr="004A5D01" w14:paraId="67B1A0AA" w14:textId="77777777" w:rsidTr="00F24DDC">
        <w:tc>
          <w:tcPr>
            <w:tcW w:w="540" w:type="dxa"/>
          </w:tcPr>
          <w:p w14:paraId="1E41C22D" w14:textId="77777777" w:rsidR="00C972CA" w:rsidRPr="004A5D01" w:rsidRDefault="00C972CA" w:rsidP="00F24DDC">
            <w:pPr>
              <w:jc w:val="center"/>
              <w:rPr>
                <w:rFonts w:ascii="Times New Roman" w:hAnsi="Times New Roman" w:cs="Times New Roman"/>
                <w:sz w:val="20"/>
                <w:szCs w:val="20"/>
              </w:rPr>
            </w:pPr>
            <w:r w:rsidRPr="004A5D01">
              <w:rPr>
                <w:rFonts w:ascii="Times New Roman" w:hAnsi="Times New Roman" w:cs="Times New Roman"/>
                <w:sz w:val="20"/>
                <w:szCs w:val="20"/>
              </w:rPr>
              <w:t>1</w:t>
            </w:r>
          </w:p>
        </w:tc>
        <w:tc>
          <w:tcPr>
            <w:tcW w:w="1161" w:type="dxa"/>
          </w:tcPr>
          <w:p w14:paraId="5BC2F87C" w14:textId="4903729A" w:rsidR="00C972CA" w:rsidRPr="004A5D01" w:rsidRDefault="00C972CA" w:rsidP="00F24DDC">
            <w:pPr>
              <w:jc w:val="both"/>
              <w:rPr>
                <w:rFonts w:ascii="Times New Roman" w:hAnsi="Times New Roman" w:cs="Times New Roman"/>
                <w:sz w:val="20"/>
                <w:szCs w:val="20"/>
              </w:rPr>
            </w:pPr>
            <w:r w:rsidRPr="004A5D01">
              <w:rPr>
                <w:rFonts w:ascii="Times New Roman" w:hAnsi="Times New Roman" w:cs="Times New Roman"/>
                <w:sz w:val="20"/>
                <w:szCs w:val="20"/>
              </w:rPr>
              <w:t xml:space="preserve">Rahman </w:t>
            </w:r>
            <w:r w:rsidR="005A0036" w:rsidRPr="004A5D01">
              <w:rPr>
                <w:rFonts w:ascii="Times New Roman" w:hAnsi="Times New Roman" w:cs="Times New Roman"/>
                <w:sz w:val="20"/>
                <w:szCs w:val="20"/>
              </w:rPr>
              <w:t>dan</w:t>
            </w:r>
            <w:r w:rsidRPr="004A5D01">
              <w:rPr>
                <w:rFonts w:ascii="Times New Roman" w:hAnsi="Times New Roman" w:cs="Times New Roman"/>
                <w:sz w:val="20"/>
                <w:szCs w:val="20"/>
              </w:rPr>
              <w:t xml:space="preserve"> Mappadang (2024)</w:t>
            </w:r>
          </w:p>
        </w:tc>
        <w:tc>
          <w:tcPr>
            <w:tcW w:w="2122" w:type="dxa"/>
          </w:tcPr>
          <w:p w14:paraId="61C39977" w14:textId="77777777" w:rsidR="00C972CA" w:rsidRPr="004A5D01" w:rsidRDefault="00C972CA" w:rsidP="00F24DDC">
            <w:pPr>
              <w:jc w:val="both"/>
              <w:rPr>
                <w:rFonts w:ascii="Times New Roman" w:hAnsi="Times New Roman" w:cs="Times New Roman"/>
                <w:i/>
                <w:iCs/>
                <w:spacing w:val="-6"/>
                <w:kern w:val="20"/>
                <w:sz w:val="20"/>
                <w:szCs w:val="20"/>
              </w:rPr>
            </w:pPr>
            <w:r w:rsidRPr="004A5D01">
              <w:rPr>
                <w:rFonts w:ascii="Times New Roman" w:hAnsi="Times New Roman" w:cs="Times New Roman"/>
                <w:i/>
                <w:iCs/>
                <w:spacing w:val="-6"/>
                <w:kern w:val="20"/>
                <w:sz w:val="20"/>
                <w:szCs w:val="20"/>
              </w:rPr>
              <w:t>The Effect Of Thin Capitalization, Liquidity, and Profitability on Tax Avoidance with Financial Distress as Intervening Variable In Energy Sector Companie</w:t>
            </w:r>
          </w:p>
        </w:tc>
        <w:tc>
          <w:tcPr>
            <w:tcW w:w="1417" w:type="dxa"/>
          </w:tcPr>
          <w:p w14:paraId="27E36411" w14:textId="77777777" w:rsidR="00C972CA" w:rsidRPr="004A5D01" w:rsidRDefault="00C972CA" w:rsidP="00F24DDC">
            <w:pPr>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5982A0FD" w14:textId="77777777" w:rsidR="00C972CA" w:rsidRPr="004A5D01" w:rsidRDefault="00C972CA" w:rsidP="00F24DDC">
            <w:pPr>
              <w:jc w:val="both"/>
              <w:rPr>
                <w:rFonts w:ascii="Times New Roman" w:hAnsi="Times New Roman" w:cs="Times New Roman"/>
                <w:i/>
                <w:iCs/>
                <w:sz w:val="20"/>
                <w:szCs w:val="20"/>
              </w:rPr>
            </w:pPr>
            <w:r w:rsidRPr="004A5D01">
              <w:rPr>
                <w:rFonts w:ascii="Times New Roman" w:hAnsi="Times New Roman" w:cs="Times New Roman"/>
                <w:i/>
                <w:iCs/>
                <w:sz w:val="20"/>
                <w:szCs w:val="20"/>
              </w:rPr>
              <w:t xml:space="preserve">Tax Avoidance </w:t>
            </w:r>
          </w:p>
          <w:p w14:paraId="0366E853" w14:textId="77777777" w:rsidR="00C972CA" w:rsidRPr="004A5D01" w:rsidRDefault="00C972CA" w:rsidP="00F24DDC">
            <w:pPr>
              <w:jc w:val="both"/>
              <w:rPr>
                <w:rFonts w:ascii="Times New Roman" w:hAnsi="Times New Roman" w:cs="Times New Roman"/>
                <w:i/>
                <w:iCs/>
                <w:sz w:val="20"/>
                <w:szCs w:val="20"/>
              </w:rPr>
            </w:pPr>
          </w:p>
          <w:p w14:paraId="1DEB6689" w14:textId="77777777" w:rsidR="00C972CA" w:rsidRPr="004A5D01" w:rsidRDefault="00C972CA" w:rsidP="00F24DDC">
            <w:pPr>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6AC959F4" w14:textId="77777777" w:rsidR="00C972CA" w:rsidRPr="004A5D01" w:rsidRDefault="00C972CA" w:rsidP="00F24DDC">
            <w:pPr>
              <w:jc w:val="both"/>
              <w:rPr>
                <w:rFonts w:ascii="Times New Roman" w:hAnsi="Times New Roman" w:cs="Times New Roman"/>
                <w:i/>
                <w:iCs/>
                <w:spacing w:val="-4"/>
                <w:kern w:val="20"/>
                <w:sz w:val="20"/>
                <w:szCs w:val="20"/>
              </w:rPr>
            </w:pPr>
            <w:r w:rsidRPr="004A5D01">
              <w:rPr>
                <w:rFonts w:ascii="Times New Roman" w:hAnsi="Times New Roman" w:cs="Times New Roman"/>
                <w:i/>
                <w:iCs/>
                <w:spacing w:val="-4"/>
                <w:kern w:val="20"/>
                <w:sz w:val="20"/>
                <w:szCs w:val="20"/>
              </w:rPr>
              <w:t>Thin capitalization, Liquidity, Profitability</w:t>
            </w:r>
          </w:p>
          <w:p w14:paraId="498CCAB8" w14:textId="77777777" w:rsidR="00C972CA" w:rsidRPr="004A5D01" w:rsidRDefault="00C972CA" w:rsidP="00F24DDC">
            <w:pPr>
              <w:jc w:val="both"/>
              <w:rPr>
                <w:rFonts w:ascii="Times New Roman" w:hAnsi="Times New Roman" w:cs="Times New Roman"/>
                <w:i/>
                <w:iCs/>
                <w:sz w:val="20"/>
                <w:szCs w:val="20"/>
              </w:rPr>
            </w:pPr>
          </w:p>
          <w:p w14:paraId="3949D008" w14:textId="77777777" w:rsidR="00C972CA" w:rsidRPr="004A5D01" w:rsidRDefault="00C972CA" w:rsidP="00F24DDC">
            <w:pPr>
              <w:jc w:val="both"/>
              <w:rPr>
                <w:rFonts w:ascii="Times New Roman" w:hAnsi="Times New Roman" w:cs="Times New Roman"/>
                <w:b/>
                <w:bCs/>
                <w:sz w:val="20"/>
                <w:szCs w:val="20"/>
              </w:rPr>
            </w:pPr>
            <w:r w:rsidRPr="004A5D01">
              <w:rPr>
                <w:rFonts w:ascii="Times New Roman" w:hAnsi="Times New Roman" w:cs="Times New Roman"/>
                <w:b/>
                <w:bCs/>
                <w:sz w:val="20"/>
                <w:szCs w:val="20"/>
              </w:rPr>
              <w:t>Intervening</w:t>
            </w:r>
          </w:p>
          <w:p w14:paraId="5FBE9EEB" w14:textId="77777777" w:rsidR="00C972CA" w:rsidRPr="004A5D01" w:rsidRDefault="00C972CA" w:rsidP="00F24DDC">
            <w:pPr>
              <w:jc w:val="both"/>
              <w:rPr>
                <w:rFonts w:ascii="Times New Roman" w:hAnsi="Times New Roman" w:cs="Times New Roman"/>
                <w:i/>
                <w:iCs/>
                <w:sz w:val="20"/>
                <w:szCs w:val="20"/>
              </w:rPr>
            </w:pPr>
            <w:r w:rsidRPr="004A5D01">
              <w:rPr>
                <w:rFonts w:ascii="Times New Roman" w:hAnsi="Times New Roman" w:cs="Times New Roman"/>
                <w:i/>
                <w:iCs/>
                <w:sz w:val="20"/>
                <w:szCs w:val="20"/>
              </w:rPr>
              <w:t>Financial Distress</w:t>
            </w:r>
          </w:p>
        </w:tc>
        <w:tc>
          <w:tcPr>
            <w:tcW w:w="2835" w:type="dxa"/>
          </w:tcPr>
          <w:p w14:paraId="2EE3794F" w14:textId="77777777" w:rsidR="00C972CA" w:rsidRPr="004A5D01" w:rsidRDefault="00C972CA" w:rsidP="00F24DDC">
            <w:pPr>
              <w:jc w:val="both"/>
              <w:rPr>
                <w:rFonts w:ascii="Times New Roman" w:hAnsi="Times New Roman" w:cs="Times New Roman"/>
                <w:spacing w:val="-4"/>
                <w:kern w:val="20"/>
                <w:sz w:val="20"/>
                <w:szCs w:val="20"/>
              </w:rPr>
            </w:pPr>
            <w:r w:rsidRPr="004A5D01">
              <w:rPr>
                <w:rFonts w:ascii="Times New Roman" w:hAnsi="Times New Roman" w:cs="Times New Roman"/>
                <w:spacing w:val="-4"/>
                <w:kern w:val="20"/>
                <w:sz w:val="20"/>
                <w:szCs w:val="20"/>
              </w:rPr>
              <w:t>Hasil penelitian menunjukkan t</w:t>
            </w:r>
            <w:r w:rsidRPr="004A5D01">
              <w:rPr>
                <w:rFonts w:ascii="Times New Roman" w:hAnsi="Times New Roman" w:cs="Times New Roman"/>
                <w:i/>
                <w:iCs/>
                <w:spacing w:val="-4"/>
                <w:kern w:val="20"/>
                <w:sz w:val="20"/>
                <w:szCs w:val="20"/>
              </w:rPr>
              <w:t xml:space="preserve">hin capitalization </w:t>
            </w:r>
            <w:r w:rsidRPr="004A5D01">
              <w:rPr>
                <w:rFonts w:ascii="Times New Roman" w:hAnsi="Times New Roman" w:cs="Times New Roman"/>
                <w:spacing w:val="-4"/>
                <w:kern w:val="20"/>
                <w:sz w:val="20"/>
                <w:szCs w:val="20"/>
              </w:rPr>
              <w:t xml:space="preserve">dan  likuiditas tidak berpengaruh terhadap penghindaran pajak. Profitabilitas berpengaruh negatif signifikan terhadap penghindaran pajak. </w:t>
            </w:r>
            <w:r w:rsidRPr="004A5D01">
              <w:rPr>
                <w:rFonts w:ascii="Times New Roman" w:hAnsi="Times New Roman" w:cs="Times New Roman"/>
                <w:i/>
                <w:iCs/>
                <w:spacing w:val="-4"/>
                <w:kern w:val="20"/>
                <w:sz w:val="20"/>
                <w:szCs w:val="20"/>
              </w:rPr>
              <w:t xml:space="preserve">Financial distress </w:t>
            </w:r>
            <w:r w:rsidRPr="004A5D01">
              <w:rPr>
                <w:rFonts w:ascii="Times New Roman" w:hAnsi="Times New Roman" w:cs="Times New Roman"/>
                <w:spacing w:val="-4"/>
                <w:kern w:val="20"/>
                <w:sz w:val="20"/>
                <w:szCs w:val="20"/>
              </w:rPr>
              <w:t>berpengaruh positif signifikan terhadap penghindaran pajak. Sedangkan t</w:t>
            </w:r>
            <w:r w:rsidRPr="004A5D01">
              <w:rPr>
                <w:rFonts w:ascii="Times New Roman" w:hAnsi="Times New Roman" w:cs="Times New Roman"/>
                <w:i/>
                <w:iCs/>
                <w:spacing w:val="-4"/>
                <w:kern w:val="20"/>
                <w:sz w:val="20"/>
                <w:szCs w:val="20"/>
              </w:rPr>
              <w:t xml:space="preserve">hin capitalization </w:t>
            </w:r>
            <w:r w:rsidRPr="004A5D01">
              <w:rPr>
                <w:rFonts w:ascii="Times New Roman" w:hAnsi="Times New Roman" w:cs="Times New Roman"/>
                <w:spacing w:val="-4"/>
                <w:kern w:val="20"/>
                <w:sz w:val="20"/>
                <w:szCs w:val="20"/>
              </w:rPr>
              <w:t xml:space="preserve">berpengaruh positif signifikan terhadap </w:t>
            </w:r>
            <w:r w:rsidRPr="004A5D01">
              <w:rPr>
                <w:rFonts w:ascii="Times New Roman" w:hAnsi="Times New Roman" w:cs="Times New Roman"/>
                <w:i/>
                <w:iCs/>
                <w:spacing w:val="-4"/>
                <w:kern w:val="20"/>
                <w:sz w:val="20"/>
                <w:szCs w:val="20"/>
              </w:rPr>
              <w:t xml:space="preserve">financial distress. </w:t>
            </w:r>
            <w:r w:rsidRPr="004A5D01">
              <w:rPr>
                <w:rFonts w:ascii="Times New Roman" w:hAnsi="Times New Roman" w:cs="Times New Roman"/>
                <w:spacing w:val="-4"/>
                <w:kern w:val="20"/>
                <w:sz w:val="20"/>
                <w:szCs w:val="20"/>
              </w:rPr>
              <w:t>Profitabilitas dan likuiditas berpengaruh negatif signifikan terhadap f</w:t>
            </w:r>
            <w:r w:rsidRPr="004A5D01">
              <w:rPr>
                <w:rFonts w:ascii="Times New Roman" w:hAnsi="Times New Roman" w:cs="Times New Roman"/>
                <w:i/>
                <w:iCs/>
                <w:spacing w:val="-4"/>
                <w:kern w:val="20"/>
                <w:sz w:val="20"/>
                <w:szCs w:val="20"/>
              </w:rPr>
              <w:t xml:space="preserve">inancial distress. </w:t>
            </w:r>
            <w:r w:rsidRPr="004A5D01">
              <w:rPr>
                <w:rFonts w:ascii="Times New Roman" w:hAnsi="Times New Roman" w:cs="Times New Roman"/>
                <w:spacing w:val="-4"/>
                <w:kern w:val="20"/>
                <w:sz w:val="20"/>
                <w:szCs w:val="20"/>
              </w:rPr>
              <w:t xml:space="preserve">Selain itu </w:t>
            </w:r>
            <w:r w:rsidRPr="004A5D01">
              <w:rPr>
                <w:rFonts w:ascii="Times New Roman" w:hAnsi="Times New Roman" w:cs="Times New Roman"/>
                <w:i/>
                <w:iCs/>
                <w:spacing w:val="-4"/>
                <w:kern w:val="20"/>
                <w:sz w:val="20"/>
                <w:szCs w:val="20"/>
              </w:rPr>
              <w:t xml:space="preserve">financial distress </w:t>
            </w:r>
            <w:r w:rsidRPr="004A5D01">
              <w:rPr>
                <w:rFonts w:ascii="Times New Roman" w:hAnsi="Times New Roman" w:cs="Times New Roman"/>
                <w:spacing w:val="-4"/>
                <w:kern w:val="20"/>
                <w:sz w:val="20"/>
                <w:szCs w:val="20"/>
              </w:rPr>
              <w:t xml:space="preserve">memediasi secara positif pengaruh antara </w:t>
            </w:r>
            <w:r w:rsidRPr="004A5D01">
              <w:rPr>
                <w:rFonts w:ascii="Times New Roman" w:hAnsi="Times New Roman" w:cs="Times New Roman"/>
                <w:i/>
                <w:iCs/>
                <w:spacing w:val="-4"/>
                <w:kern w:val="20"/>
                <w:sz w:val="20"/>
                <w:szCs w:val="20"/>
              </w:rPr>
              <w:t xml:space="preserve">thin capitalization </w:t>
            </w:r>
            <w:r w:rsidRPr="004A5D01">
              <w:rPr>
                <w:rFonts w:ascii="Times New Roman" w:hAnsi="Times New Roman" w:cs="Times New Roman"/>
                <w:spacing w:val="-4"/>
                <w:kern w:val="20"/>
                <w:sz w:val="20"/>
                <w:szCs w:val="20"/>
              </w:rPr>
              <w:t xml:space="preserve">terhadap </w:t>
            </w:r>
            <w:r w:rsidRPr="004A5D01">
              <w:rPr>
                <w:rFonts w:ascii="Times New Roman" w:hAnsi="Times New Roman" w:cs="Times New Roman"/>
                <w:i/>
                <w:iCs/>
                <w:spacing w:val="-4"/>
                <w:kern w:val="20"/>
                <w:sz w:val="20"/>
                <w:szCs w:val="20"/>
              </w:rPr>
              <w:t>tax avoidance</w:t>
            </w:r>
            <w:r w:rsidRPr="004A5D01">
              <w:rPr>
                <w:rFonts w:ascii="Times New Roman" w:hAnsi="Times New Roman" w:cs="Times New Roman"/>
                <w:spacing w:val="-4"/>
                <w:kern w:val="20"/>
                <w:sz w:val="20"/>
                <w:szCs w:val="20"/>
              </w:rPr>
              <w:t xml:space="preserve">. </w:t>
            </w:r>
            <w:r w:rsidRPr="004A5D01">
              <w:rPr>
                <w:rFonts w:ascii="Times New Roman" w:hAnsi="Times New Roman" w:cs="Times New Roman"/>
                <w:i/>
                <w:iCs/>
                <w:spacing w:val="-4"/>
                <w:kern w:val="20"/>
                <w:sz w:val="20"/>
                <w:szCs w:val="20"/>
              </w:rPr>
              <w:t xml:space="preserve">Financial distress </w:t>
            </w:r>
            <w:r w:rsidRPr="004A5D01">
              <w:rPr>
                <w:rFonts w:ascii="Times New Roman" w:hAnsi="Times New Roman" w:cs="Times New Roman"/>
                <w:spacing w:val="-4"/>
                <w:kern w:val="20"/>
                <w:sz w:val="20"/>
                <w:szCs w:val="20"/>
              </w:rPr>
              <w:t>memediasi secara negatif pengaruh antara profitabilitas dan likuiditas terhadap penghindaran pajak.</w:t>
            </w:r>
          </w:p>
        </w:tc>
      </w:tr>
    </w:tbl>
    <w:p w14:paraId="5CEBBC84" w14:textId="0A0ABCAF" w:rsidR="00637FEC" w:rsidRPr="004A5D01" w:rsidRDefault="00C972CA" w:rsidP="00C972CA">
      <w:pPr>
        <w:rPr>
          <w:rFonts w:ascii="Times New Roman" w:hAnsi="Times New Roman" w:cs="Times New Roman"/>
          <w:i/>
          <w:iCs/>
          <w:sz w:val="20"/>
          <w:szCs w:val="20"/>
        </w:rPr>
      </w:pPr>
      <w:r w:rsidRPr="004A5D01">
        <w:rPr>
          <w:rFonts w:ascii="Times New Roman" w:hAnsi="Times New Roman" w:cs="Times New Roman"/>
          <w:i/>
          <w:iCs/>
          <w:sz w:val="20"/>
          <w:szCs w:val="20"/>
        </w:rPr>
        <w:t>Disambung ke halaman berikutnya</w:t>
      </w:r>
    </w:p>
    <w:p w14:paraId="03D524D5" w14:textId="77777777" w:rsidR="00711696" w:rsidRDefault="00711696" w:rsidP="00FE6161">
      <w:pPr>
        <w:spacing w:after="0" w:line="480" w:lineRule="auto"/>
        <w:rPr>
          <w:rFonts w:ascii="Times New Roman" w:hAnsi="Times New Roman" w:cs="Times New Roman"/>
          <w:b/>
          <w:bCs/>
        </w:rPr>
      </w:pPr>
    </w:p>
    <w:p w14:paraId="52FDF627" w14:textId="77777777" w:rsidR="00711696" w:rsidRDefault="00711696" w:rsidP="00FE6161">
      <w:pPr>
        <w:spacing w:after="0" w:line="480" w:lineRule="auto"/>
        <w:rPr>
          <w:rFonts w:ascii="Times New Roman" w:hAnsi="Times New Roman" w:cs="Times New Roman"/>
          <w:b/>
          <w:bCs/>
        </w:rPr>
      </w:pPr>
    </w:p>
    <w:p w14:paraId="0C1734AF" w14:textId="22F2ADB0" w:rsidR="00C972CA" w:rsidRPr="004A5D01" w:rsidRDefault="00C972CA" w:rsidP="00FE6161">
      <w:pPr>
        <w:spacing w:after="0" w:line="480" w:lineRule="auto"/>
        <w:rPr>
          <w:rFonts w:ascii="Times New Roman" w:hAnsi="Times New Roman" w:cs="Times New Roman"/>
          <w:b/>
          <w:bCs/>
        </w:rPr>
      </w:pPr>
      <w:r w:rsidRPr="004A5D01">
        <w:rPr>
          <w:rFonts w:ascii="Times New Roman" w:hAnsi="Times New Roman" w:cs="Times New Roman"/>
          <w:b/>
          <w:bCs/>
        </w:rPr>
        <w:lastRenderedPageBreak/>
        <w:t>Tabel 2.1 Sambungan</w:t>
      </w:r>
    </w:p>
    <w:tbl>
      <w:tblPr>
        <w:tblStyle w:val="TableGrid"/>
        <w:tblW w:w="8080" w:type="dxa"/>
        <w:tblInd w:w="-5" w:type="dxa"/>
        <w:tblLayout w:type="fixed"/>
        <w:tblLook w:val="04A0" w:firstRow="1" w:lastRow="0" w:firstColumn="1" w:lastColumn="0" w:noHBand="0" w:noVBand="1"/>
      </w:tblPr>
      <w:tblGrid>
        <w:gridCol w:w="567"/>
        <w:gridCol w:w="1134"/>
        <w:gridCol w:w="2127"/>
        <w:gridCol w:w="1417"/>
        <w:gridCol w:w="2835"/>
      </w:tblGrid>
      <w:tr w:rsidR="002E30DC" w:rsidRPr="004A5D01" w14:paraId="66CAC776" w14:textId="77777777" w:rsidTr="00F24DDC">
        <w:tc>
          <w:tcPr>
            <w:tcW w:w="567" w:type="dxa"/>
          </w:tcPr>
          <w:p w14:paraId="2CE49B93" w14:textId="0C52EC83" w:rsidR="002E30DC" w:rsidRPr="004A5D01" w:rsidRDefault="002E30DC" w:rsidP="002E30DC">
            <w:pPr>
              <w:jc w:val="center"/>
              <w:rPr>
                <w:rFonts w:ascii="Times New Roman" w:hAnsi="Times New Roman" w:cs="Times New Roman"/>
                <w:sz w:val="20"/>
                <w:szCs w:val="20"/>
              </w:rPr>
            </w:pPr>
            <w:r w:rsidRPr="004A5D01">
              <w:rPr>
                <w:rFonts w:ascii="Times New Roman" w:hAnsi="Times New Roman" w:cs="Times New Roman"/>
                <w:sz w:val="20"/>
                <w:szCs w:val="20"/>
              </w:rPr>
              <w:t>2</w:t>
            </w:r>
          </w:p>
        </w:tc>
        <w:tc>
          <w:tcPr>
            <w:tcW w:w="1134" w:type="dxa"/>
          </w:tcPr>
          <w:p w14:paraId="59312826" w14:textId="118B2A7A" w:rsidR="002E30DC" w:rsidRPr="004A5D01" w:rsidRDefault="002E30DC" w:rsidP="002E30DC">
            <w:pPr>
              <w:jc w:val="both"/>
              <w:rPr>
                <w:rFonts w:ascii="Times New Roman" w:hAnsi="Times New Roman" w:cs="Times New Roman"/>
                <w:spacing w:val="-12"/>
                <w:kern w:val="20"/>
                <w:sz w:val="20"/>
                <w:szCs w:val="20"/>
              </w:rPr>
            </w:pPr>
            <w:r w:rsidRPr="004A5D01">
              <w:rPr>
                <w:rFonts w:ascii="Times New Roman" w:hAnsi="Times New Roman" w:cs="Times New Roman"/>
                <w:spacing w:val="-2"/>
                <w:kern w:val="20"/>
                <w:sz w:val="20"/>
                <w:szCs w:val="20"/>
              </w:rPr>
              <w:t xml:space="preserve">Pertiwi </w:t>
            </w:r>
            <w:r w:rsidRPr="004A5D01">
              <w:rPr>
                <w:rFonts w:ascii="Times New Roman" w:hAnsi="Times New Roman" w:cs="Times New Roman"/>
                <w:i/>
                <w:iCs/>
                <w:spacing w:val="-2"/>
                <w:kern w:val="20"/>
                <w:sz w:val="20"/>
                <w:szCs w:val="20"/>
              </w:rPr>
              <w:t xml:space="preserve">et al </w:t>
            </w:r>
            <w:r w:rsidRPr="004A5D01">
              <w:rPr>
                <w:rFonts w:ascii="Times New Roman" w:hAnsi="Times New Roman" w:cs="Times New Roman"/>
                <w:spacing w:val="-2"/>
                <w:kern w:val="20"/>
                <w:sz w:val="20"/>
                <w:szCs w:val="20"/>
              </w:rPr>
              <w:t>(2024)</w:t>
            </w:r>
          </w:p>
        </w:tc>
        <w:tc>
          <w:tcPr>
            <w:tcW w:w="2127" w:type="dxa"/>
          </w:tcPr>
          <w:p w14:paraId="4DDE1A29" w14:textId="07E8D777" w:rsidR="002E30DC" w:rsidRPr="004A5D01" w:rsidRDefault="002E30DC" w:rsidP="002E30DC">
            <w:pPr>
              <w:jc w:val="both"/>
              <w:rPr>
                <w:rFonts w:ascii="Times New Roman" w:hAnsi="Times New Roman" w:cs="Times New Roman"/>
                <w:i/>
                <w:iCs/>
                <w:spacing w:val="-4"/>
                <w:kern w:val="20"/>
                <w:sz w:val="20"/>
                <w:szCs w:val="20"/>
              </w:rPr>
            </w:pPr>
            <w:r w:rsidRPr="004A5D01">
              <w:rPr>
                <w:rFonts w:ascii="Times New Roman" w:hAnsi="Times New Roman" w:cs="Times New Roman"/>
                <w:i/>
                <w:iCs/>
                <w:spacing w:val="-6"/>
                <w:kern w:val="20"/>
                <w:sz w:val="20"/>
                <w:szCs w:val="20"/>
              </w:rPr>
              <w:t>The Impact of Financial Structure and Liquidity on Tax Avoidance: The Moderating Role of Institusional Ownership in Indonesia’s Consumer Goods Sector</w:t>
            </w:r>
          </w:p>
        </w:tc>
        <w:tc>
          <w:tcPr>
            <w:tcW w:w="1417" w:type="dxa"/>
          </w:tcPr>
          <w:p w14:paraId="0A9E9626"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00F2DFD7" w14:textId="77777777" w:rsidR="002E30DC" w:rsidRPr="004A5D01" w:rsidRDefault="002E30DC" w:rsidP="002E30DC">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Tax Avoidance</w:t>
            </w:r>
          </w:p>
          <w:p w14:paraId="0081D8C8" w14:textId="77777777" w:rsidR="002E30DC" w:rsidRPr="004A5D01" w:rsidRDefault="002E30DC" w:rsidP="002E30DC">
            <w:pPr>
              <w:pStyle w:val="ListParagraph"/>
              <w:ind w:left="0"/>
              <w:jc w:val="both"/>
              <w:rPr>
                <w:rFonts w:ascii="Times New Roman" w:hAnsi="Times New Roman" w:cs="Times New Roman"/>
                <w:i/>
                <w:iCs/>
                <w:sz w:val="20"/>
                <w:szCs w:val="20"/>
              </w:rPr>
            </w:pPr>
          </w:p>
          <w:p w14:paraId="10662170"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391D8E2E" w14:textId="77777777" w:rsidR="002E30DC" w:rsidRPr="004A5D01" w:rsidRDefault="002E30DC" w:rsidP="002E30DC">
            <w:pPr>
              <w:jc w:val="both"/>
              <w:rPr>
                <w:rFonts w:ascii="Times New Roman" w:hAnsi="Times New Roman" w:cs="Times New Roman"/>
                <w:b/>
                <w:bCs/>
                <w:sz w:val="20"/>
                <w:szCs w:val="20"/>
              </w:rPr>
            </w:pPr>
            <w:r w:rsidRPr="004A5D01">
              <w:rPr>
                <w:rFonts w:ascii="Times New Roman" w:hAnsi="Times New Roman" w:cs="Times New Roman"/>
                <w:i/>
                <w:iCs/>
                <w:sz w:val="20"/>
                <w:szCs w:val="20"/>
              </w:rPr>
              <w:t>Thin Capitalization, Liquidity, Profitability</w:t>
            </w:r>
          </w:p>
          <w:p w14:paraId="3DE446A7" w14:textId="77777777" w:rsidR="002E30DC" w:rsidRPr="004A5D01" w:rsidRDefault="002E30DC" w:rsidP="002E30DC">
            <w:pPr>
              <w:pStyle w:val="ListParagraph"/>
              <w:ind w:left="318"/>
              <w:jc w:val="both"/>
              <w:rPr>
                <w:rFonts w:ascii="Times New Roman" w:hAnsi="Times New Roman" w:cs="Times New Roman"/>
                <w:i/>
                <w:iCs/>
                <w:sz w:val="20"/>
                <w:szCs w:val="20"/>
              </w:rPr>
            </w:pPr>
          </w:p>
          <w:p w14:paraId="79773ED8"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Variabel Moderasi</w:t>
            </w:r>
          </w:p>
          <w:p w14:paraId="5C9E875C" w14:textId="6EB2DDED"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i/>
                <w:iCs/>
                <w:sz w:val="20"/>
                <w:szCs w:val="20"/>
              </w:rPr>
              <w:t>Institutional Ownership</w:t>
            </w:r>
          </w:p>
        </w:tc>
        <w:tc>
          <w:tcPr>
            <w:tcW w:w="2835" w:type="dxa"/>
          </w:tcPr>
          <w:p w14:paraId="48BBC6E9" w14:textId="0FC1619B" w:rsidR="002E30DC" w:rsidRPr="004A5D01" w:rsidRDefault="002E30DC" w:rsidP="002E30DC">
            <w:pPr>
              <w:jc w:val="both"/>
              <w:rPr>
                <w:rFonts w:ascii="Times New Roman" w:hAnsi="Times New Roman" w:cs="Times New Roman"/>
                <w:sz w:val="20"/>
                <w:szCs w:val="20"/>
              </w:rPr>
            </w:pPr>
            <w:r w:rsidRPr="004A5D01">
              <w:rPr>
                <w:rFonts w:ascii="Times New Roman" w:hAnsi="Times New Roman" w:cs="Times New Roman"/>
                <w:kern w:val="20"/>
                <w:sz w:val="20"/>
                <w:szCs w:val="20"/>
              </w:rPr>
              <w:t xml:space="preserve">Hasil penelitian menunjukkan </w:t>
            </w:r>
            <w:r w:rsidRPr="004A5D01">
              <w:rPr>
                <w:rFonts w:ascii="Times New Roman" w:hAnsi="Times New Roman" w:cs="Times New Roman"/>
                <w:i/>
                <w:iCs/>
                <w:kern w:val="20"/>
                <w:sz w:val="20"/>
                <w:szCs w:val="20"/>
              </w:rPr>
              <w:t xml:space="preserve">thin capitalization </w:t>
            </w:r>
            <w:r w:rsidRPr="004A5D01">
              <w:rPr>
                <w:rFonts w:ascii="Times New Roman" w:hAnsi="Times New Roman" w:cs="Times New Roman"/>
                <w:kern w:val="20"/>
                <w:sz w:val="20"/>
                <w:szCs w:val="20"/>
              </w:rPr>
              <w:t xml:space="preserve">dan </w:t>
            </w:r>
            <w:r w:rsidRPr="004A5D01">
              <w:rPr>
                <w:rFonts w:ascii="Times New Roman" w:hAnsi="Times New Roman" w:cs="Times New Roman"/>
                <w:i/>
                <w:iCs/>
                <w:kern w:val="20"/>
                <w:sz w:val="20"/>
                <w:szCs w:val="20"/>
              </w:rPr>
              <w:t xml:space="preserve">liquidity </w:t>
            </w:r>
            <w:r w:rsidRPr="004A5D01">
              <w:rPr>
                <w:rFonts w:ascii="Times New Roman" w:hAnsi="Times New Roman" w:cs="Times New Roman"/>
                <w:kern w:val="20"/>
                <w:sz w:val="20"/>
                <w:szCs w:val="20"/>
              </w:rPr>
              <w:t xml:space="preserve">berpengaruh negatif signifikan terhadap </w:t>
            </w:r>
            <w:r w:rsidRPr="004A5D01">
              <w:rPr>
                <w:rFonts w:ascii="Times New Roman" w:hAnsi="Times New Roman" w:cs="Times New Roman"/>
                <w:i/>
                <w:iCs/>
                <w:kern w:val="20"/>
                <w:sz w:val="20"/>
                <w:szCs w:val="20"/>
              </w:rPr>
              <w:t>tax avoidance</w:t>
            </w:r>
            <w:r w:rsidRPr="004A5D01">
              <w:rPr>
                <w:rFonts w:ascii="Times New Roman" w:hAnsi="Times New Roman" w:cs="Times New Roman"/>
                <w:kern w:val="20"/>
                <w:sz w:val="20"/>
                <w:szCs w:val="20"/>
              </w:rPr>
              <w:t xml:space="preserve">. Sedangkan </w:t>
            </w:r>
            <w:r w:rsidRPr="004A5D01">
              <w:rPr>
                <w:rFonts w:ascii="Times New Roman" w:hAnsi="Times New Roman" w:cs="Times New Roman"/>
                <w:i/>
                <w:iCs/>
                <w:kern w:val="20"/>
                <w:sz w:val="20"/>
                <w:szCs w:val="20"/>
              </w:rPr>
              <w:t xml:space="preserve">profitability </w:t>
            </w:r>
            <w:r w:rsidRPr="004A5D01">
              <w:rPr>
                <w:rFonts w:ascii="Times New Roman" w:hAnsi="Times New Roman" w:cs="Times New Roman"/>
                <w:kern w:val="20"/>
                <w:sz w:val="20"/>
                <w:szCs w:val="20"/>
              </w:rPr>
              <w:t xml:space="preserve">tidak berpengaruh terhadap </w:t>
            </w:r>
            <w:r w:rsidRPr="004A5D01">
              <w:rPr>
                <w:rFonts w:ascii="Times New Roman" w:hAnsi="Times New Roman" w:cs="Times New Roman"/>
                <w:i/>
                <w:iCs/>
                <w:kern w:val="20"/>
                <w:sz w:val="20"/>
                <w:szCs w:val="20"/>
              </w:rPr>
              <w:t xml:space="preserve">tax avoidance. Institutional Ownership </w:t>
            </w:r>
            <w:r w:rsidRPr="004A5D01">
              <w:rPr>
                <w:rFonts w:ascii="Times New Roman" w:hAnsi="Times New Roman" w:cs="Times New Roman"/>
                <w:kern w:val="20"/>
                <w:sz w:val="20"/>
                <w:szCs w:val="20"/>
              </w:rPr>
              <w:t xml:space="preserve">tidak memoderasi pengaruh antara </w:t>
            </w:r>
            <w:r w:rsidRPr="004A5D01">
              <w:rPr>
                <w:rFonts w:ascii="Times New Roman" w:hAnsi="Times New Roman" w:cs="Times New Roman"/>
                <w:i/>
                <w:iCs/>
                <w:kern w:val="20"/>
                <w:sz w:val="20"/>
                <w:szCs w:val="20"/>
              </w:rPr>
              <w:t xml:space="preserve">thin capitalization </w:t>
            </w:r>
            <w:r w:rsidRPr="004A5D01">
              <w:rPr>
                <w:rFonts w:ascii="Times New Roman" w:hAnsi="Times New Roman" w:cs="Times New Roman"/>
                <w:kern w:val="20"/>
                <w:sz w:val="20"/>
                <w:szCs w:val="20"/>
              </w:rPr>
              <w:t xml:space="preserve">dan </w:t>
            </w:r>
            <w:r w:rsidRPr="004A5D01">
              <w:rPr>
                <w:rFonts w:ascii="Times New Roman" w:hAnsi="Times New Roman" w:cs="Times New Roman"/>
                <w:i/>
                <w:iCs/>
                <w:kern w:val="20"/>
                <w:sz w:val="20"/>
                <w:szCs w:val="20"/>
              </w:rPr>
              <w:t xml:space="preserve">liquidity </w:t>
            </w:r>
            <w:r w:rsidRPr="004A5D01">
              <w:rPr>
                <w:rFonts w:ascii="Times New Roman" w:hAnsi="Times New Roman" w:cs="Times New Roman"/>
                <w:kern w:val="20"/>
                <w:sz w:val="20"/>
                <w:szCs w:val="20"/>
              </w:rPr>
              <w:t xml:space="preserve">terhadap </w:t>
            </w:r>
            <w:r w:rsidRPr="004A5D01">
              <w:rPr>
                <w:rFonts w:ascii="Times New Roman" w:hAnsi="Times New Roman" w:cs="Times New Roman"/>
                <w:i/>
                <w:iCs/>
                <w:kern w:val="20"/>
                <w:sz w:val="20"/>
                <w:szCs w:val="20"/>
              </w:rPr>
              <w:t>tax avoidance</w:t>
            </w:r>
            <w:r w:rsidRPr="004A5D01">
              <w:rPr>
                <w:rFonts w:ascii="Times New Roman" w:hAnsi="Times New Roman" w:cs="Times New Roman"/>
                <w:kern w:val="20"/>
                <w:sz w:val="20"/>
                <w:szCs w:val="20"/>
              </w:rPr>
              <w:t xml:space="preserve">. </w:t>
            </w:r>
            <w:r w:rsidRPr="004A5D01">
              <w:rPr>
                <w:rFonts w:ascii="Times New Roman" w:hAnsi="Times New Roman" w:cs="Times New Roman"/>
                <w:i/>
                <w:iCs/>
                <w:kern w:val="20"/>
                <w:sz w:val="20"/>
                <w:szCs w:val="20"/>
              </w:rPr>
              <w:t xml:space="preserve">Institutional Ownership </w:t>
            </w:r>
            <w:r w:rsidRPr="004A5D01">
              <w:rPr>
                <w:rFonts w:ascii="Times New Roman" w:hAnsi="Times New Roman" w:cs="Times New Roman"/>
                <w:kern w:val="20"/>
                <w:sz w:val="20"/>
                <w:szCs w:val="20"/>
              </w:rPr>
              <w:t xml:space="preserve">memperkuat pengaruh antara </w:t>
            </w:r>
            <w:r w:rsidRPr="004A5D01">
              <w:rPr>
                <w:rFonts w:ascii="Times New Roman" w:hAnsi="Times New Roman" w:cs="Times New Roman"/>
                <w:i/>
                <w:iCs/>
                <w:kern w:val="20"/>
                <w:sz w:val="20"/>
                <w:szCs w:val="20"/>
              </w:rPr>
              <w:t xml:space="preserve">profitability </w:t>
            </w:r>
            <w:r w:rsidRPr="004A5D01">
              <w:rPr>
                <w:rFonts w:ascii="Times New Roman" w:hAnsi="Times New Roman" w:cs="Times New Roman"/>
                <w:kern w:val="20"/>
                <w:sz w:val="20"/>
                <w:szCs w:val="20"/>
              </w:rPr>
              <w:t xml:space="preserve">terhadap </w:t>
            </w:r>
            <w:r w:rsidRPr="004A5D01">
              <w:rPr>
                <w:rFonts w:ascii="Times New Roman" w:hAnsi="Times New Roman" w:cs="Times New Roman"/>
                <w:i/>
                <w:iCs/>
                <w:kern w:val="20"/>
                <w:sz w:val="20"/>
                <w:szCs w:val="20"/>
              </w:rPr>
              <w:t>tax avoidance.</w:t>
            </w:r>
          </w:p>
        </w:tc>
      </w:tr>
      <w:tr w:rsidR="002E30DC" w:rsidRPr="004A5D01" w14:paraId="4BF7D19F" w14:textId="77777777" w:rsidTr="00F24DDC">
        <w:tc>
          <w:tcPr>
            <w:tcW w:w="567" w:type="dxa"/>
          </w:tcPr>
          <w:p w14:paraId="714CC476" w14:textId="77777777" w:rsidR="002E30DC" w:rsidRPr="004A5D01" w:rsidRDefault="002E30DC" w:rsidP="002E30DC">
            <w:pPr>
              <w:jc w:val="center"/>
              <w:rPr>
                <w:rFonts w:ascii="Times New Roman" w:hAnsi="Times New Roman" w:cs="Times New Roman"/>
                <w:sz w:val="20"/>
                <w:szCs w:val="20"/>
              </w:rPr>
            </w:pPr>
            <w:r w:rsidRPr="004A5D01">
              <w:rPr>
                <w:rFonts w:ascii="Times New Roman" w:hAnsi="Times New Roman" w:cs="Times New Roman"/>
                <w:sz w:val="20"/>
                <w:szCs w:val="20"/>
              </w:rPr>
              <w:t>3</w:t>
            </w:r>
          </w:p>
        </w:tc>
        <w:tc>
          <w:tcPr>
            <w:tcW w:w="1134" w:type="dxa"/>
          </w:tcPr>
          <w:p w14:paraId="2919C71F" w14:textId="77777777" w:rsidR="002E30DC" w:rsidRPr="004A5D01" w:rsidRDefault="002E30DC" w:rsidP="002E30DC">
            <w:pPr>
              <w:jc w:val="both"/>
              <w:rPr>
                <w:rFonts w:ascii="Times New Roman" w:hAnsi="Times New Roman" w:cs="Times New Roman"/>
                <w:spacing w:val="-12"/>
                <w:kern w:val="20"/>
                <w:sz w:val="20"/>
                <w:szCs w:val="20"/>
              </w:rPr>
            </w:pPr>
            <w:r w:rsidRPr="004A5D01">
              <w:rPr>
                <w:rFonts w:ascii="Times New Roman" w:hAnsi="Times New Roman" w:cs="Times New Roman"/>
                <w:spacing w:val="-12"/>
                <w:kern w:val="20"/>
                <w:sz w:val="20"/>
                <w:szCs w:val="20"/>
              </w:rPr>
              <w:t xml:space="preserve">Dharmayanti </w:t>
            </w:r>
            <w:r w:rsidRPr="004A5D01">
              <w:rPr>
                <w:rFonts w:ascii="Times New Roman" w:hAnsi="Times New Roman" w:cs="Times New Roman"/>
                <w:i/>
                <w:iCs/>
                <w:spacing w:val="-12"/>
                <w:kern w:val="20"/>
                <w:sz w:val="20"/>
                <w:szCs w:val="20"/>
              </w:rPr>
              <w:t xml:space="preserve">et al </w:t>
            </w:r>
            <w:r w:rsidRPr="004A5D01">
              <w:rPr>
                <w:rFonts w:ascii="Times New Roman" w:hAnsi="Times New Roman" w:cs="Times New Roman"/>
                <w:spacing w:val="-12"/>
                <w:kern w:val="20"/>
                <w:sz w:val="20"/>
                <w:szCs w:val="20"/>
              </w:rPr>
              <w:t>(2024)</w:t>
            </w:r>
          </w:p>
        </w:tc>
        <w:tc>
          <w:tcPr>
            <w:tcW w:w="2127" w:type="dxa"/>
          </w:tcPr>
          <w:p w14:paraId="5CF8CB99" w14:textId="77777777" w:rsidR="002E30DC" w:rsidRPr="004A5D01" w:rsidRDefault="002E30DC" w:rsidP="002E30DC">
            <w:pPr>
              <w:jc w:val="both"/>
              <w:rPr>
                <w:rFonts w:ascii="Times New Roman" w:hAnsi="Times New Roman" w:cs="Times New Roman"/>
                <w:i/>
                <w:iCs/>
                <w:spacing w:val="-4"/>
                <w:kern w:val="20"/>
                <w:sz w:val="20"/>
                <w:szCs w:val="20"/>
              </w:rPr>
            </w:pPr>
            <w:r w:rsidRPr="004A5D01">
              <w:rPr>
                <w:rFonts w:ascii="Times New Roman" w:hAnsi="Times New Roman" w:cs="Times New Roman"/>
                <w:i/>
                <w:iCs/>
                <w:spacing w:val="-4"/>
                <w:kern w:val="20"/>
                <w:sz w:val="20"/>
                <w:szCs w:val="20"/>
              </w:rPr>
              <w:t>Does Institutional Ownership Moderating Tax Avoidance? An Empirical Analysis In Indonesia List Company</w:t>
            </w:r>
          </w:p>
        </w:tc>
        <w:tc>
          <w:tcPr>
            <w:tcW w:w="1417" w:type="dxa"/>
          </w:tcPr>
          <w:p w14:paraId="4FA79688"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6B46B319" w14:textId="77777777" w:rsidR="002E30DC" w:rsidRPr="004A5D01" w:rsidRDefault="002E30DC" w:rsidP="002E30DC">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Tax Avoidance</w:t>
            </w:r>
          </w:p>
          <w:p w14:paraId="1251C22B" w14:textId="77777777" w:rsidR="002E30DC" w:rsidRPr="004A5D01" w:rsidRDefault="002E30DC" w:rsidP="002E30DC">
            <w:pPr>
              <w:pStyle w:val="ListParagraph"/>
              <w:ind w:left="0"/>
              <w:jc w:val="both"/>
              <w:rPr>
                <w:rFonts w:ascii="Times New Roman" w:hAnsi="Times New Roman" w:cs="Times New Roman"/>
                <w:i/>
                <w:iCs/>
                <w:sz w:val="20"/>
                <w:szCs w:val="20"/>
              </w:rPr>
            </w:pPr>
          </w:p>
          <w:p w14:paraId="6592974D"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43C36134" w14:textId="77777777" w:rsidR="002E30DC" w:rsidRPr="004A5D01" w:rsidRDefault="002E30DC" w:rsidP="002E30DC">
            <w:pPr>
              <w:jc w:val="both"/>
              <w:rPr>
                <w:rFonts w:ascii="Times New Roman" w:hAnsi="Times New Roman" w:cs="Times New Roman"/>
                <w:b/>
                <w:bCs/>
                <w:sz w:val="20"/>
                <w:szCs w:val="20"/>
              </w:rPr>
            </w:pPr>
            <w:r w:rsidRPr="004A5D01">
              <w:rPr>
                <w:rFonts w:ascii="Times New Roman" w:hAnsi="Times New Roman" w:cs="Times New Roman"/>
                <w:i/>
                <w:iCs/>
                <w:sz w:val="20"/>
                <w:szCs w:val="20"/>
              </w:rPr>
              <w:t>Thin Capitalization, Transfer Pricing, Profitability</w:t>
            </w:r>
          </w:p>
          <w:p w14:paraId="3974E7E0" w14:textId="77777777" w:rsidR="002E30DC" w:rsidRPr="004A5D01" w:rsidRDefault="002E30DC" w:rsidP="002E30DC">
            <w:pPr>
              <w:pStyle w:val="ListParagraph"/>
              <w:ind w:left="318"/>
              <w:jc w:val="both"/>
              <w:rPr>
                <w:rFonts w:ascii="Times New Roman" w:hAnsi="Times New Roman" w:cs="Times New Roman"/>
                <w:i/>
                <w:iCs/>
                <w:sz w:val="20"/>
                <w:szCs w:val="20"/>
              </w:rPr>
            </w:pPr>
          </w:p>
          <w:p w14:paraId="54F04A00" w14:textId="77777777" w:rsidR="002E30DC" w:rsidRPr="004A5D01" w:rsidRDefault="002E30DC" w:rsidP="002E30DC">
            <w:pPr>
              <w:pStyle w:val="ListParagraph"/>
              <w:ind w:left="35"/>
              <w:jc w:val="both"/>
              <w:rPr>
                <w:rFonts w:ascii="Times New Roman" w:hAnsi="Times New Roman" w:cs="Times New Roman"/>
                <w:b/>
                <w:bCs/>
                <w:sz w:val="20"/>
                <w:szCs w:val="20"/>
              </w:rPr>
            </w:pPr>
            <w:r w:rsidRPr="004A5D01">
              <w:rPr>
                <w:rFonts w:ascii="Times New Roman" w:hAnsi="Times New Roman" w:cs="Times New Roman"/>
                <w:b/>
                <w:bCs/>
                <w:sz w:val="20"/>
                <w:szCs w:val="20"/>
              </w:rPr>
              <w:t>Moderasi</w:t>
            </w:r>
          </w:p>
          <w:p w14:paraId="2153C2BC" w14:textId="77777777" w:rsidR="002E30DC" w:rsidRPr="004A5D01" w:rsidRDefault="002E30DC" w:rsidP="002E30DC">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Institutional Ownership</w:t>
            </w:r>
          </w:p>
        </w:tc>
        <w:tc>
          <w:tcPr>
            <w:tcW w:w="2835" w:type="dxa"/>
          </w:tcPr>
          <w:p w14:paraId="25626CE2" w14:textId="7D258252" w:rsidR="002E30DC" w:rsidRPr="004A5D01" w:rsidRDefault="002E30DC" w:rsidP="002E30DC">
            <w:pPr>
              <w:jc w:val="both"/>
              <w:rPr>
                <w:rFonts w:ascii="Times New Roman" w:hAnsi="Times New Roman" w:cs="Times New Roman"/>
                <w:kern w:val="20"/>
                <w:sz w:val="20"/>
                <w:szCs w:val="20"/>
              </w:rPr>
            </w:pPr>
            <w:r w:rsidRPr="004A5D01">
              <w:rPr>
                <w:rFonts w:ascii="Times New Roman" w:hAnsi="Times New Roman" w:cs="Times New Roman"/>
                <w:sz w:val="20"/>
                <w:szCs w:val="20"/>
              </w:rPr>
              <w:t xml:space="preserve">Hasil penelitian menunjukkan </w:t>
            </w:r>
            <w:r w:rsidRPr="004A5D01">
              <w:rPr>
                <w:rFonts w:ascii="Times New Roman" w:hAnsi="Times New Roman" w:cs="Times New Roman"/>
                <w:i/>
                <w:iCs/>
                <w:sz w:val="20"/>
                <w:szCs w:val="20"/>
              </w:rPr>
              <w:t xml:space="preserve">thin capitalization, transfer pricing </w:t>
            </w:r>
            <w:r w:rsidRPr="004A5D01">
              <w:rPr>
                <w:rFonts w:ascii="Times New Roman" w:hAnsi="Times New Roman" w:cs="Times New Roman"/>
                <w:sz w:val="20"/>
                <w:szCs w:val="20"/>
              </w:rPr>
              <w:t xml:space="preserve">dan </w:t>
            </w:r>
            <w:r w:rsidRPr="004A5D01">
              <w:rPr>
                <w:rFonts w:ascii="Times New Roman" w:hAnsi="Times New Roman" w:cs="Times New Roman"/>
                <w:i/>
                <w:iCs/>
                <w:sz w:val="20"/>
                <w:szCs w:val="20"/>
              </w:rPr>
              <w:t xml:space="preserve">profitability </w:t>
            </w:r>
            <w:r w:rsidRPr="004A5D01">
              <w:rPr>
                <w:rFonts w:ascii="Times New Roman" w:hAnsi="Times New Roman" w:cs="Times New Roman"/>
                <w:sz w:val="20"/>
                <w:szCs w:val="20"/>
              </w:rPr>
              <w:t xml:space="preserve">berpengaruh positif signifikan terhadap </w:t>
            </w:r>
            <w:r w:rsidRPr="004A5D01">
              <w:rPr>
                <w:rFonts w:ascii="Times New Roman" w:hAnsi="Times New Roman" w:cs="Times New Roman"/>
                <w:i/>
                <w:iCs/>
                <w:sz w:val="20"/>
                <w:szCs w:val="20"/>
              </w:rPr>
              <w:t xml:space="preserve">tax avoidance. </w:t>
            </w:r>
            <w:r w:rsidRPr="004A5D01">
              <w:rPr>
                <w:rFonts w:ascii="Times New Roman" w:hAnsi="Times New Roman" w:cs="Times New Roman"/>
                <w:sz w:val="20"/>
                <w:szCs w:val="20"/>
              </w:rPr>
              <w:t xml:space="preserve">Sedangkan </w:t>
            </w:r>
            <w:r w:rsidRPr="004A5D01">
              <w:rPr>
                <w:rFonts w:ascii="Times New Roman" w:hAnsi="Times New Roman" w:cs="Times New Roman"/>
                <w:i/>
                <w:iCs/>
                <w:sz w:val="20"/>
                <w:szCs w:val="20"/>
              </w:rPr>
              <w:t xml:space="preserve">institutional ownership </w:t>
            </w:r>
            <w:r w:rsidRPr="004A5D01">
              <w:rPr>
                <w:rFonts w:ascii="Times New Roman" w:hAnsi="Times New Roman" w:cs="Times New Roman"/>
                <w:sz w:val="20"/>
                <w:szCs w:val="20"/>
              </w:rPr>
              <w:t xml:space="preserve">tidak memoderasi pengaruh </w:t>
            </w:r>
            <w:r w:rsidRPr="004A5D01">
              <w:rPr>
                <w:rFonts w:ascii="Times New Roman" w:hAnsi="Times New Roman" w:cs="Times New Roman"/>
                <w:i/>
                <w:iCs/>
                <w:sz w:val="20"/>
                <w:szCs w:val="20"/>
              </w:rPr>
              <w:t xml:space="preserve">thin capitalization, transfer pricing </w:t>
            </w:r>
            <w:r w:rsidRPr="004A5D01">
              <w:rPr>
                <w:rFonts w:ascii="Times New Roman" w:hAnsi="Times New Roman" w:cs="Times New Roman"/>
                <w:sz w:val="20"/>
                <w:szCs w:val="20"/>
              </w:rPr>
              <w:t xml:space="preserve">dan </w:t>
            </w:r>
            <w:r w:rsidRPr="004A5D01">
              <w:rPr>
                <w:rFonts w:ascii="Times New Roman" w:hAnsi="Times New Roman" w:cs="Times New Roman"/>
                <w:i/>
                <w:iCs/>
                <w:sz w:val="20"/>
                <w:szCs w:val="20"/>
              </w:rPr>
              <w:t xml:space="preserve">profitability </w:t>
            </w:r>
            <w:r w:rsidRPr="004A5D01">
              <w:rPr>
                <w:rFonts w:ascii="Times New Roman" w:hAnsi="Times New Roman" w:cs="Times New Roman"/>
                <w:sz w:val="20"/>
                <w:szCs w:val="20"/>
              </w:rPr>
              <w:t xml:space="preserve">terhadap </w:t>
            </w:r>
            <w:r w:rsidRPr="004A5D01">
              <w:rPr>
                <w:rFonts w:ascii="Times New Roman" w:hAnsi="Times New Roman" w:cs="Times New Roman"/>
                <w:i/>
                <w:iCs/>
                <w:sz w:val="20"/>
                <w:szCs w:val="20"/>
              </w:rPr>
              <w:t>tax avoidance.</w:t>
            </w:r>
          </w:p>
        </w:tc>
      </w:tr>
      <w:tr w:rsidR="002E30DC" w:rsidRPr="004A5D01" w14:paraId="6CA98EDA" w14:textId="77777777" w:rsidTr="00F24DDC">
        <w:tc>
          <w:tcPr>
            <w:tcW w:w="567" w:type="dxa"/>
          </w:tcPr>
          <w:p w14:paraId="7D31B173" w14:textId="77777777" w:rsidR="002E30DC" w:rsidRPr="004A5D01" w:rsidRDefault="002E30DC" w:rsidP="002E30DC">
            <w:pPr>
              <w:jc w:val="center"/>
              <w:rPr>
                <w:rFonts w:ascii="Times New Roman" w:hAnsi="Times New Roman" w:cs="Times New Roman"/>
                <w:sz w:val="20"/>
                <w:szCs w:val="20"/>
              </w:rPr>
            </w:pPr>
            <w:r w:rsidRPr="004A5D01">
              <w:rPr>
                <w:rFonts w:ascii="Times New Roman" w:hAnsi="Times New Roman" w:cs="Times New Roman"/>
                <w:sz w:val="20"/>
                <w:szCs w:val="20"/>
              </w:rPr>
              <w:t>4</w:t>
            </w:r>
          </w:p>
        </w:tc>
        <w:tc>
          <w:tcPr>
            <w:tcW w:w="1134" w:type="dxa"/>
          </w:tcPr>
          <w:p w14:paraId="7671902B" w14:textId="263AF24C" w:rsidR="002E30DC" w:rsidRPr="004A5D01" w:rsidRDefault="002E30DC" w:rsidP="002E30DC">
            <w:pPr>
              <w:jc w:val="both"/>
              <w:rPr>
                <w:rFonts w:ascii="Times New Roman" w:hAnsi="Times New Roman" w:cs="Times New Roman"/>
                <w:sz w:val="20"/>
                <w:szCs w:val="20"/>
              </w:rPr>
            </w:pPr>
            <w:r w:rsidRPr="004A5D01">
              <w:rPr>
                <w:rFonts w:ascii="Times New Roman" w:hAnsi="Times New Roman" w:cs="Times New Roman"/>
                <w:sz w:val="20"/>
                <w:szCs w:val="20"/>
              </w:rPr>
              <w:t>Sofha dan Rohman (2024)</w:t>
            </w:r>
          </w:p>
        </w:tc>
        <w:tc>
          <w:tcPr>
            <w:tcW w:w="2127" w:type="dxa"/>
          </w:tcPr>
          <w:p w14:paraId="7DB4CA83" w14:textId="77777777" w:rsidR="002E30DC" w:rsidRPr="004A5D01" w:rsidRDefault="002E30DC" w:rsidP="002E30DC">
            <w:pPr>
              <w:jc w:val="both"/>
              <w:rPr>
                <w:rFonts w:ascii="Times New Roman" w:hAnsi="Times New Roman" w:cs="Times New Roman"/>
                <w:i/>
                <w:iCs/>
                <w:spacing w:val="-4"/>
                <w:kern w:val="20"/>
                <w:sz w:val="20"/>
                <w:szCs w:val="20"/>
              </w:rPr>
            </w:pPr>
            <w:r w:rsidRPr="004A5D01">
              <w:rPr>
                <w:rFonts w:ascii="Times New Roman" w:hAnsi="Times New Roman" w:cs="Times New Roman"/>
                <w:sz w:val="20"/>
                <w:szCs w:val="20"/>
              </w:rPr>
              <w:t xml:space="preserve">Pengaruh </w:t>
            </w:r>
            <w:r w:rsidRPr="004A5D01">
              <w:rPr>
                <w:rFonts w:ascii="Times New Roman" w:hAnsi="Times New Roman" w:cs="Times New Roman"/>
                <w:i/>
                <w:iCs/>
                <w:sz w:val="20"/>
                <w:szCs w:val="20"/>
              </w:rPr>
              <w:t xml:space="preserve">Thin Capitalization, Related Party Transaction, </w:t>
            </w:r>
            <w:r w:rsidRPr="004A5D01">
              <w:rPr>
                <w:rFonts w:ascii="Times New Roman" w:hAnsi="Times New Roman" w:cs="Times New Roman"/>
                <w:sz w:val="20"/>
                <w:szCs w:val="20"/>
              </w:rPr>
              <w:t xml:space="preserve">dan Profitabilitas Terhadap </w:t>
            </w:r>
            <w:r w:rsidRPr="004A5D01">
              <w:rPr>
                <w:rFonts w:ascii="Times New Roman" w:hAnsi="Times New Roman" w:cs="Times New Roman"/>
                <w:i/>
                <w:iCs/>
                <w:sz w:val="20"/>
                <w:szCs w:val="20"/>
              </w:rPr>
              <w:t>Tax Avoidance</w:t>
            </w:r>
          </w:p>
        </w:tc>
        <w:tc>
          <w:tcPr>
            <w:tcW w:w="1417" w:type="dxa"/>
          </w:tcPr>
          <w:p w14:paraId="1BC9FE66"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2F315DCE" w14:textId="77777777" w:rsidR="002E30DC" w:rsidRPr="004A5D01" w:rsidRDefault="002E30DC" w:rsidP="002E30DC">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Tax Avoidance</w:t>
            </w:r>
          </w:p>
          <w:p w14:paraId="13E87E02" w14:textId="77777777" w:rsidR="002E30DC" w:rsidRPr="004A5D01" w:rsidRDefault="002E30DC" w:rsidP="002E30DC">
            <w:pPr>
              <w:pStyle w:val="ListParagraph"/>
              <w:ind w:left="0"/>
              <w:jc w:val="both"/>
              <w:rPr>
                <w:rFonts w:ascii="Times New Roman" w:hAnsi="Times New Roman" w:cs="Times New Roman"/>
                <w:i/>
                <w:iCs/>
                <w:sz w:val="20"/>
                <w:szCs w:val="20"/>
              </w:rPr>
            </w:pPr>
          </w:p>
          <w:p w14:paraId="5936C1DB"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24B7D211"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i/>
                <w:iCs/>
                <w:sz w:val="20"/>
                <w:szCs w:val="20"/>
              </w:rPr>
              <w:t xml:space="preserve">Thin Capitalization, Related Party Transaction, </w:t>
            </w:r>
            <w:r w:rsidRPr="004A5D01">
              <w:rPr>
                <w:rFonts w:ascii="Times New Roman" w:hAnsi="Times New Roman" w:cs="Times New Roman"/>
                <w:sz w:val="20"/>
                <w:szCs w:val="20"/>
              </w:rPr>
              <w:t>Profitabilitas</w:t>
            </w:r>
          </w:p>
        </w:tc>
        <w:tc>
          <w:tcPr>
            <w:tcW w:w="2835" w:type="dxa"/>
          </w:tcPr>
          <w:p w14:paraId="3B02920B" w14:textId="2087F3FF" w:rsidR="002E30DC" w:rsidRPr="004A5D01" w:rsidRDefault="002E30DC" w:rsidP="002E30DC">
            <w:pPr>
              <w:jc w:val="both"/>
              <w:rPr>
                <w:rFonts w:ascii="Times New Roman" w:hAnsi="Times New Roman" w:cs="Times New Roman"/>
                <w:sz w:val="20"/>
                <w:szCs w:val="20"/>
              </w:rPr>
            </w:pPr>
            <w:r w:rsidRPr="004A5D01">
              <w:rPr>
                <w:rFonts w:ascii="Times New Roman" w:hAnsi="Times New Roman" w:cs="Times New Roman"/>
                <w:sz w:val="20"/>
                <w:szCs w:val="20"/>
              </w:rPr>
              <w:t xml:space="preserve">Hasil penelitian </w:t>
            </w:r>
            <w:r w:rsidRPr="004A5D01">
              <w:rPr>
                <w:rFonts w:ascii="Times New Roman" w:hAnsi="Times New Roman" w:cs="Times New Roman"/>
                <w:i/>
                <w:iCs/>
                <w:sz w:val="20"/>
                <w:szCs w:val="20"/>
              </w:rPr>
              <w:t xml:space="preserve">thin capitalization </w:t>
            </w:r>
            <w:r w:rsidRPr="004A5D01">
              <w:rPr>
                <w:rFonts w:ascii="Times New Roman" w:hAnsi="Times New Roman" w:cs="Times New Roman"/>
                <w:sz w:val="20"/>
                <w:szCs w:val="20"/>
              </w:rPr>
              <w:t xml:space="preserve">dan </w:t>
            </w:r>
            <w:r w:rsidRPr="004A5D01">
              <w:rPr>
                <w:rFonts w:ascii="Times New Roman" w:hAnsi="Times New Roman" w:cs="Times New Roman"/>
                <w:i/>
                <w:iCs/>
                <w:sz w:val="20"/>
                <w:szCs w:val="20"/>
              </w:rPr>
              <w:t xml:space="preserve">related party transaction </w:t>
            </w:r>
            <w:r w:rsidRPr="004A5D01">
              <w:rPr>
                <w:rFonts w:ascii="Times New Roman" w:hAnsi="Times New Roman" w:cs="Times New Roman"/>
                <w:sz w:val="20"/>
                <w:szCs w:val="20"/>
              </w:rPr>
              <w:t xml:space="preserve">berpengaruh positif signifikan terhadap </w:t>
            </w:r>
            <w:r w:rsidRPr="004A5D01">
              <w:rPr>
                <w:rFonts w:ascii="Times New Roman" w:hAnsi="Times New Roman" w:cs="Times New Roman"/>
                <w:i/>
                <w:iCs/>
                <w:sz w:val="20"/>
                <w:szCs w:val="20"/>
              </w:rPr>
              <w:t>tax avoidance</w:t>
            </w:r>
            <w:r w:rsidRPr="004A5D01">
              <w:rPr>
                <w:rFonts w:ascii="Times New Roman" w:hAnsi="Times New Roman" w:cs="Times New Roman"/>
                <w:sz w:val="20"/>
                <w:szCs w:val="20"/>
              </w:rPr>
              <w:t xml:space="preserve">. Profitabilitas berpengaruh negatif signifikan terhadap </w:t>
            </w:r>
            <w:r w:rsidRPr="004A5D01">
              <w:rPr>
                <w:rFonts w:ascii="Times New Roman" w:hAnsi="Times New Roman" w:cs="Times New Roman"/>
                <w:i/>
                <w:iCs/>
                <w:sz w:val="20"/>
                <w:szCs w:val="20"/>
              </w:rPr>
              <w:t>tax avoidance</w:t>
            </w:r>
            <w:r w:rsidRPr="004A5D01">
              <w:rPr>
                <w:rFonts w:ascii="Times New Roman" w:hAnsi="Times New Roman" w:cs="Times New Roman"/>
                <w:sz w:val="20"/>
                <w:szCs w:val="20"/>
              </w:rPr>
              <w:t>.</w:t>
            </w:r>
          </w:p>
        </w:tc>
      </w:tr>
      <w:tr w:rsidR="002E30DC" w:rsidRPr="004A5D01" w14:paraId="186E25C3" w14:textId="77777777" w:rsidTr="00F24DDC">
        <w:tc>
          <w:tcPr>
            <w:tcW w:w="567" w:type="dxa"/>
          </w:tcPr>
          <w:p w14:paraId="3FDA3FC0" w14:textId="77777777" w:rsidR="002E30DC" w:rsidRPr="004A5D01" w:rsidRDefault="002E30DC" w:rsidP="002E30DC">
            <w:pPr>
              <w:jc w:val="center"/>
              <w:rPr>
                <w:rFonts w:ascii="Times New Roman" w:hAnsi="Times New Roman" w:cs="Times New Roman"/>
                <w:sz w:val="20"/>
                <w:szCs w:val="20"/>
              </w:rPr>
            </w:pPr>
            <w:r w:rsidRPr="004A5D01">
              <w:rPr>
                <w:rFonts w:ascii="Times New Roman" w:hAnsi="Times New Roman" w:cs="Times New Roman"/>
                <w:sz w:val="20"/>
                <w:szCs w:val="20"/>
              </w:rPr>
              <w:t>5</w:t>
            </w:r>
          </w:p>
        </w:tc>
        <w:tc>
          <w:tcPr>
            <w:tcW w:w="1134" w:type="dxa"/>
          </w:tcPr>
          <w:p w14:paraId="32CC7AA6" w14:textId="46701DA8" w:rsidR="002E30DC" w:rsidRPr="004A5D01" w:rsidRDefault="002E30DC" w:rsidP="002E30DC">
            <w:pPr>
              <w:jc w:val="both"/>
              <w:rPr>
                <w:rFonts w:ascii="Times New Roman" w:hAnsi="Times New Roman" w:cs="Times New Roman"/>
                <w:sz w:val="20"/>
                <w:szCs w:val="20"/>
              </w:rPr>
            </w:pPr>
            <w:r w:rsidRPr="004A5D01">
              <w:rPr>
                <w:rFonts w:ascii="Times New Roman" w:hAnsi="Times New Roman" w:cs="Times New Roman"/>
                <w:sz w:val="20"/>
                <w:szCs w:val="20"/>
              </w:rPr>
              <w:t>Curry dan Fikri (2023)</w:t>
            </w:r>
          </w:p>
        </w:tc>
        <w:tc>
          <w:tcPr>
            <w:tcW w:w="2127" w:type="dxa"/>
          </w:tcPr>
          <w:p w14:paraId="6989FA3C" w14:textId="77777777" w:rsidR="002E30DC" w:rsidRPr="004A5D01" w:rsidRDefault="002E30DC" w:rsidP="002E30DC">
            <w:pPr>
              <w:jc w:val="both"/>
              <w:rPr>
                <w:rFonts w:ascii="Times New Roman" w:hAnsi="Times New Roman" w:cs="Times New Roman"/>
                <w:sz w:val="20"/>
                <w:szCs w:val="20"/>
              </w:rPr>
            </w:pPr>
            <w:r w:rsidRPr="004A5D01">
              <w:rPr>
                <w:rFonts w:ascii="Times New Roman" w:hAnsi="Times New Roman" w:cs="Times New Roman"/>
                <w:sz w:val="20"/>
                <w:szCs w:val="20"/>
              </w:rPr>
              <w:t xml:space="preserve">Determinan </w:t>
            </w:r>
            <w:r w:rsidRPr="004A5D01">
              <w:rPr>
                <w:rFonts w:ascii="Times New Roman" w:hAnsi="Times New Roman" w:cs="Times New Roman"/>
                <w:i/>
                <w:iCs/>
                <w:sz w:val="20"/>
                <w:szCs w:val="20"/>
              </w:rPr>
              <w:t xml:space="preserve">Financial Distress, Thin Capitalization, </w:t>
            </w:r>
            <w:r w:rsidRPr="004A5D01">
              <w:rPr>
                <w:rFonts w:ascii="Times New Roman" w:hAnsi="Times New Roman" w:cs="Times New Roman"/>
                <w:sz w:val="20"/>
                <w:szCs w:val="20"/>
              </w:rPr>
              <w:t xml:space="preserve">Karakteristik Eksekutif, dan </w:t>
            </w:r>
            <w:r w:rsidRPr="004A5D01">
              <w:rPr>
                <w:rFonts w:ascii="Times New Roman" w:hAnsi="Times New Roman" w:cs="Times New Roman"/>
                <w:i/>
                <w:iCs/>
                <w:sz w:val="20"/>
                <w:szCs w:val="20"/>
              </w:rPr>
              <w:t xml:space="preserve">Multinationallity </w:t>
            </w:r>
            <w:r w:rsidRPr="004A5D01">
              <w:rPr>
                <w:rFonts w:ascii="Times New Roman" w:hAnsi="Times New Roman" w:cs="Times New Roman"/>
                <w:sz w:val="20"/>
                <w:szCs w:val="20"/>
              </w:rPr>
              <w:t xml:space="preserve">Terhadap Praktik </w:t>
            </w:r>
            <w:r w:rsidRPr="004A5D01">
              <w:rPr>
                <w:rFonts w:ascii="Times New Roman" w:hAnsi="Times New Roman" w:cs="Times New Roman"/>
                <w:i/>
                <w:iCs/>
                <w:sz w:val="20"/>
                <w:szCs w:val="20"/>
              </w:rPr>
              <w:t xml:space="preserve">Tax Avoidance </w:t>
            </w:r>
            <w:r w:rsidRPr="004A5D01">
              <w:rPr>
                <w:rFonts w:ascii="Times New Roman" w:hAnsi="Times New Roman" w:cs="Times New Roman"/>
                <w:sz w:val="20"/>
                <w:szCs w:val="20"/>
              </w:rPr>
              <w:t>Pada Perusahaan Properti dan Real Estate</w:t>
            </w:r>
          </w:p>
        </w:tc>
        <w:tc>
          <w:tcPr>
            <w:tcW w:w="1417" w:type="dxa"/>
          </w:tcPr>
          <w:p w14:paraId="6D51B805"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730D8B0E" w14:textId="77777777" w:rsidR="002E30DC" w:rsidRPr="004A5D01" w:rsidRDefault="002E30DC" w:rsidP="002E30DC">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Tax Avoidance</w:t>
            </w:r>
          </w:p>
          <w:p w14:paraId="699C8002" w14:textId="77777777" w:rsidR="002E30DC" w:rsidRPr="004A5D01" w:rsidRDefault="002E30DC" w:rsidP="002E30DC">
            <w:pPr>
              <w:pStyle w:val="ListParagraph"/>
              <w:ind w:left="0"/>
              <w:jc w:val="both"/>
              <w:rPr>
                <w:rFonts w:ascii="Times New Roman" w:hAnsi="Times New Roman" w:cs="Times New Roman"/>
                <w:i/>
                <w:iCs/>
                <w:sz w:val="20"/>
                <w:szCs w:val="20"/>
              </w:rPr>
            </w:pPr>
          </w:p>
          <w:p w14:paraId="33E7CA88" w14:textId="77777777" w:rsidR="002E30DC" w:rsidRPr="004A5D01" w:rsidRDefault="002E30DC" w:rsidP="002E30DC">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5E519C45" w14:textId="77777777" w:rsidR="002E30DC" w:rsidRPr="004A5D01" w:rsidRDefault="002E30DC" w:rsidP="002E30DC">
            <w:pPr>
              <w:pStyle w:val="ListParagraph"/>
              <w:ind w:left="0"/>
              <w:jc w:val="both"/>
              <w:rPr>
                <w:rFonts w:ascii="Times New Roman" w:hAnsi="Times New Roman" w:cs="Times New Roman"/>
                <w:b/>
                <w:bCs/>
                <w:spacing w:val="-8"/>
                <w:sz w:val="20"/>
                <w:szCs w:val="20"/>
              </w:rPr>
            </w:pPr>
            <w:r w:rsidRPr="004A5D01">
              <w:rPr>
                <w:rFonts w:ascii="Times New Roman" w:hAnsi="Times New Roman" w:cs="Times New Roman"/>
                <w:i/>
                <w:iCs/>
                <w:spacing w:val="-8"/>
                <w:sz w:val="20"/>
                <w:szCs w:val="20"/>
              </w:rPr>
              <w:t xml:space="preserve">Thin Capitalization, Financial Distress, </w:t>
            </w:r>
            <w:r w:rsidRPr="004A5D01">
              <w:rPr>
                <w:rFonts w:ascii="Times New Roman" w:hAnsi="Times New Roman" w:cs="Times New Roman"/>
                <w:spacing w:val="-8"/>
                <w:sz w:val="20"/>
                <w:szCs w:val="20"/>
              </w:rPr>
              <w:t xml:space="preserve">Karakteristik Eksekutif, </w:t>
            </w:r>
            <w:r w:rsidRPr="004A5D01">
              <w:rPr>
                <w:rFonts w:ascii="Times New Roman" w:hAnsi="Times New Roman" w:cs="Times New Roman"/>
                <w:i/>
                <w:iCs/>
                <w:spacing w:val="-8"/>
                <w:sz w:val="20"/>
                <w:szCs w:val="20"/>
              </w:rPr>
              <w:t>Multinationality</w:t>
            </w:r>
          </w:p>
        </w:tc>
        <w:tc>
          <w:tcPr>
            <w:tcW w:w="2835" w:type="dxa"/>
          </w:tcPr>
          <w:p w14:paraId="7BE4ED3D" w14:textId="2C243530" w:rsidR="002E30DC" w:rsidRPr="004A5D01" w:rsidRDefault="002E30DC" w:rsidP="002E30DC">
            <w:pPr>
              <w:jc w:val="both"/>
              <w:rPr>
                <w:rFonts w:ascii="Times New Roman" w:hAnsi="Times New Roman" w:cs="Times New Roman"/>
                <w:spacing w:val="-2"/>
                <w:kern w:val="20"/>
                <w:sz w:val="20"/>
                <w:szCs w:val="20"/>
              </w:rPr>
            </w:pPr>
            <w:r w:rsidRPr="004A5D01">
              <w:rPr>
                <w:rFonts w:ascii="Times New Roman" w:hAnsi="Times New Roman" w:cs="Times New Roman"/>
                <w:spacing w:val="-2"/>
                <w:kern w:val="20"/>
                <w:sz w:val="20"/>
                <w:szCs w:val="20"/>
              </w:rPr>
              <w:t xml:space="preserve">Hasil penelitian menunjukkan </w:t>
            </w:r>
            <w:r w:rsidRPr="004A5D01">
              <w:rPr>
                <w:rFonts w:ascii="Times New Roman" w:hAnsi="Times New Roman" w:cs="Times New Roman"/>
                <w:i/>
                <w:iCs/>
                <w:spacing w:val="-2"/>
                <w:kern w:val="20"/>
                <w:sz w:val="20"/>
                <w:szCs w:val="20"/>
              </w:rPr>
              <w:t xml:space="preserve">financial distress </w:t>
            </w:r>
            <w:r w:rsidR="00C33535">
              <w:rPr>
                <w:rFonts w:ascii="Times New Roman" w:hAnsi="Times New Roman" w:cs="Times New Roman"/>
                <w:i/>
                <w:iCs/>
                <w:spacing w:val="-2"/>
                <w:kern w:val="20"/>
                <w:sz w:val="20"/>
                <w:szCs w:val="20"/>
              </w:rPr>
              <w:t xml:space="preserve">dan </w:t>
            </w:r>
            <w:r w:rsidR="00C33535">
              <w:rPr>
                <w:rFonts w:ascii="Times New Roman" w:hAnsi="Times New Roman" w:cs="Times New Roman"/>
                <w:spacing w:val="-2"/>
                <w:kern w:val="20"/>
                <w:sz w:val="20"/>
                <w:szCs w:val="20"/>
              </w:rPr>
              <w:t xml:space="preserve">thin capitalization </w:t>
            </w:r>
            <w:r w:rsidRPr="004A5D01">
              <w:rPr>
                <w:rFonts w:ascii="Times New Roman" w:hAnsi="Times New Roman" w:cs="Times New Roman"/>
                <w:spacing w:val="-2"/>
                <w:kern w:val="20"/>
                <w:sz w:val="20"/>
                <w:szCs w:val="20"/>
              </w:rPr>
              <w:t xml:space="preserve">berpengaruh positif terhadap </w:t>
            </w:r>
            <w:r w:rsidRPr="004A5D01">
              <w:rPr>
                <w:rFonts w:ascii="Times New Roman" w:hAnsi="Times New Roman" w:cs="Times New Roman"/>
                <w:i/>
                <w:iCs/>
                <w:spacing w:val="-2"/>
                <w:kern w:val="20"/>
                <w:sz w:val="20"/>
                <w:szCs w:val="20"/>
              </w:rPr>
              <w:t xml:space="preserve">tax avoidance. </w:t>
            </w:r>
            <w:r w:rsidRPr="004A5D01">
              <w:rPr>
                <w:rFonts w:ascii="Times New Roman" w:hAnsi="Times New Roman" w:cs="Times New Roman"/>
                <w:spacing w:val="-2"/>
                <w:kern w:val="20"/>
                <w:sz w:val="20"/>
                <w:szCs w:val="20"/>
              </w:rPr>
              <w:t xml:space="preserve">Karakteristik eksekutif dan </w:t>
            </w:r>
            <w:r w:rsidRPr="004A5D01">
              <w:rPr>
                <w:rFonts w:ascii="Times New Roman" w:hAnsi="Times New Roman" w:cs="Times New Roman"/>
                <w:i/>
                <w:iCs/>
                <w:spacing w:val="-2"/>
                <w:kern w:val="20"/>
                <w:sz w:val="20"/>
                <w:szCs w:val="20"/>
              </w:rPr>
              <w:t xml:space="preserve">multinationality </w:t>
            </w:r>
            <w:r w:rsidRPr="004A5D01">
              <w:rPr>
                <w:rFonts w:ascii="Times New Roman" w:hAnsi="Times New Roman" w:cs="Times New Roman"/>
                <w:spacing w:val="-2"/>
                <w:kern w:val="20"/>
                <w:sz w:val="20"/>
                <w:szCs w:val="20"/>
              </w:rPr>
              <w:t xml:space="preserve">tidak beperngaruh terhadap </w:t>
            </w:r>
            <w:r w:rsidRPr="004A5D01">
              <w:rPr>
                <w:rFonts w:ascii="Times New Roman" w:hAnsi="Times New Roman" w:cs="Times New Roman"/>
                <w:i/>
                <w:iCs/>
                <w:spacing w:val="-2"/>
                <w:kern w:val="20"/>
                <w:sz w:val="20"/>
                <w:szCs w:val="20"/>
              </w:rPr>
              <w:t>tax avoidance.</w:t>
            </w:r>
          </w:p>
        </w:tc>
      </w:tr>
    </w:tbl>
    <w:p w14:paraId="2730A031" w14:textId="6E5D7211" w:rsidR="00E61CE2" w:rsidRPr="004A5D01" w:rsidRDefault="00C972CA" w:rsidP="00C972CA">
      <w:pPr>
        <w:rPr>
          <w:rFonts w:ascii="Times New Roman" w:hAnsi="Times New Roman" w:cs="Times New Roman"/>
          <w:i/>
          <w:iCs/>
          <w:sz w:val="20"/>
          <w:szCs w:val="20"/>
        </w:rPr>
      </w:pPr>
      <w:r w:rsidRPr="004A5D01">
        <w:rPr>
          <w:rFonts w:ascii="Times New Roman" w:hAnsi="Times New Roman" w:cs="Times New Roman"/>
          <w:i/>
          <w:iCs/>
          <w:sz w:val="20"/>
          <w:szCs w:val="20"/>
        </w:rPr>
        <w:t>Disambung ke halaman berikutnya</w:t>
      </w:r>
    </w:p>
    <w:p w14:paraId="18C2A535" w14:textId="77777777" w:rsidR="00AE3999" w:rsidRPr="004A5D01" w:rsidRDefault="00AE3999" w:rsidP="00C972CA">
      <w:pPr>
        <w:rPr>
          <w:rFonts w:ascii="Times New Roman" w:hAnsi="Times New Roman" w:cs="Times New Roman"/>
          <w:i/>
          <w:iCs/>
          <w:sz w:val="20"/>
          <w:szCs w:val="20"/>
        </w:rPr>
      </w:pPr>
    </w:p>
    <w:p w14:paraId="3DD75FA4" w14:textId="77777777" w:rsidR="00E22626" w:rsidRPr="004A5D01" w:rsidRDefault="00E22626" w:rsidP="00C972CA">
      <w:pPr>
        <w:rPr>
          <w:rFonts w:ascii="Times New Roman" w:hAnsi="Times New Roman" w:cs="Times New Roman"/>
          <w:i/>
          <w:iCs/>
          <w:sz w:val="20"/>
          <w:szCs w:val="20"/>
        </w:rPr>
      </w:pPr>
    </w:p>
    <w:p w14:paraId="767D55CC" w14:textId="77777777" w:rsidR="00C972CA" w:rsidRPr="004A5D01" w:rsidRDefault="00C972CA" w:rsidP="001A33A4">
      <w:pPr>
        <w:spacing w:after="0" w:line="480" w:lineRule="auto"/>
        <w:rPr>
          <w:rFonts w:ascii="Times New Roman" w:hAnsi="Times New Roman" w:cs="Times New Roman"/>
          <w:b/>
          <w:bCs/>
        </w:rPr>
      </w:pPr>
      <w:r w:rsidRPr="004A5D01">
        <w:rPr>
          <w:rFonts w:ascii="Times New Roman" w:hAnsi="Times New Roman" w:cs="Times New Roman"/>
          <w:b/>
          <w:bCs/>
        </w:rPr>
        <w:lastRenderedPageBreak/>
        <w:t>Tabel 2.1 Sambungan</w:t>
      </w:r>
    </w:p>
    <w:tbl>
      <w:tblPr>
        <w:tblStyle w:val="TableGrid"/>
        <w:tblW w:w="7948" w:type="dxa"/>
        <w:tblInd w:w="-5" w:type="dxa"/>
        <w:tblLayout w:type="fixed"/>
        <w:tblLook w:val="04A0" w:firstRow="1" w:lastRow="0" w:firstColumn="1" w:lastColumn="0" w:noHBand="0" w:noVBand="1"/>
      </w:tblPr>
      <w:tblGrid>
        <w:gridCol w:w="567"/>
        <w:gridCol w:w="1134"/>
        <w:gridCol w:w="2127"/>
        <w:gridCol w:w="1417"/>
        <w:gridCol w:w="2703"/>
      </w:tblGrid>
      <w:tr w:rsidR="00BF7957" w:rsidRPr="004A5D01" w14:paraId="26C7E52D" w14:textId="77777777" w:rsidTr="00F24DDC">
        <w:tc>
          <w:tcPr>
            <w:tcW w:w="567" w:type="dxa"/>
          </w:tcPr>
          <w:p w14:paraId="2A278B4F" w14:textId="10FAA798" w:rsidR="00BF7957" w:rsidRPr="004A5D01" w:rsidRDefault="00BF7957" w:rsidP="00BF7957">
            <w:pPr>
              <w:jc w:val="center"/>
              <w:rPr>
                <w:rFonts w:ascii="Times New Roman" w:hAnsi="Times New Roman" w:cs="Times New Roman"/>
                <w:sz w:val="20"/>
                <w:szCs w:val="20"/>
              </w:rPr>
            </w:pPr>
            <w:r w:rsidRPr="004A5D01">
              <w:rPr>
                <w:rFonts w:ascii="Times New Roman" w:hAnsi="Times New Roman" w:cs="Times New Roman"/>
                <w:sz w:val="20"/>
                <w:szCs w:val="20"/>
              </w:rPr>
              <w:t>6</w:t>
            </w:r>
          </w:p>
        </w:tc>
        <w:tc>
          <w:tcPr>
            <w:tcW w:w="1134" w:type="dxa"/>
          </w:tcPr>
          <w:p w14:paraId="4A182BA4" w14:textId="7AFC28C3" w:rsidR="00BF7957" w:rsidRPr="004A5D01" w:rsidRDefault="00BF7957" w:rsidP="00BF7957">
            <w:pPr>
              <w:jc w:val="both"/>
              <w:rPr>
                <w:rFonts w:ascii="Times New Roman" w:hAnsi="Times New Roman" w:cs="Times New Roman"/>
                <w:kern w:val="20"/>
                <w:sz w:val="20"/>
                <w:szCs w:val="20"/>
              </w:rPr>
            </w:pPr>
            <w:r w:rsidRPr="004A5D01">
              <w:rPr>
                <w:rFonts w:ascii="Times New Roman" w:hAnsi="Times New Roman" w:cs="Times New Roman"/>
                <w:sz w:val="20"/>
                <w:szCs w:val="20"/>
              </w:rPr>
              <w:t xml:space="preserve">Tullah </w:t>
            </w:r>
            <w:r w:rsidRPr="004A5D01">
              <w:rPr>
                <w:rFonts w:ascii="Times New Roman" w:hAnsi="Times New Roman" w:cs="Times New Roman"/>
                <w:i/>
                <w:iCs/>
                <w:sz w:val="20"/>
                <w:szCs w:val="20"/>
              </w:rPr>
              <w:t xml:space="preserve">et al </w:t>
            </w:r>
            <w:r w:rsidRPr="004A5D01">
              <w:rPr>
                <w:rFonts w:ascii="Times New Roman" w:hAnsi="Times New Roman" w:cs="Times New Roman"/>
                <w:sz w:val="20"/>
                <w:szCs w:val="20"/>
              </w:rPr>
              <w:t>(2025)</w:t>
            </w:r>
          </w:p>
        </w:tc>
        <w:tc>
          <w:tcPr>
            <w:tcW w:w="2127" w:type="dxa"/>
          </w:tcPr>
          <w:p w14:paraId="1C4F1988" w14:textId="36B4CA09" w:rsidR="00BF7957" w:rsidRPr="004A5D01" w:rsidRDefault="00BF7957" w:rsidP="00BF7957">
            <w:pPr>
              <w:jc w:val="both"/>
              <w:rPr>
                <w:rFonts w:ascii="Times New Roman" w:hAnsi="Times New Roman" w:cs="Times New Roman"/>
                <w:i/>
                <w:iCs/>
                <w:spacing w:val="-6"/>
                <w:kern w:val="20"/>
                <w:sz w:val="20"/>
                <w:szCs w:val="20"/>
              </w:rPr>
            </w:pPr>
            <w:r w:rsidRPr="004A5D01">
              <w:rPr>
                <w:rFonts w:ascii="Times New Roman" w:hAnsi="Times New Roman" w:cs="Times New Roman"/>
                <w:i/>
                <w:iCs/>
                <w:kern w:val="20"/>
                <w:sz w:val="20"/>
                <w:szCs w:val="20"/>
              </w:rPr>
              <w:t>Corporate Financial Dynamics Under The Shadow Of Financial Distress And Tax Avoidance Strategies</w:t>
            </w:r>
          </w:p>
        </w:tc>
        <w:tc>
          <w:tcPr>
            <w:tcW w:w="1417" w:type="dxa"/>
          </w:tcPr>
          <w:p w14:paraId="50B78539"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2B7EC043" w14:textId="77777777" w:rsidR="00BF7957" w:rsidRPr="004A5D01" w:rsidRDefault="00BF7957" w:rsidP="00BF7957">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Tax Avoidance</w:t>
            </w:r>
          </w:p>
          <w:p w14:paraId="38A29B0A" w14:textId="77777777" w:rsidR="00BF7957" w:rsidRPr="004A5D01" w:rsidRDefault="00BF7957" w:rsidP="00BF7957">
            <w:pPr>
              <w:pStyle w:val="ListParagraph"/>
              <w:ind w:left="0"/>
              <w:jc w:val="both"/>
              <w:rPr>
                <w:rFonts w:ascii="Times New Roman" w:hAnsi="Times New Roman" w:cs="Times New Roman"/>
                <w:i/>
                <w:iCs/>
                <w:sz w:val="20"/>
                <w:szCs w:val="20"/>
              </w:rPr>
            </w:pPr>
          </w:p>
          <w:p w14:paraId="51229A29"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3780F455" w14:textId="77777777" w:rsidR="00BF7957" w:rsidRPr="004A5D01" w:rsidRDefault="00BF7957" w:rsidP="00BF7957">
            <w:pPr>
              <w:jc w:val="both"/>
              <w:rPr>
                <w:rFonts w:ascii="Times New Roman" w:hAnsi="Times New Roman" w:cs="Times New Roman"/>
                <w:b/>
                <w:bCs/>
                <w:spacing w:val="-6"/>
                <w:sz w:val="20"/>
                <w:szCs w:val="20"/>
              </w:rPr>
            </w:pPr>
            <w:r w:rsidRPr="004A5D01">
              <w:rPr>
                <w:rFonts w:ascii="Times New Roman" w:hAnsi="Times New Roman" w:cs="Times New Roman"/>
                <w:i/>
                <w:iCs/>
                <w:spacing w:val="-6"/>
                <w:sz w:val="20"/>
                <w:szCs w:val="20"/>
              </w:rPr>
              <w:t>Thin Capitalization, Operating Cash Flow, Profitability</w:t>
            </w:r>
          </w:p>
          <w:p w14:paraId="692A27C2" w14:textId="77777777" w:rsidR="00BF7957" w:rsidRPr="004A5D01" w:rsidRDefault="00BF7957" w:rsidP="00BF7957">
            <w:pPr>
              <w:pStyle w:val="ListParagraph"/>
              <w:ind w:left="318"/>
              <w:jc w:val="both"/>
              <w:rPr>
                <w:rFonts w:ascii="Times New Roman" w:hAnsi="Times New Roman" w:cs="Times New Roman"/>
                <w:i/>
                <w:iCs/>
                <w:sz w:val="20"/>
                <w:szCs w:val="20"/>
              </w:rPr>
            </w:pPr>
          </w:p>
          <w:p w14:paraId="1144373D"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Intervening</w:t>
            </w:r>
          </w:p>
          <w:p w14:paraId="21933FEA" w14:textId="0107D902"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i/>
                <w:iCs/>
                <w:sz w:val="20"/>
                <w:szCs w:val="20"/>
              </w:rPr>
              <w:t>Financial Distress</w:t>
            </w:r>
          </w:p>
        </w:tc>
        <w:tc>
          <w:tcPr>
            <w:tcW w:w="2703" w:type="dxa"/>
          </w:tcPr>
          <w:p w14:paraId="2907AEC1" w14:textId="251CDDE5" w:rsidR="00BF7957" w:rsidRPr="004A5D01" w:rsidRDefault="00BF7957" w:rsidP="00BF7957">
            <w:pPr>
              <w:jc w:val="both"/>
              <w:rPr>
                <w:rFonts w:ascii="Times New Roman" w:hAnsi="Times New Roman" w:cs="Times New Roman"/>
                <w:sz w:val="20"/>
                <w:szCs w:val="20"/>
              </w:rPr>
            </w:pPr>
            <w:r w:rsidRPr="004A5D01">
              <w:rPr>
                <w:rFonts w:ascii="Times New Roman" w:hAnsi="Times New Roman" w:cs="Times New Roman"/>
                <w:kern w:val="20"/>
                <w:sz w:val="20"/>
                <w:szCs w:val="20"/>
              </w:rPr>
              <w:t xml:space="preserve">Hasil penelitian menunjukkan </w:t>
            </w:r>
            <w:r w:rsidRPr="004A5D01">
              <w:rPr>
                <w:rFonts w:ascii="Times New Roman" w:hAnsi="Times New Roman" w:cs="Times New Roman"/>
                <w:i/>
                <w:iCs/>
                <w:kern w:val="20"/>
                <w:sz w:val="20"/>
                <w:szCs w:val="20"/>
              </w:rPr>
              <w:t xml:space="preserve">thin capitalization, profitability </w:t>
            </w:r>
            <w:r w:rsidRPr="004A5D01">
              <w:rPr>
                <w:rFonts w:ascii="Times New Roman" w:hAnsi="Times New Roman" w:cs="Times New Roman"/>
                <w:kern w:val="20"/>
                <w:sz w:val="20"/>
                <w:szCs w:val="20"/>
              </w:rPr>
              <w:t xml:space="preserve">dan </w:t>
            </w:r>
            <w:r w:rsidRPr="004A5D01">
              <w:rPr>
                <w:rFonts w:ascii="Times New Roman" w:hAnsi="Times New Roman" w:cs="Times New Roman"/>
                <w:i/>
                <w:iCs/>
                <w:kern w:val="20"/>
                <w:sz w:val="20"/>
                <w:szCs w:val="20"/>
              </w:rPr>
              <w:t xml:space="preserve">operating cash flow </w:t>
            </w:r>
            <w:r w:rsidRPr="004A5D01">
              <w:rPr>
                <w:rFonts w:ascii="Times New Roman" w:hAnsi="Times New Roman" w:cs="Times New Roman"/>
                <w:kern w:val="20"/>
                <w:sz w:val="20"/>
                <w:szCs w:val="20"/>
              </w:rPr>
              <w:t xml:space="preserve">beperngaruh positif signifikan terhadap </w:t>
            </w:r>
            <w:r w:rsidRPr="004A5D01">
              <w:rPr>
                <w:rFonts w:ascii="Times New Roman" w:hAnsi="Times New Roman" w:cs="Times New Roman"/>
                <w:i/>
                <w:iCs/>
                <w:kern w:val="20"/>
                <w:sz w:val="20"/>
                <w:szCs w:val="20"/>
              </w:rPr>
              <w:t xml:space="preserve">tax avoidance. Financial distress </w:t>
            </w:r>
            <w:r w:rsidRPr="004A5D01">
              <w:rPr>
                <w:rFonts w:ascii="Times New Roman" w:hAnsi="Times New Roman" w:cs="Times New Roman"/>
                <w:kern w:val="20"/>
                <w:sz w:val="20"/>
                <w:szCs w:val="20"/>
              </w:rPr>
              <w:t xml:space="preserve">berpengaruh negatif signifikan terhadap </w:t>
            </w:r>
            <w:r w:rsidRPr="004A5D01">
              <w:rPr>
                <w:rFonts w:ascii="Times New Roman" w:hAnsi="Times New Roman" w:cs="Times New Roman"/>
                <w:i/>
                <w:iCs/>
                <w:kern w:val="20"/>
                <w:sz w:val="20"/>
                <w:szCs w:val="20"/>
              </w:rPr>
              <w:t xml:space="preserve">tax avoidance. Thin capitalization, profitability dan operating cash flow </w:t>
            </w:r>
            <w:r w:rsidRPr="004A5D01">
              <w:rPr>
                <w:rFonts w:ascii="Times New Roman" w:hAnsi="Times New Roman" w:cs="Times New Roman"/>
                <w:kern w:val="20"/>
                <w:sz w:val="20"/>
                <w:szCs w:val="20"/>
              </w:rPr>
              <w:t xml:space="preserve">berpengaruh negatif signifikan terhadap </w:t>
            </w:r>
            <w:r w:rsidRPr="004A5D01">
              <w:rPr>
                <w:rFonts w:ascii="Times New Roman" w:hAnsi="Times New Roman" w:cs="Times New Roman"/>
                <w:i/>
                <w:iCs/>
                <w:kern w:val="20"/>
                <w:sz w:val="20"/>
                <w:szCs w:val="20"/>
              </w:rPr>
              <w:t xml:space="preserve">financial distress. Financial distress </w:t>
            </w:r>
            <w:r w:rsidRPr="004A5D01">
              <w:rPr>
                <w:rFonts w:ascii="Times New Roman" w:hAnsi="Times New Roman" w:cs="Times New Roman"/>
                <w:kern w:val="20"/>
                <w:sz w:val="20"/>
                <w:szCs w:val="20"/>
              </w:rPr>
              <w:t xml:space="preserve">memediasi secara positif pengaruh antara </w:t>
            </w:r>
            <w:r w:rsidRPr="004A5D01">
              <w:rPr>
                <w:rFonts w:ascii="Times New Roman" w:hAnsi="Times New Roman" w:cs="Times New Roman"/>
                <w:i/>
                <w:iCs/>
                <w:kern w:val="20"/>
                <w:sz w:val="20"/>
                <w:szCs w:val="20"/>
              </w:rPr>
              <w:t xml:space="preserve">Thin Capitalization, Profitability </w:t>
            </w:r>
            <w:r w:rsidRPr="004A5D01">
              <w:rPr>
                <w:rFonts w:ascii="Times New Roman" w:hAnsi="Times New Roman" w:cs="Times New Roman"/>
                <w:kern w:val="20"/>
                <w:sz w:val="20"/>
                <w:szCs w:val="20"/>
              </w:rPr>
              <w:t xml:space="preserve">dan </w:t>
            </w:r>
            <w:r w:rsidRPr="004A5D01">
              <w:rPr>
                <w:rFonts w:ascii="Times New Roman" w:hAnsi="Times New Roman" w:cs="Times New Roman"/>
                <w:i/>
                <w:iCs/>
                <w:kern w:val="20"/>
                <w:sz w:val="20"/>
                <w:szCs w:val="20"/>
              </w:rPr>
              <w:t xml:space="preserve">Operating Cash Flow </w:t>
            </w:r>
            <w:r w:rsidRPr="004A5D01">
              <w:rPr>
                <w:rFonts w:ascii="Times New Roman" w:hAnsi="Times New Roman" w:cs="Times New Roman"/>
                <w:kern w:val="20"/>
                <w:sz w:val="20"/>
                <w:szCs w:val="20"/>
              </w:rPr>
              <w:t xml:space="preserve">terhadap </w:t>
            </w:r>
            <w:r w:rsidRPr="004A5D01">
              <w:rPr>
                <w:rFonts w:ascii="Times New Roman" w:hAnsi="Times New Roman" w:cs="Times New Roman"/>
                <w:i/>
                <w:iCs/>
                <w:kern w:val="20"/>
                <w:sz w:val="20"/>
                <w:szCs w:val="20"/>
              </w:rPr>
              <w:t>tax avoidance.</w:t>
            </w:r>
          </w:p>
        </w:tc>
      </w:tr>
      <w:tr w:rsidR="00BF7957" w:rsidRPr="004A5D01" w14:paraId="318B3240" w14:textId="77777777" w:rsidTr="00F24DDC">
        <w:tc>
          <w:tcPr>
            <w:tcW w:w="567" w:type="dxa"/>
          </w:tcPr>
          <w:p w14:paraId="41516F31" w14:textId="77777777" w:rsidR="00BF7957" w:rsidRPr="004A5D01" w:rsidRDefault="00BF7957" w:rsidP="00BF7957">
            <w:pPr>
              <w:jc w:val="center"/>
              <w:rPr>
                <w:rFonts w:ascii="Times New Roman" w:hAnsi="Times New Roman" w:cs="Times New Roman"/>
                <w:sz w:val="20"/>
                <w:szCs w:val="20"/>
              </w:rPr>
            </w:pPr>
            <w:r w:rsidRPr="004A5D01">
              <w:rPr>
                <w:rFonts w:ascii="Times New Roman" w:hAnsi="Times New Roman" w:cs="Times New Roman"/>
                <w:sz w:val="20"/>
                <w:szCs w:val="20"/>
              </w:rPr>
              <w:t>7</w:t>
            </w:r>
          </w:p>
        </w:tc>
        <w:tc>
          <w:tcPr>
            <w:tcW w:w="1134" w:type="dxa"/>
          </w:tcPr>
          <w:p w14:paraId="6C237CD8" w14:textId="77777777" w:rsidR="00BF7957" w:rsidRPr="004A5D01" w:rsidRDefault="00BF7957" w:rsidP="00BF7957">
            <w:pPr>
              <w:jc w:val="both"/>
              <w:rPr>
                <w:rFonts w:ascii="Times New Roman" w:hAnsi="Times New Roman" w:cs="Times New Roman"/>
                <w:kern w:val="20"/>
                <w:sz w:val="20"/>
                <w:szCs w:val="20"/>
              </w:rPr>
            </w:pPr>
            <w:r w:rsidRPr="004A5D01">
              <w:rPr>
                <w:rFonts w:ascii="Times New Roman" w:hAnsi="Times New Roman" w:cs="Times New Roman"/>
                <w:kern w:val="20"/>
                <w:sz w:val="20"/>
                <w:szCs w:val="20"/>
              </w:rPr>
              <w:t xml:space="preserve">Marginingsih </w:t>
            </w:r>
            <w:r w:rsidRPr="004A5D01">
              <w:rPr>
                <w:rFonts w:ascii="Times New Roman" w:hAnsi="Times New Roman" w:cs="Times New Roman"/>
                <w:i/>
                <w:iCs/>
                <w:kern w:val="20"/>
                <w:sz w:val="20"/>
                <w:szCs w:val="20"/>
              </w:rPr>
              <w:t xml:space="preserve">et al </w:t>
            </w:r>
            <w:r w:rsidRPr="004A5D01">
              <w:rPr>
                <w:rFonts w:ascii="Times New Roman" w:hAnsi="Times New Roman" w:cs="Times New Roman"/>
                <w:kern w:val="20"/>
                <w:sz w:val="20"/>
                <w:szCs w:val="20"/>
              </w:rPr>
              <w:t>(2024)</w:t>
            </w:r>
          </w:p>
        </w:tc>
        <w:tc>
          <w:tcPr>
            <w:tcW w:w="2127" w:type="dxa"/>
          </w:tcPr>
          <w:p w14:paraId="287966B4" w14:textId="77777777" w:rsidR="00BF7957" w:rsidRPr="004A5D01" w:rsidRDefault="00BF7957" w:rsidP="00BF7957">
            <w:pPr>
              <w:jc w:val="both"/>
              <w:rPr>
                <w:rFonts w:ascii="Times New Roman" w:hAnsi="Times New Roman" w:cs="Times New Roman"/>
                <w:i/>
                <w:iCs/>
                <w:spacing w:val="-6"/>
                <w:kern w:val="20"/>
                <w:sz w:val="20"/>
                <w:szCs w:val="20"/>
              </w:rPr>
            </w:pPr>
            <w:r w:rsidRPr="004A5D01">
              <w:rPr>
                <w:rFonts w:ascii="Times New Roman" w:hAnsi="Times New Roman" w:cs="Times New Roman"/>
                <w:i/>
                <w:iCs/>
                <w:spacing w:val="-6"/>
                <w:kern w:val="20"/>
                <w:sz w:val="20"/>
                <w:szCs w:val="20"/>
              </w:rPr>
              <w:t>Liquidity, Leverage, And Profitability Ratios As Predictors of Financial Distress With Moderation of Firm Size</w:t>
            </w:r>
          </w:p>
        </w:tc>
        <w:tc>
          <w:tcPr>
            <w:tcW w:w="1417" w:type="dxa"/>
          </w:tcPr>
          <w:p w14:paraId="5465C129"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5EB01D75" w14:textId="77777777" w:rsidR="00BF7957" w:rsidRPr="004A5D01" w:rsidRDefault="00BF7957" w:rsidP="00BF7957">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Financial Distress</w:t>
            </w:r>
          </w:p>
          <w:p w14:paraId="2566E9FF" w14:textId="77777777" w:rsidR="00BF7957" w:rsidRPr="004A5D01" w:rsidRDefault="00BF7957" w:rsidP="00BF7957">
            <w:pPr>
              <w:pStyle w:val="ListParagraph"/>
              <w:ind w:left="0"/>
              <w:jc w:val="both"/>
              <w:rPr>
                <w:rFonts w:ascii="Times New Roman" w:hAnsi="Times New Roman" w:cs="Times New Roman"/>
                <w:i/>
                <w:iCs/>
                <w:sz w:val="20"/>
                <w:szCs w:val="20"/>
              </w:rPr>
            </w:pPr>
          </w:p>
          <w:p w14:paraId="782BA2F7"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3D17DAF0" w14:textId="77777777" w:rsidR="00BF7957" w:rsidRPr="004A5D01" w:rsidRDefault="00BF7957" w:rsidP="00BF7957">
            <w:pPr>
              <w:jc w:val="both"/>
              <w:rPr>
                <w:rFonts w:ascii="Times New Roman" w:hAnsi="Times New Roman" w:cs="Times New Roman"/>
                <w:b/>
                <w:bCs/>
                <w:sz w:val="20"/>
                <w:szCs w:val="20"/>
              </w:rPr>
            </w:pPr>
            <w:r w:rsidRPr="004A5D01">
              <w:rPr>
                <w:rFonts w:ascii="Times New Roman" w:hAnsi="Times New Roman" w:cs="Times New Roman"/>
                <w:i/>
                <w:iCs/>
                <w:sz w:val="20"/>
                <w:szCs w:val="20"/>
              </w:rPr>
              <w:t>Leverage, Liquidity, Profitability</w:t>
            </w:r>
          </w:p>
          <w:p w14:paraId="5736F0BE" w14:textId="77777777" w:rsidR="00BF7957" w:rsidRPr="004A5D01" w:rsidRDefault="00BF7957" w:rsidP="00BF7957">
            <w:pPr>
              <w:pStyle w:val="ListParagraph"/>
              <w:ind w:left="318"/>
              <w:jc w:val="both"/>
              <w:rPr>
                <w:rFonts w:ascii="Times New Roman" w:hAnsi="Times New Roman" w:cs="Times New Roman"/>
                <w:i/>
                <w:iCs/>
                <w:sz w:val="20"/>
                <w:szCs w:val="20"/>
              </w:rPr>
            </w:pPr>
          </w:p>
          <w:p w14:paraId="71BE94C5"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Moderasi</w:t>
            </w:r>
          </w:p>
          <w:p w14:paraId="375E2B0D"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i/>
                <w:iCs/>
                <w:sz w:val="20"/>
                <w:szCs w:val="20"/>
              </w:rPr>
              <w:t>Firm Size</w:t>
            </w:r>
          </w:p>
        </w:tc>
        <w:tc>
          <w:tcPr>
            <w:tcW w:w="2703" w:type="dxa"/>
          </w:tcPr>
          <w:p w14:paraId="32A65157" w14:textId="5F5337E3" w:rsidR="00BF7957" w:rsidRPr="004A5D01" w:rsidRDefault="00BF7957" w:rsidP="00BF7957">
            <w:pPr>
              <w:jc w:val="both"/>
              <w:rPr>
                <w:rFonts w:ascii="Times New Roman" w:hAnsi="Times New Roman" w:cs="Times New Roman"/>
                <w:i/>
                <w:iCs/>
              </w:rPr>
            </w:pPr>
            <w:r w:rsidRPr="004A5D01">
              <w:rPr>
                <w:rFonts w:ascii="Times New Roman" w:hAnsi="Times New Roman" w:cs="Times New Roman"/>
                <w:sz w:val="20"/>
                <w:szCs w:val="20"/>
              </w:rPr>
              <w:t xml:space="preserve">Hasil penelitian menunjukkan </w:t>
            </w:r>
            <w:r w:rsidRPr="004A5D01">
              <w:rPr>
                <w:rFonts w:ascii="Times New Roman" w:hAnsi="Times New Roman" w:cs="Times New Roman"/>
                <w:i/>
                <w:iCs/>
                <w:sz w:val="20"/>
                <w:szCs w:val="20"/>
              </w:rPr>
              <w:t xml:space="preserve">Liquidity dan Profitability </w:t>
            </w:r>
            <w:r w:rsidRPr="004A5D01">
              <w:rPr>
                <w:rFonts w:ascii="Times New Roman" w:hAnsi="Times New Roman" w:cs="Times New Roman"/>
                <w:sz w:val="20"/>
                <w:szCs w:val="20"/>
              </w:rPr>
              <w:t xml:space="preserve">berpengaruh negatif signifikan terhadap </w:t>
            </w:r>
            <w:r w:rsidRPr="004A5D01">
              <w:rPr>
                <w:rFonts w:ascii="Times New Roman" w:hAnsi="Times New Roman" w:cs="Times New Roman"/>
                <w:i/>
                <w:iCs/>
                <w:sz w:val="20"/>
                <w:szCs w:val="20"/>
              </w:rPr>
              <w:t xml:space="preserve">financial distress. Leverage </w:t>
            </w:r>
            <w:r w:rsidRPr="004A5D01">
              <w:rPr>
                <w:rFonts w:ascii="Times New Roman" w:hAnsi="Times New Roman" w:cs="Times New Roman"/>
                <w:sz w:val="20"/>
                <w:szCs w:val="20"/>
              </w:rPr>
              <w:t xml:space="preserve">berpengaruh positif signifikan terhadap </w:t>
            </w:r>
            <w:r w:rsidRPr="004A5D01">
              <w:rPr>
                <w:rFonts w:ascii="Times New Roman" w:hAnsi="Times New Roman" w:cs="Times New Roman"/>
                <w:i/>
                <w:iCs/>
                <w:sz w:val="20"/>
                <w:szCs w:val="20"/>
              </w:rPr>
              <w:t xml:space="preserve">financial distress. Firm size </w:t>
            </w:r>
            <w:r w:rsidRPr="004A5D01">
              <w:rPr>
                <w:rFonts w:ascii="Times New Roman" w:hAnsi="Times New Roman" w:cs="Times New Roman"/>
                <w:sz w:val="20"/>
                <w:szCs w:val="20"/>
              </w:rPr>
              <w:t xml:space="preserve">tidak memoderasi pengaruh antara </w:t>
            </w:r>
            <w:r w:rsidRPr="004A5D01">
              <w:rPr>
                <w:rFonts w:ascii="Times New Roman" w:hAnsi="Times New Roman" w:cs="Times New Roman"/>
                <w:i/>
                <w:iCs/>
                <w:sz w:val="20"/>
                <w:szCs w:val="20"/>
              </w:rPr>
              <w:t xml:space="preserve">Liquidity </w:t>
            </w:r>
            <w:r w:rsidRPr="004A5D01">
              <w:rPr>
                <w:rFonts w:ascii="Times New Roman" w:hAnsi="Times New Roman" w:cs="Times New Roman"/>
                <w:sz w:val="20"/>
                <w:szCs w:val="20"/>
              </w:rPr>
              <w:t xml:space="preserve">dan </w:t>
            </w:r>
            <w:r w:rsidRPr="004A5D01">
              <w:rPr>
                <w:rFonts w:ascii="Times New Roman" w:hAnsi="Times New Roman" w:cs="Times New Roman"/>
                <w:i/>
                <w:iCs/>
                <w:sz w:val="20"/>
                <w:szCs w:val="20"/>
              </w:rPr>
              <w:t xml:space="preserve">Leverage </w:t>
            </w:r>
            <w:r w:rsidRPr="004A5D01">
              <w:rPr>
                <w:rFonts w:ascii="Times New Roman" w:hAnsi="Times New Roman" w:cs="Times New Roman"/>
                <w:sz w:val="20"/>
                <w:szCs w:val="20"/>
              </w:rPr>
              <w:t xml:space="preserve">terhadap </w:t>
            </w:r>
            <w:r w:rsidRPr="004A5D01">
              <w:rPr>
                <w:rFonts w:ascii="Times New Roman" w:hAnsi="Times New Roman" w:cs="Times New Roman"/>
                <w:i/>
                <w:iCs/>
                <w:sz w:val="20"/>
                <w:szCs w:val="20"/>
              </w:rPr>
              <w:t xml:space="preserve">financial distress. Firm size </w:t>
            </w:r>
            <w:r w:rsidRPr="004A5D01">
              <w:rPr>
                <w:rFonts w:ascii="Times New Roman" w:hAnsi="Times New Roman" w:cs="Times New Roman"/>
                <w:sz w:val="20"/>
                <w:szCs w:val="20"/>
              </w:rPr>
              <w:t xml:space="preserve">memoderasi pengaruh </w:t>
            </w:r>
            <w:r w:rsidRPr="004A5D01">
              <w:rPr>
                <w:rFonts w:ascii="Times New Roman" w:hAnsi="Times New Roman" w:cs="Times New Roman"/>
                <w:i/>
                <w:iCs/>
                <w:sz w:val="20"/>
                <w:szCs w:val="20"/>
              </w:rPr>
              <w:t xml:space="preserve">profitability </w:t>
            </w:r>
            <w:r w:rsidRPr="004A5D01">
              <w:rPr>
                <w:rFonts w:ascii="Times New Roman" w:hAnsi="Times New Roman" w:cs="Times New Roman"/>
                <w:sz w:val="20"/>
                <w:szCs w:val="20"/>
              </w:rPr>
              <w:t xml:space="preserve">terhadap </w:t>
            </w:r>
            <w:r w:rsidRPr="004A5D01">
              <w:rPr>
                <w:rFonts w:ascii="Times New Roman" w:hAnsi="Times New Roman" w:cs="Times New Roman"/>
                <w:i/>
                <w:iCs/>
                <w:sz w:val="20"/>
                <w:szCs w:val="20"/>
              </w:rPr>
              <w:t>financial distress.</w:t>
            </w:r>
          </w:p>
        </w:tc>
      </w:tr>
      <w:tr w:rsidR="00BF7957" w:rsidRPr="004A5D01" w14:paraId="77FE621E" w14:textId="77777777" w:rsidTr="00F24DDC">
        <w:tc>
          <w:tcPr>
            <w:tcW w:w="567" w:type="dxa"/>
          </w:tcPr>
          <w:p w14:paraId="44138B34" w14:textId="77777777" w:rsidR="00BF7957" w:rsidRPr="004A5D01" w:rsidRDefault="00BF7957" w:rsidP="00BF7957">
            <w:pPr>
              <w:jc w:val="center"/>
              <w:rPr>
                <w:rFonts w:ascii="Times New Roman" w:hAnsi="Times New Roman" w:cs="Times New Roman"/>
                <w:sz w:val="20"/>
                <w:szCs w:val="20"/>
              </w:rPr>
            </w:pPr>
            <w:r w:rsidRPr="004A5D01">
              <w:rPr>
                <w:rFonts w:ascii="Times New Roman" w:hAnsi="Times New Roman" w:cs="Times New Roman"/>
                <w:sz w:val="20"/>
                <w:szCs w:val="20"/>
              </w:rPr>
              <w:t>8</w:t>
            </w:r>
          </w:p>
        </w:tc>
        <w:tc>
          <w:tcPr>
            <w:tcW w:w="1134" w:type="dxa"/>
          </w:tcPr>
          <w:p w14:paraId="3CD02E72" w14:textId="45C4404E" w:rsidR="00BF7957" w:rsidRPr="004A5D01" w:rsidRDefault="00BF7957" w:rsidP="00BF7957">
            <w:pPr>
              <w:jc w:val="both"/>
              <w:rPr>
                <w:rFonts w:ascii="Times New Roman" w:hAnsi="Times New Roman" w:cs="Times New Roman"/>
                <w:sz w:val="20"/>
                <w:szCs w:val="20"/>
              </w:rPr>
            </w:pPr>
            <w:r w:rsidRPr="004A5D01">
              <w:rPr>
                <w:rFonts w:ascii="Times New Roman" w:hAnsi="Times New Roman" w:cs="Times New Roman"/>
                <w:sz w:val="20"/>
                <w:szCs w:val="20"/>
              </w:rPr>
              <w:t>Pratiwi dan Sudiyanto (2022)</w:t>
            </w:r>
          </w:p>
        </w:tc>
        <w:tc>
          <w:tcPr>
            <w:tcW w:w="2127" w:type="dxa"/>
          </w:tcPr>
          <w:p w14:paraId="19929C1D" w14:textId="77777777" w:rsidR="00BF7957" w:rsidRPr="004A5D01" w:rsidRDefault="00BF7957" w:rsidP="00BF7957">
            <w:pPr>
              <w:jc w:val="both"/>
              <w:rPr>
                <w:rFonts w:ascii="Times New Roman" w:hAnsi="Times New Roman" w:cs="Times New Roman"/>
                <w:kern w:val="20"/>
                <w:sz w:val="20"/>
                <w:szCs w:val="20"/>
              </w:rPr>
            </w:pPr>
            <w:r w:rsidRPr="004A5D01">
              <w:rPr>
                <w:rFonts w:ascii="Times New Roman" w:hAnsi="Times New Roman" w:cs="Times New Roman"/>
                <w:kern w:val="20"/>
                <w:sz w:val="20"/>
                <w:szCs w:val="20"/>
              </w:rPr>
              <w:t xml:space="preserve">Pengaruh Likuiditas, </w:t>
            </w:r>
            <w:r w:rsidRPr="004A5D01">
              <w:rPr>
                <w:rFonts w:ascii="Times New Roman" w:hAnsi="Times New Roman" w:cs="Times New Roman"/>
                <w:i/>
                <w:iCs/>
                <w:kern w:val="20"/>
                <w:sz w:val="20"/>
                <w:szCs w:val="20"/>
              </w:rPr>
              <w:t>Leverage</w:t>
            </w:r>
            <w:r w:rsidRPr="004A5D01">
              <w:rPr>
                <w:rFonts w:ascii="Times New Roman" w:hAnsi="Times New Roman" w:cs="Times New Roman"/>
                <w:kern w:val="20"/>
                <w:sz w:val="20"/>
                <w:szCs w:val="20"/>
              </w:rPr>
              <w:t xml:space="preserve">, dan Profitabilitas Terhadap </w:t>
            </w:r>
            <w:r w:rsidRPr="004A5D01">
              <w:rPr>
                <w:rFonts w:ascii="Times New Roman" w:hAnsi="Times New Roman" w:cs="Times New Roman"/>
                <w:i/>
                <w:iCs/>
                <w:kern w:val="20"/>
                <w:sz w:val="20"/>
                <w:szCs w:val="20"/>
              </w:rPr>
              <w:t>Financial Distress</w:t>
            </w:r>
          </w:p>
        </w:tc>
        <w:tc>
          <w:tcPr>
            <w:tcW w:w="1417" w:type="dxa"/>
          </w:tcPr>
          <w:p w14:paraId="287BD011"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30E9D340" w14:textId="77777777" w:rsidR="00BF7957" w:rsidRPr="004A5D01" w:rsidRDefault="00BF7957" w:rsidP="00BF7957">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Financial Distress</w:t>
            </w:r>
          </w:p>
          <w:p w14:paraId="155A0523" w14:textId="77777777" w:rsidR="00BF7957" w:rsidRPr="004A5D01" w:rsidRDefault="00BF7957" w:rsidP="00BF7957">
            <w:pPr>
              <w:pStyle w:val="ListParagraph"/>
              <w:ind w:left="0"/>
              <w:jc w:val="both"/>
              <w:rPr>
                <w:rFonts w:ascii="Times New Roman" w:hAnsi="Times New Roman" w:cs="Times New Roman"/>
                <w:i/>
                <w:iCs/>
                <w:sz w:val="20"/>
                <w:szCs w:val="20"/>
              </w:rPr>
            </w:pPr>
          </w:p>
          <w:p w14:paraId="3983BCBF"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0DECCB99" w14:textId="77777777" w:rsidR="00BF7957" w:rsidRPr="004A5D01" w:rsidRDefault="00BF7957" w:rsidP="00BF7957">
            <w:pPr>
              <w:pStyle w:val="ListParagraph"/>
              <w:ind w:left="0"/>
              <w:jc w:val="both"/>
              <w:rPr>
                <w:rFonts w:ascii="Times New Roman" w:hAnsi="Times New Roman" w:cs="Times New Roman"/>
                <w:b/>
                <w:bCs/>
                <w:spacing w:val="-8"/>
                <w:sz w:val="20"/>
                <w:szCs w:val="20"/>
              </w:rPr>
            </w:pPr>
            <w:r w:rsidRPr="004A5D01">
              <w:rPr>
                <w:rFonts w:ascii="Times New Roman" w:hAnsi="Times New Roman" w:cs="Times New Roman"/>
                <w:sz w:val="20"/>
                <w:szCs w:val="20"/>
              </w:rPr>
              <w:t xml:space="preserve">Likuiditas, </w:t>
            </w:r>
            <w:r w:rsidRPr="004A5D01">
              <w:rPr>
                <w:rFonts w:ascii="Times New Roman" w:hAnsi="Times New Roman" w:cs="Times New Roman"/>
                <w:i/>
                <w:iCs/>
                <w:sz w:val="20"/>
                <w:szCs w:val="20"/>
              </w:rPr>
              <w:t xml:space="preserve">Leverage, </w:t>
            </w:r>
            <w:r w:rsidRPr="004A5D01">
              <w:rPr>
                <w:rFonts w:ascii="Times New Roman" w:hAnsi="Times New Roman" w:cs="Times New Roman"/>
                <w:sz w:val="20"/>
                <w:szCs w:val="20"/>
              </w:rPr>
              <w:t>Profitabilitas</w:t>
            </w:r>
          </w:p>
        </w:tc>
        <w:tc>
          <w:tcPr>
            <w:tcW w:w="2703" w:type="dxa"/>
          </w:tcPr>
          <w:p w14:paraId="504B68C0" w14:textId="7F37EFE4" w:rsidR="00BF7957" w:rsidRPr="004A5D01" w:rsidRDefault="00BF7957" w:rsidP="00BF7957">
            <w:pPr>
              <w:jc w:val="both"/>
              <w:rPr>
                <w:rFonts w:ascii="Times New Roman" w:hAnsi="Times New Roman" w:cs="Times New Roman"/>
                <w:spacing w:val="-2"/>
                <w:kern w:val="20"/>
                <w:sz w:val="20"/>
                <w:szCs w:val="20"/>
              </w:rPr>
            </w:pPr>
            <w:r w:rsidRPr="004A5D01">
              <w:rPr>
                <w:rFonts w:ascii="Times New Roman" w:hAnsi="Times New Roman" w:cs="Times New Roman"/>
                <w:sz w:val="20"/>
                <w:szCs w:val="20"/>
              </w:rPr>
              <w:t xml:space="preserve">Hasil penelitian menunjukkan likuiditas dan profitabilitas berpengaruh negatif terhadap </w:t>
            </w:r>
            <w:r w:rsidRPr="004A5D01">
              <w:rPr>
                <w:rFonts w:ascii="Times New Roman" w:hAnsi="Times New Roman" w:cs="Times New Roman"/>
                <w:i/>
                <w:iCs/>
                <w:sz w:val="20"/>
                <w:szCs w:val="20"/>
              </w:rPr>
              <w:t xml:space="preserve">financial distress. Leverage </w:t>
            </w:r>
            <w:r w:rsidRPr="004A5D01">
              <w:rPr>
                <w:rFonts w:ascii="Times New Roman" w:hAnsi="Times New Roman" w:cs="Times New Roman"/>
                <w:sz w:val="20"/>
                <w:szCs w:val="20"/>
              </w:rPr>
              <w:t xml:space="preserve">berpengaruh positif terhadap </w:t>
            </w:r>
            <w:r w:rsidRPr="004A5D01">
              <w:rPr>
                <w:rFonts w:ascii="Times New Roman" w:hAnsi="Times New Roman" w:cs="Times New Roman"/>
                <w:i/>
                <w:iCs/>
                <w:sz w:val="20"/>
                <w:szCs w:val="20"/>
              </w:rPr>
              <w:t>financial distress.</w:t>
            </w:r>
          </w:p>
        </w:tc>
      </w:tr>
      <w:tr w:rsidR="00BF7957" w:rsidRPr="004A5D01" w14:paraId="38C04E0B" w14:textId="77777777" w:rsidTr="00F24DDC">
        <w:tc>
          <w:tcPr>
            <w:tcW w:w="567" w:type="dxa"/>
          </w:tcPr>
          <w:p w14:paraId="750706F7" w14:textId="77777777" w:rsidR="00BF7957" w:rsidRPr="004A5D01" w:rsidRDefault="00BF7957" w:rsidP="00BF7957">
            <w:pPr>
              <w:jc w:val="center"/>
              <w:rPr>
                <w:rFonts w:ascii="Times New Roman" w:hAnsi="Times New Roman" w:cs="Times New Roman"/>
                <w:sz w:val="20"/>
                <w:szCs w:val="20"/>
              </w:rPr>
            </w:pPr>
            <w:r w:rsidRPr="004A5D01">
              <w:rPr>
                <w:rFonts w:ascii="Times New Roman" w:hAnsi="Times New Roman" w:cs="Times New Roman"/>
                <w:sz w:val="20"/>
                <w:szCs w:val="20"/>
              </w:rPr>
              <w:t>9</w:t>
            </w:r>
          </w:p>
        </w:tc>
        <w:tc>
          <w:tcPr>
            <w:tcW w:w="1134" w:type="dxa"/>
          </w:tcPr>
          <w:p w14:paraId="29A32B7E" w14:textId="79CDF7C9" w:rsidR="00BF7957" w:rsidRPr="004A5D01" w:rsidRDefault="00BF7957" w:rsidP="00BF7957">
            <w:pPr>
              <w:jc w:val="both"/>
              <w:rPr>
                <w:rFonts w:ascii="Times New Roman" w:hAnsi="Times New Roman" w:cs="Times New Roman"/>
                <w:sz w:val="20"/>
                <w:szCs w:val="20"/>
              </w:rPr>
            </w:pPr>
            <w:r w:rsidRPr="004A5D01">
              <w:rPr>
                <w:rFonts w:ascii="Times New Roman" w:hAnsi="Times New Roman" w:cs="Times New Roman"/>
                <w:spacing w:val="-4"/>
                <w:kern w:val="20"/>
                <w:sz w:val="20"/>
                <w:szCs w:val="20"/>
              </w:rPr>
              <w:t>Dang dan Tran (2021)</w:t>
            </w:r>
          </w:p>
        </w:tc>
        <w:tc>
          <w:tcPr>
            <w:tcW w:w="2127" w:type="dxa"/>
          </w:tcPr>
          <w:p w14:paraId="73C83AB1" w14:textId="77777777" w:rsidR="00BF7957" w:rsidRPr="004A5D01" w:rsidRDefault="00BF7957" w:rsidP="00BF7957">
            <w:pPr>
              <w:jc w:val="both"/>
              <w:rPr>
                <w:rFonts w:ascii="Times New Roman" w:hAnsi="Times New Roman" w:cs="Times New Roman"/>
                <w:kern w:val="20"/>
                <w:sz w:val="20"/>
                <w:szCs w:val="20"/>
              </w:rPr>
            </w:pPr>
            <w:r w:rsidRPr="004A5D01">
              <w:rPr>
                <w:rFonts w:ascii="Times New Roman" w:hAnsi="Times New Roman" w:cs="Times New Roman"/>
                <w:i/>
                <w:iCs/>
                <w:spacing w:val="-4"/>
                <w:kern w:val="20"/>
                <w:sz w:val="20"/>
                <w:szCs w:val="20"/>
              </w:rPr>
              <w:t>The Impact of Financial Distress on Tax Avoidance: An Empirical Analysis of The Vietnamese Listed Companies</w:t>
            </w:r>
          </w:p>
        </w:tc>
        <w:tc>
          <w:tcPr>
            <w:tcW w:w="1417" w:type="dxa"/>
          </w:tcPr>
          <w:p w14:paraId="638081CC"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Dependen</w:t>
            </w:r>
          </w:p>
          <w:p w14:paraId="540065B8" w14:textId="77777777" w:rsidR="00BF7957" w:rsidRPr="004A5D01" w:rsidRDefault="00BF7957" w:rsidP="00BF7957">
            <w:pPr>
              <w:pStyle w:val="ListParagraph"/>
              <w:ind w:left="0"/>
              <w:jc w:val="both"/>
              <w:rPr>
                <w:rFonts w:ascii="Times New Roman" w:hAnsi="Times New Roman" w:cs="Times New Roman"/>
                <w:i/>
                <w:iCs/>
                <w:sz w:val="20"/>
                <w:szCs w:val="20"/>
              </w:rPr>
            </w:pPr>
            <w:r w:rsidRPr="004A5D01">
              <w:rPr>
                <w:rFonts w:ascii="Times New Roman" w:hAnsi="Times New Roman" w:cs="Times New Roman"/>
                <w:i/>
                <w:iCs/>
                <w:sz w:val="20"/>
                <w:szCs w:val="20"/>
              </w:rPr>
              <w:t>Tax Avoidance</w:t>
            </w:r>
          </w:p>
          <w:p w14:paraId="2E4B324A" w14:textId="77777777" w:rsidR="00BF7957" w:rsidRPr="004A5D01" w:rsidRDefault="00BF7957" w:rsidP="00BF7957">
            <w:pPr>
              <w:pStyle w:val="ListParagraph"/>
              <w:ind w:left="0"/>
              <w:jc w:val="both"/>
              <w:rPr>
                <w:rFonts w:ascii="Times New Roman" w:hAnsi="Times New Roman" w:cs="Times New Roman"/>
                <w:i/>
                <w:iCs/>
                <w:sz w:val="20"/>
                <w:szCs w:val="20"/>
              </w:rPr>
            </w:pPr>
          </w:p>
          <w:p w14:paraId="15D510AF" w14:textId="77777777"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b/>
                <w:bCs/>
                <w:sz w:val="20"/>
                <w:szCs w:val="20"/>
              </w:rPr>
              <w:t>Independen</w:t>
            </w:r>
          </w:p>
          <w:p w14:paraId="29EDCE36" w14:textId="7913A73F" w:rsidR="00BF7957" w:rsidRPr="004A5D01" w:rsidRDefault="00BF7957" w:rsidP="00BF7957">
            <w:pPr>
              <w:pStyle w:val="ListParagraph"/>
              <w:ind w:left="0"/>
              <w:jc w:val="both"/>
              <w:rPr>
                <w:rFonts w:ascii="Times New Roman" w:hAnsi="Times New Roman" w:cs="Times New Roman"/>
                <w:b/>
                <w:bCs/>
                <w:sz w:val="20"/>
                <w:szCs w:val="20"/>
              </w:rPr>
            </w:pPr>
            <w:r w:rsidRPr="004A5D01">
              <w:rPr>
                <w:rFonts w:ascii="Times New Roman" w:hAnsi="Times New Roman" w:cs="Times New Roman"/>
                <w:i/>
                <w:iCs/>
                <w:sz w:val="20"/>
                <w:szCs w:val="20"/>
              </w:rPr>
              <w:t xml:space="preserve">Financial Distress, Company Size, Leverage, Tangible Asset, </w:t>
            </w:r>
            <w:r w:rsidRPr="004A5D01">
              <w:rPr>
                <w:rFonts w:ascii="Times New Roman" w:hAnsi="Times New Roman" w:cs="Times New Roman"/>
                <w:sz w:val="20"/>
                <w:szCs w:val="20"/>
              </w:rPr>
              <w:t>MKTBK, DITE</w:t>
            </w:r>
          </w:p>
        </w:tc>
        <w:tc>
          <w:tcPr>
            <w:tcW w:w="2703" w:type="dxa"/>
          </w:tcPr>
          <w:p w14:paraId="230CAFC8" w14:textId="5C93A135" w:rsidR="00BF7957" w:rsidRPr="004A5D01" w:rsidRDefault="00BF7957" w:rsidP="00BF7957">
            <w:pPr>
              <w:jc w:val="both"/>
              <w:rPr>
                <w:rFonts w:ascii="Times New Roman" w:hAnsi="Times New Roman" w:cs="Times New Roman"/>
                <w:sz w:val="20"/>
                <w:szCs w:val="20"/>
              </w:rPr>
            </w:pPr>
            <w:r w:rsidRPr="004A5D01">
              <w:rPr>
                <w:rFonts w:ascii="Times New Roman" w:hAnsi="Times New Roman" w:cs="Times New Roman"/>
                <w:kern w:val="20"/>
                <w:sz w:val="20"/>
                <w:szCs w:val="20"/>
              </w:rPr>
              <w:t xml:space="preserve">Hasil penelitian menunjukkan </w:t>
            </w:r>
            <w:r w:rsidRPr="004A5D01">
              <w:rPr>
                <w:rFonts w:ascii="Times New Roman" w:hAnsi="Times New Roman" w:cs="Times New Roman"/>
                <w:i/>
                <w:iCs/>
                <w:kern w:val="20"/>
                <w:sz w:val="20"/>
                <w:szCs w:val="20"/>
              </w:rPr>
              <w:t xml:space="preserve">financial distress </w:t>
            </w:r>
            <w:r w:rsidRPr="004A5D01">
              <w:rPr>
                <w:rFonts w:ascii="Times New Roman" w:hAnsi="Times New Roman" w:cs="Times New Roman"/>
                <w:kern w:val="20"/>
                <w:sz w:val="20"/>
                <w:szCs w:val="20"/>
              </w:rPr>
              <w:t xml:space="preserve">dan </w:t>
            </w:r>
            <w:r w:rsidRPr="004A5D01">
              <w:rPr>
                <w:rFonts w:ascii="Times New Roman" w:hAnsi="Times New Roman" w:cs="Times New Roman"/>
                <w:i/>
                <w:iCs/>
                <w:kern w:val="20"/>
                <w:sz w:val="20"/>
                <w:szCs w:val="20"/>
              </w:rPr>
              <w:t xml:space="preserve">tangible asset </w:t>
            </w:r>
            <w:r w:rsidRPr="004A5D01">
              <w:rPr>
                <w:rFonts w:ascii="Times New Roman" w:hAnsi="Times New Roman" w:cs="Times New Roman"/>
                <w:kern w:val="20"/>
                <w:sz w:val="20"/>
                <w:szCs w:val="20"/>
              </w:rPr>
              <w:t xml:space="preserve">berpengaruh positif signifikan terhadap tax avoidance. </w:t>
            </w:r>
            <w:r w:rsidRPr="004A5D01">
              <w:rPr>
                <w:rFonts w:ascii="Times New Roman" w:hAnsi="Times New Roman" w:cs="Times New Roman"/>
                <w:i/>
                <w:iCs/>
                <w:kern w:val="20"/>
                <w:sz w:val="20"/>
                <w:szCs w:val="20"/>
              </w:rPr>
              <w:t xml:space="preserve">Company size </w:t>
            </w:r>
            <w:r w:rsidRPr="004A5D01">
              <w:rPr>
                <w:rFonts w:ascii="Times New Roman" w:hAnsi="Times New Roman" w:cs="Times New Roman"/>
                <w:kern w:val="20"/>
                <w:sz w:val="20"/>
                <w:szCs w:val="20"/>
              </w:rPr>
              <w:t xml:space="preserve">berpengaruh positif terhadap </w:t>
            </w:r>
            <w:r w:rsidRPr="004A5D01">
              <w:rPr>
                <w:rFonts w:ascii="Times New Roman" w:hAnsi="Times New Roman" w:cs="Times New Roman"/>
                <w:i/>
                <w:iCs/>
                <w:kern w:val="20"/>
                <w:sz w:val="20"/>
                <w:szCs w:val="20"/>
              </w:rPr>
              <w:t xml:space="preserve">tax avoidance. Firm leverage </w:t>
            </w:r>
            <w:r w:rsidRPr="004A5D01">
              <w:rPr>
                <w:rFonts w:ascii="Times New Roman" w:hAnsi="Times New Roman" w:cs="Times New Roman"/>
                <w:kern w:val="20"/>
                <w:sz w:val="20"/>
                <w:szCs w:val="20"/>
              </w:rPr>
              <w:t xml:space="preserve">berpengaruh positif terhadap </w:t>
            </w:r>
            <w:r w:rsidRPr="004A5D01">
              <w:rPr>
                <w:rFonts w:ascii="Times New Roman" w:hAnsi="Times New Roman" w:cs="Times New Roman"/>
                <w:i/>
                <w:iCs/>
                <w:kern w:val="20"/>
                <w:sz w:val="20"/>
                <w:szCs w:val="20"/>
              </w:rPr>
              <w:t xml:space="preserve">tax avoidance. </w:t>
            </w:r>
            <w:r w:rsidRPr="004A5D01">
              <w:rPr>
                <w:rFonts w:ascii="Times New Roman" w:hAnsi="Times New Roman" w:cs="Times New Roman"/>
                <w:kern w:val="20"/>
                <w:sz w:val="20"/>
                <w:szCs w:val="20"/>
              </w:rPr>
              <w:t xml:space="preserve">DITE berpengaruh negatif signifikan terhadap </w:t>
            </w:r>
            <w:r w:rsidRPr="004A5D01">
              <w:rPr>
                <w:rFonts w:ascii="Times New Roman" w:hAnsi="Times New Roman" w:cs="Times New Roman"/>
                <w:i/>
                <w:iCs/>
                <w:kern w:val="20"/>
                <w:sz w:val="20"/>
                <w:szCs w:val="20"/>
              </w:rPr>
              <w:t xml:space="preserve">tax avoidance. </w:t>
            </w:r>
            <w:r w:rsidRPr="004A5D01">
              <w:rPr>
                <w:rFonts w:ascii="Times New Roman" w:hAnsi="Times New Roman" w:cs="Times New Roman"/>
                <w:kern w:val="20"/>
                <w:sz w:val="20"/>
                <w:szCs w:val="20"/>
              </w:rPr>
              <w:t xml:space="preserve">MKTBK tidak berpengaruh terhadap </w:t>
            </w:r>
            <w:r w:rsidRPr="004A5D01">
              <w:rPr>
                <w:rFonts w:ascii="Times New Roman" w:hAnsi="Times New Roman" w:cs="Times New Roman"/>
                <w:i/>
                <w:iCs/>
                <w:kern w:val="20"/>
                <w:sz w:val="20"/>
                <w:szCs w:val="20"/>
              </w:rPr>
              <w:t>tax avoidance.</w:t>
            </w:r>
          </w:p>
        </w:tc>
      </w:tr>
    </w:tbl>
    <w:p w14:paraId="43D6C3D5" w14:textId="77D5E950" w:rsidR="004D4E7C" w:rsidRPr="004A5D01" w:rsidRDefault="00C972CA" w:rsidP="00C972CA">
      <w:pPr>
        <w:rPr>
          <w:rFonts w:ascii="Times New Roman" w:hAnsi="Times New Roman" w:cs="Times New Roman"/>
          <w:i/>
          <w:iCs/>
          <w:sz w:val="20"/>
          <w:szCs w:val="20"/>
        </w:rPr>
      </w:pPr>
      <w:r w:rsidRPr="004A5D01">
        <w:rPr>
          <w:rFonts w:ascii="Times New Roman" w:hAnsi="Times New Roman" w:cs="Times New Roman"/>
          <w:i/>
          <w:iCs/>
          <w:sz w:val="20"/>
          <w:szCs w:val="20"/>
        </w:rPr>
        <w:t>Sumber: Diolah Peneliti, 2026</w:t>
      </w:r>
    </w:p>
    <w:p w14:paraId="4D05DDEA" w14:textId="76CC7F76" w:rsidR="00BC3450" w:rsidRPr="004A5D01" w:rsidRDefault="0040125B" w:rsidP="00BC3450">
      <w:pPr>
        <w:pStyle w:val="Heading3"/>
        <w:numPr>
          <w:ilvl w:val="2"/>
          <w:numId w:val="33"/>
        </w:numPr>
        <w:spacing w:before="0" w:after="0" w:line="480" w:lineRule="auto"/>
        <w:ind w:left="709" w:hanging="709"/>
        <w:rPr>
          <w:rFonts w:ascii="Times New Roman" w:hAnsi="Times New Roman" w:cs="Times New Roman"/>
          <w:b/>
          <w:bCs/>
          <w:color w:val="auto"/>
          <w:sz w:val="24"/>
          <w:szCs w:val="24"/>
        </w:rPr>
      </w:pPr>
      <w:bookmarkStart w:id="25" w:name="_Toc227229846"/>
      <w:r w:rsidRPr="004A5D01">
        <w:rPr>
          <w:rFonts w:ascii="Times New Roman" w:hAnsi="Times New Roman" w:cs="Times New Roman"/>
          <w:b/>
          <w:bCs/>
          <w:color w:val="auto"/>
          <w:sz w:val="24"/>
          <w:szCs w:val="24"/>
        </w:rPr>
        <w:lastRenderedPageBreak/>
        <w:t>Kerangka Konseptual</w:t>
      </w:r>
      <w:bookmarkEnd w:id="25"/>
    </w:p>
    <w:p w14:paraId="10ED4BA7" w14:textId="21DB5EF0" w:rsidR="00BC3450" w:rsidRPr="004A5D01" w:rsidRDefault="00670A4E" w:rsidP="00BC3450">
      <w:pPr>
        <w:spacing w:after="0" w:line="480" w:lineRule="auto"/>
        <w:ind w:firstLine="720"/>
        <w:jc w:val="both"/>
        <w:rPr>
          <w:rFonts w:ascii="Times New Roman" w:hAnsi="Times New Roman" w:cs="Times New Roman"/>
        </w:rPr>
      </w:pPr>
      <w:r w:rsidRPr="004A5D01">
        <w:rPr>
          <w:rFonts w:ascii="Times New Roman" w:hAnsi="Times New Roman" w:cs="Times New Roman"/>
        </w:rPr>
        <w:t>Berdasarkan landasan teori dan beberapa penelitian terdahulu yang digunakan sebagai acuan, dan keterkaitannya dengan fenomena beserta variabel dalam penelitian ini,</w:t>
      </w:r>
      <w:r w:rsidR="002D78E9" w:rsidRPr="004A5D01">
        <w:rPr>
          <w:rFonts w:ascii="Times New Roman" w:hAnsi="Times New Roman" w:cs="Times New Roman"/>
        </w:rPr>
        <w:t xml:space="preserve"> maka peneliti merancang </w:t>
      </w:r>
      <w:r w:rsidR="00BC3450" w:rsidRPr="004A5D01">
        <w:rPr>
          <w:rFonts w:ascii="Times New Roman" w:hAnsi="Times New Roman" w:cs="Times New Roman"/>
        </w:rPr>
        <w:t>kerangka konsep</w:t>
      </w:r>
      <w:r w:rsidR="002D78E9" w:rsidRPr="004A5D01">
        <w:rPr>
          <w:rFonts w:ascii="Times New Roman" w:hAnsi="Times New Roman" w:cs="Times New Roman"/>
        </w:rPr>
        <w:t>tual</w:t>
      </w:r>
      <w:r w:rsidR="00BC3450" w:rsidRPr="004A5D01">
        <w:rPr>
          <w:rFonts w:ascii="Times New Roman" w:hAnsi="Times New Roman" w:cs="Times New Roman"/>
        </w:rPr>
        <w:t xml:space="preserve"> </w:t>
      </w:r>
      <w:r w:rsidR="002D78E9" w:rsidRPr="004A5D01">
        <w:rPr>
          <w:rFonts w:ascii="Times New Roman" w:hAnsi="Times New Roman" w:cs="Times New Roman"/>
        </w:rPr>
        <w:t xml:space="preserve">yang dapat dilihat </w:t>
      </w:r>
      <w:r w:rsidR="00BC3450" w:rsidRPr="004A5D01">
        <w:rPr>
          <w:rFonts w:ascii="Times New Roman" w:hAnsi="Times New Roman" w:cs="Times New Roman"/>
        </w:rPr>
        <w:t xml:space="preserve">sebagai berikut: </w:t>
      </w:r>
    </w:p>
    <w:p w14:paraId="41B5279C" w14:textId="4154EC1F" w:rsidR="00F51386" w:rsidRPr="004A5D01" w:rsidRDefault="003E1DAC" w:rsidP="00421556">
      <w:pPr>
        <w:spacing w:after="0" w:line="480" w:lineRule="auto"/>
        <w:ind w:firstLine="720"/>
        <w:jc w:val="center"/>
        <w:rPr>
          <w:rFonts w:ascii="Times New Roman" w:hAnsi="Times New Roman" w:cs="Times New Roman"/>
          <w:b/>
          <w:bCs/>
        </w:rPr>
      </w:pPr>
      <w:r w:rsidRPr="004A5D01">
        <w:rPr>
          <w:rFonts w:ascii="Times New Roman" w:hAnsi="Times New Roman" w:cs="Times New Roman"/>
          <w:noProof/>
        </w:rPr>
        <w:drawing>
          <wp:inline distT="0" distB="0" distL="0" distR="0" wp14:anchorId="7185111D" wp14:editId="170F6008">
            <wp:extent cx="2619585" cy="4226768"/>
            <wp:effectExtent l="0" t="0" r="9525" b="2540"/>
            <wp:docPr id="17026488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48874" name="Picture 1702648874"/>
                    <pic:cNvPicPr/>
                  </pic:nvPicPr>
                  <pic:blipFill>
                    <a:blip r:embed="rId16">
                      <a:extLst>
                        <a:ext uri="{28A0092B-C50C-407E-A947-70E740481C1C}">
                          <a14:useLocalDpi xmlns:a14="http://schemas.microsoft.com/office/drawing/2010/main" val="0"/>
                        </a:ext>
                      </a:extLst>
                    </a:blip>
                    <a:stretch>
                      <a:fillRect/>
                    </a:stretch>
                  </pic:blipFill>
                  <pic:spPr>
                    <a:xfrm>
                      <a:off x="0" y="0"/>
                      <a:ext cx="2631381" cy="4245801"/>
                    </a:xfrm>
                    <a:prstGeom prst="rect">
                      <a:avLst/>
                    </a:prstGeom>
                  </pic:spPr>
                </pic:pic>
              </a:graphicData>
            </a:graphic>
          </wp:inline>
        </w:drawing>
      </w:r>
      <w:bookmarkStart w:id="26" w:name="_Toc216787453"/>
    </w:p>
    <w:p w14:paraId="5ECF5352" w14:textId="475D261B" w:rsidR="00F63C9C" w:rsidRPr="00F63C9C" w:rsidRDefault="00F63C9C" w:rsidP="00F63C9C">
      <w:pPr>
        <w:pStyle w:val="Caption"/>
        <w:spacing w:after="0"/>
        <w:jc w:val="center"/>
        <w:rPr>
          <w:rFonts w:ascii="Times New Roman" w:hAnsi="Times New Roman" w:cs="Times New Roman"/>
          <w:b/>
          <w:bCs/>
          <w:i w:val="0"/>
          <w:iCs w:val="0"/>
          <w:color w:val="auto"/>
          <w:sz w:val="24"/>
          <w:szCs w:val="24"/>
        </w:rPr>
      </w:pPr>
      <w:bookmarkStart w:id="27" w:name="_Toc226997392"/>
      <w:r w:rsidRPr="00F63C9C">
        <w:rPr>
          <w:rFonts w:ascii="Times New Roman" w:hAnsi="Times New Roman" w:cs="Times New Roman"/>
          <w:b/>
          <w:bCs/>
          <w:i w:val="0"/>
          <w:iCs w:val="0"/>
          <w:color w:val="auto"/>
          <w:sz w:val="24"/>
          <w:szCs w:val="24"/>
        </w:rPr>
        <w:t xml:space="preserve">Gambar 2. </w:t>
      </w:r>
      <w:r w:rsidRPr="00F63C9C">
        <w:rPr>
          <w:rFonts w:ascii="Times New Roman" w:hAnsi="Times New Roman" w:cs="Times New Roman"/>
          <w:b/>
          <w:bCs/>
          <w:i w:val="0"/>
          <w:iCs w:val="0"/>
          <w:color w:val="auto"/>
          <w:sz w:val="24"/>
          <w:szCs w:val="24"/>
        </w:rPr>
        <w:fldChar w:fldCharType="begin"/>
      </w:r>
      <w:r w:rsidRPr="00F63C9C">
        <w:rPr>
          <w:rFonts w:ascii="Times New Roman" w:hAnsi="Times New Roman" w:cs="Times New Roman"/>
          <w:b/>
          <w:bCs/>
          <w:i w:val="0"/>
          <w:iCs w:val="0"/>
          <w:color w:val="auto"/>
          <w:sz w:val="24"/>
          <w:szCs w:val="24"/>
        </w:rPr>
        <w:instrText xml:space="preserve"> SEQ Gambar_2. \* ARABIC </w:instrText>
      </w:r>
      <w:r w:rsidRPr="00F63C9C">
        <w:rPr>
          <w:rFonts w:ascii="Times New Roman" w:hAnsi="Times New Roman" w:cs="Times New Roman"/>
          <w:b/>
          <w:bCs/>
          <w:i w:val="0"/>
          <w:iCs w:val="0"/>
          <w:color w:val="auto"/>
          <w:sz w:val="24"/>
          <w:szCs w:val="24"/>
        </w:rPr>
        <w:fldChar w:fldCharType="separate"/>
      </w:r>
      <w:r w:rsidR="001331CA">
        <w:rPr>
          <w:rFonts w:ascii="Times New Roman" w:hAnsi="Times New Roman" w:cs="Times New Roman"/>
          <w:b/>
          <w:bCs/>
          <w:i w:val="0"/>
          <w:iCs w:val="0"/>
          <w:noProof/>
          <w:color w:val="auto"/>
          <w:sz w:val="24"/>
          <w:szCs w:val="24"/>
        </w:rPr>
        <w:t>1</w:t>
      </w:r>
      <w:r w:rsidRPr="00F63C9C">
        <w:rPr>
          <w:rFonts w:ascii="Times New Roman" w:hAnsi="Times New Roman" w:cs="Times New Roman"/>
          <w:b/>
          <w:bCs/>
          <w:i w:val="0"/>
          <w:iCs w:val="0"/>
          <w:color w:val="auto"/>
          <w:sz w:val="24"/>
          <w:szCs w:val="24"/>
        </w:rPr>
        <w:fldChar w:fldCharType="end"/>
      </w:r>
      <w:r w:rsidRPr="00F63C9C">
        <w:rPr>
          <w:rFonts w:ascii="Times New Roman" w:hAnsi="Times New Roman" w:cs="Times New Roman"/>
          <w:b/>
          <w:bCs/>
          <w:i w:val="0"/>
          <w:iCs w:val="0"/>
          <w:color w:val="auto"/>
          <w:sz w:val="24"/>
          <w:szCs w:val="24"/>
        </w:rPr>
        <w:t xml:space="preserve"> Kerangka Konseptual</w:t>
      </w:r>
      <w:bookmarkEnd w:id="27"/>
    </w:p>
    <w:bookmarkEnd w:id="26"/>
    <w:p w14:paraId="480F6046" w14:textId="53F2EAFE" w:rsidR="00BC3450" w:rsidRPr="004A5D01" w:rsidRDefault="00BC3450" w:rsidP="0054195A">
      <w:pPr>
        <w:spacing w:after="0" w:line="480" w:lineRule="auto"/>
        <w:jc w:val="center"/>
        <w:rPr>
          <w:rFonts w:ascii="Times New Roman" w:hAnsi="Times New Roman" w:cs="Times New Roman"/>
          <w:i/>
          <w:iCs/>
        </w:rPr>
      </w:pPr>
      <w:r w:rsidRPr="004A5D01">
        <w:rPr>
          <w:rFonts w:ascii="Times New Roman" w:hAnsi="Times New Roman" w:cs="Times New Roman"/>
          <w:i/>
          <w:iCs/>
        </w:rPr>
        <w:t>Sumber: Diolah Peneliti, 2026</w:t>
      </w:r>
    </w:p>
    <w:p w14:paraId="512A8E23" w14:textId="3A21D1E6" w:rsidR="002D3F63" w:rsidRPr="004A5D01" w:rsidRDefault="0040125B" w:rsidP="00584A54">
      <w:pPr>
        <w:pStyle w:val="Heading3"/>
        <w:numPr>
          <w:ilvl w:val="2"/>
          <w:numId w:val="33"/>
        </w:numPr>
        <w:spacing w:before="0" w:after="0" w:line="480" w:lineRule="auto"/>
        <w:ind w:left="709" w:hanging="709"/>
        <w:rPr>
          <w:rFonts w:ascii="Times New Roman" w:hAnsi="Times New Roman" w:cs="Times New Roman"/>
          <w:b/>
          <w:bCs/>
          <w:color w:val="auto"/>
          <w:sz w:val="24"/>
          <w:szCs w:val="24"/>
        </w:rPr>
      </w:pPr>
      <w:bookmarkStart w:id="28" w:name="_Toc227229847"/>
      <w:r w:rsidRPr="004A5D01">
        <w:rPr>
          <w:rFonts w:ascii="Times New Roman" w:hAnsi="Times New Roman" w:cs="Times New Roman"/>
          <w:b/>
          <w:bCs/>
          <w:color w:val="auto"/>
          <w:sz w:val="24"/>
          <w:szCs w:val="24"/>
        </w:rPr>
        <w:t>Pengembangan Hipotesis</w:t>
      </w:r>
      <w:bookmarkEnd w:id="28"/>
    </w:p>
    <w:p w14:paraId="1F4C6CE9" w14:textId="77777777" w:rsidR="002D3F63" w:rsidRPr="004A5D01" w:rsidRDefault="002D3F63" w:rsidP="00584A54">
      <w:pPr>
        <w:pStyle w:val="Heading3"/>
        <w:numPr>
          <w:ilvl w:val="2"/>
          <w:numId w:val="4"/>
        </w:numPr>
        <w:spacing w:before="0" w:after="0" w:line="480" w:lineRule="auto"/>
        <w:ind w:left="709" w:hanging="709"/>
        <w:jc w:val="both"/>
        <w:rPr>
          <w:rFonts w:ascii="Times New Roman" w:hAnsi="Times New Roman" w:cs="Times New Roman"/>
          <w:b/>
          <w:bCs/>
          <w:i/>
          <w:iCs/>
          <w:color w:val="auto"/>
          <w:sz w:val="24"/>
          <w:szCs w:val="24"/>
        </w:rPr>
      </w:pPr>
      <w:bookmarkStart w:id="29" w:name="_Toc227229848"/>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Liquidity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Financial Distress</w:t>
      </w:r>
      <w:bookmarkEnd w:id="29"/>
    </w:p>
    <w:p w14:paraId="51FAE968" w14:textId="639C5AC0" w:rsidR="002D3F63" w:rsidRPr="004A5D01" w:rsidRDefault="002D3F63"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 xml:space="preserve">Teori agensi menjelaskan hubungan kontraktual antara </w:t>
      </w:r>
      <w:r w:rsidRPr="004A5D01">
        <w:rPr>
          <w:rFonts w:ascii="Times New Roman" w:eastAsiaTheme="majorEastAsia" w:hAnsi="Times New Roman" w:cs="Times New Roman"/>
          <w:i/>
          <w:iCs/>
        </w:rPr>
        <w:t xml:space="preserve">agent </w:t>
      </w:r>
      <w:r w:rsidRPr="004A5D01">
        <w:rPr>
          <w:rFonts w:ascii="Times New Roman" w:eastAsiaTheme="majorEastAsia" w:hAnsi="Times New Roman" w:cs="Times New Roman"/>
        </w:rPr>
        <w:t xml:space="preserve">dan </w:t>
      </w:r>
      <w:r w:rsidRPr="004A5D01">
        <w:rPr>
          <w:rFonts w:ascii="Times New Roman" w:eastAsiaTheme="majorEastAsia" w:hAnsi="Times New Roman" w:cs="Times New Roman"/>
          <w:i/>
          <w:iCs/>
        </w:rPr>
        <w:t xml:space="preserve">principal </w:t>
      </w:r>
      <w:r w:rsidRPr="004A5D01">
        <w:rPr>
          <w:rFonts w:ascii="Times New Roman" w:eastAsiaTheme="majorEastAsia" w:hAnsi="Times New Roman" w:cs="Times New Roman"/>
        </w:rPr>
        <w:t xml:space="preserve">yang </w:t>
      </w:r>
      <w:r w:rsidR="0040486E" w:rsidRPr="004A5D01">
        <w:rPr>
          <w:rFonts w:ascii="Times New Roman" w:eastAsiaTheme="majorEastAsia" w:hAnsi="Times New Roman" w:cs="Times New Roman"/>
        </w:rPr>
        <w:t xml:space="preserve">dalam hal ini </w:t>
      </w:r>
      <w:r w:rsidRPr="004A5D01">
        <w:rPr>
          <w:rFonts w:ascii="Times New Roman" w:eastAsiaTheme="majorEastAsia" w:hAnsi="Times New Roman" w:cs="Times New Roman"/>
          <w:i/>
          <w:iCs/>
        </w:rPr>
        <w:t xml:space="preserve">agent </w:t>
      </w:r>
      <w:r w:rsidR="0063202B" w:rsidRPr="004A5D01">
        <w:rPr>
          <w:rFonts w:ascii="Times New Roman" w:eastAsiaTheme="majorEastAsia" w:hAnsi="Times New Roman" w:cs="Times New Roman"/>
        </w:rPr>
        <w:t>ber</w:t>
      </w:r>
      <w:r w:rsidR="00F96E3A" w:rsidRPr="004A5D01">
        <w:rPr>
          <w:rFonts w:ascii="Times New Roman" w:eastAsiaTheme="majorEastAsia" w:hAnsi="Times New Roman" w:cs="Times New Roman"/>
        </w:rPr>
        <w:t>tanggung jawab atas operasional perusahaan</w:t>
      </w:r>
      <w:r w:rsidRPr="004A5D01">
        <w:rPr>
          <w:rFonts w:ascii="Times New Roman" w:eastAsiaTheme="majorEastAsia" w:hAnsi="Times New Roman" w:cs="Times New Roman"/>
        </w:rPr>
        <w:t xml:space="preserve">. Teori ini </w:t>
      </w:r>
      <w:r w:rsidRPr="004A5D01">
        <w:rPr>
          <w:rFonts w:ascii="Times New Roman" w:eastAsiaTheme="majorEastAsia" w:hAnsi="Times New Roman" w:cs="Times New Roman"/>
        </w:rPr>
        <w:lastRenderedPageBreak/>
        <w:t xml:space="preserve">memiliki hubungan dengan </w:t>
      </w:r>
      <w:r w:rsidRPr="004A5D01">
        <w:rPr>
          <w:rFonts w:ascii="Times New Roman" w:eastAsiaTheme="majorEastAsia" w:hAnsi="Times New Roman" w:cs="Times New Roman"/>
          <w:i/>
          <w:iCs/>
        </w:rPr>
        <w:t xml:space="preserve">liquidity </w:t>
      </w:r>
      <w:r w:rsidRPr="004A5D01">
        <w:rPr>
          <w:rFonts w:ascii="Times New Roman" w:eastAsiaTheme="majorEastAsia" w:hAnsi="Times New Roman" w:cs="Times New Roman"/>
        </w:rPr>
        <w:t xml:space="preserve">dan </w:t>
      </w:r>
      <w:r w:rsidRPr="004A5D01">
        <w:rPr>
          <w:rFonts w:ascii="Times New Roman" w:eastAsiaTheme="majorEastAsia" w:hAnsi="Times New Roman" w:cs="Times New Roman"/>
          <w:i/>
          <w:iCs/>
        </w:rPr>
        <w:t xml:space="preserve">financial distress, agent </w:t>
      </w:r>
      <w:r w:rsidR="00A54EB9" w:rsidRPr="004A5D01">
        <w:rPr>
          <w:rFonts w:ascii="Times New Roman" w:eastAsiaTheme="majorEastAsia" w:hAnsi="Times New Roman" w:cs="Times New Roman"/>
        </w:rPr>
        <w:t>berupaya</w:t>
      </w:r>
      <w:r w:rsidRPr="004A5D01">
        <w:rPr>
          <w:rFonts w:ascii="Times New Roman" w:eastAsiaTheme="majorEastAsia" w:hAnsi="Times New Roman" w:cs="Times New Roman"/>
        </w:rPr>
        <w:t xml:space="preserve"> menjaga stabilitas </w:t>
      </w:r>
      <w:r w:rsidRPr="004A5D01">
        <w:rPr>
          <w:rFonts w:ascii="Times New Roman" w:eastAsiaTheme="majorEastAsia" w:hAnsi="Times New Roman" w:cs="Times New Roman"/>
          <w:i/>
          <w:iCs/>
        </w:rPr>
        <w:t xml:space="preserve">liquidity </w:t>
      </w:r>
      <w:r w:rsidR="00FC5C17" w:rsidRPr="004A5D01">
        <w:rPr>
          <w:rFonts w:ascii="Times New Roman" w:eastAsiaTheme="majorEastAsia" w:hAnsi="Times New Roman" w:cs="Times New Roman"/>
        </w:rPr>
        <w:t>untuk</w:t>
      </w:r>
      <w:r w:rsidR="00A54EB9" w:rsidRPr="004A5D01">
        <w:rPr>
          <w:rFonts w:ascii="Times New Roman" w:eastAsiaTheme="majorEastAsia" w:hAnsi="Times New Roman" w:cs="Times New Roman"/>
        </w:rPr>
        <w:t xml:space="preserve"> menghindari </w:t>
      </w:r>
      <w:r w:rsidR="00A54EB9" w:rsidRPr="004A5D01">
        <w:rPr>
          <w:rFonts w:ascii="Times New Roman" w:eastAsiaTheme="majorEastAsia" w:hAnsi="Times New Roman" w:cs="Times New Roman"/>
          <w:i/>
          <w:iCs/>
        </w:rPr>
        <w:t>financial distress</w:t>
      </w:r>
      <w:r w:rsidR="00A54EB9" w:rsidRPr="004A5D01">
        <w:rPr>
          <w:rFonts w:ascii="Times New Roman" w:eastAsiaTheme="majorEastAsia" w:hAnsi="Times New Roman" w:cs="Times New Roman"/>
        </w:rPr>
        <w:t>,</w:t>
      </w:r>
      <w:r w:rsidR="00FC5C17" w:rsidRPr="004A5D01">
        <w:rPr>
          <w:rFonts w:ascii="Times New Roman" w:eastAsiaTheme="majorEastAsia" w:hAnsi="Times New Roman" w:cs="Times New Roman"/>
        </w:rPr>
        <w:t xml:space="preserve"> menjaga </w:t>
      </w:r>
      <w:r w:rsidRPr="004A5D01">
        <w:rPr>
          <w:rFonts w:ascii="Times New Roman" w:eastAsiaTheme="majorEastAsia" w:hAnsi="Times New Roman" w:cs="Times New Roman"/>
        </w:rPr>
        <w:t>citra perusahaan</w:t>
      </w:r>
      <w:r w:rsidR="00A54EB9" w:rsidRPr="004A5D01">
        <w:rPr>
          <w:rFonts w:ascii="Times New Roman" w:eastAsiaTheme="majorEastAsia" w:hAnsi="Times New Roman" w:cs="Times New Roman"/>
        </w:rPr>
        <w:t>,</w:t>
      </w:r>
      <w:r w:rsidRPr="004A5D01">
        <w:rPr>
          <w:rFonts w:ascii="Times New Roman" w:eastAsiaTheme="majorEastAsia" w:hAnsi="Times New Roman" w:cs="Times New Roman"/>
        </w:rPr>
        <w:t xml:space="preserve"> </w:t>
      </w:r>
      <w:r w:rsidR="00A54EB9" w:rsidRPr="004A5D01">
        <w:rPr>
          <w:rFonts w:ascii="Times New Roman" w:eastAsiaTheme="majorEastAsia" w:hAnsi="Times New Roman" w:cs="Times New Roman"/>
        </w:rPr>
        <w:t xml:space="preserve">dan </w:t>
      </w:r>
      <w:r w:rsidRPr="004A5D01">
        <w:rPr>
          <w:rFonts w:ascii="Times New Roman" w:eastAsiaTheme="majorEastAsia" w:hAnsi="Times New Roman" w:cs="Times New Roman"/>
        </w:rPr>
        <w:t xml:space="preserve">memaksimalkan keuntungan. </w:t>
      </w:r>
      <w:r w:rsidR="00A54EB9" w:rsidRPr="004A5D01">
        <w:rPr>
          <w:rFonts w:ascii="Times New Roman" w:eastAsiaTheme="majorEastAsia" w:hAnsi="Times New Roman" w:cs="Times New Roman"/>
        </w:rPr>
        <w:t xml:space="preserve">Dengan demikin, </w:t>
      </w:r>
      <w:r w:rsidRPr="004A5D01">
        <w:rPr>
          <w:rFonts w:ascii="Times New Roman" w:eastAsiaTheme="majorEastAsia" w:hAnsi="Times New Roman" w:cs="Times New Roman"/>
        </w:rPr>
        <w:t xml:space="preserve">perusahaan perlu menjaga </w:t>
      </w:r>
      <w:r w:rsidRPr="004A5D01">
        <w:rPr>
          <w:rFonts w:ascii="Times New Roman" w:eastAsiaTheme="majorEastAsia" w:hAnsi="Times New Roman" w:cs="Times New Roman"/>
          <w:i/>
          <w:iCs/>
        </w:rPr>
        <w:t>l</w:t>
      </w:r>
      <w:r w:rsidR="009C2ECD" w:rsidRPr="004A5D01">
        <w:rPr>
          <w:rFonts w:ascii="Times New Roman" w:eastAsiaTheme="majorEastAsia" w:hAnsi="Times New Roman" w:cs="Times New Roman"/>
          <w:i/>
          <w:iCs/>
        </w:rPr>
        <w:t>i</w:t>
      </w:r>
      <w:r w:rsidRPr="004A5D01">
        <w:rPr>
          <w:rFonts w:ascii="Times New Roman" w:eastAsiaTheme="majorEastAsia" w:hAnsi="Times New Roman" w:cs="Times New Roman"/>
          <w:i/>
          <w:iCs/>
        </w:rPr>
        <w:t xml:space="preserve">quidity </w:t>
      </w:r>
      <w:r w:rsidRPr="004A5D01">
        <w:rPr>
          <w:rFonts w:ascii="Times New Roman" w:eastAsiaTheme="majorEastAsia" w:hAnsi="Times New Roman" w:cs="Times New Roman"/>
        </w:rPr>
        <w:t xml:space="preserve">yang memadai agar terhindar dari resiko </w:t>
      </w:r>
      <w:r w:rsidRPr="004A5D01">
        <w:rPr>
          <w:rFonts w:ascii="Times New Roman" w:eastAsiaTheme="majorEastAsia" w:hAnsi="Times New Roman" w:cs="Times New Roman"/>
          <w:i/>
          <w:iCs/>
        </w:rPr>
        <w:t>financial distress</w:t>
      </w:r>
      <w:r w:rsidRPr="004A5D01">
        <w:rPr>
          <w:rFonts w:ascii="Times New Roman" w:eastAsiaTheme="majorEastAsia" w:hAnsi="Times New Roman" w:cs="Times New Roman"/>
        </w:rPr>
        <w:t xml:space="preserve">. </w:t>
      </w:r>
    </w:p>
    <w:p w14:paraId="21D90E8E" w14:textId="7655E8EB" w:rsidR="002D3F63" w:rsidRPr="004A5D01" w:rsidRDefault="001A6DDF"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P</w:t>
      </w:r>
      <w:r w:rsidR="002D3F63" w:rsidRPr="004A5D01">
        <w:rPr>
          <w:rFonts w:ascii="Times New Roman" w:eastAsiaTheme="majorEastAsia" w:hAnsi="Times New Roman" w:cs="Times New Roman"/>
        </w:rPr>
        <w:t xml:space="preserve">enelitian yang dilakukan oleh </w:t>
      </w:r>
      <w:r w:rsidR="002D3F63" w:rsidRPr="004A5D01">
        <w:rPr>
          <w:rFonts w:ascii="Times New Roman" w:eastAsiaTheme="majorEastAsia" w:hAnsi="Times New Roman" w:cs="Times New Roman"/>
        </w:rPr>
        <w:fldChar w:fldCharType="begin" w:fldLock="1"/>
      </w:r>
      <w:r w:rsidR="00046741" w:rsidRPr="004A5D01">
        <w:rPr>
          <w:rFonts w:ascii="Times New Roman" w:eastAsiaTheme="majorEastAsia" w:hAnsi="Times New Roman" w:cs="Times New Roman"/>
        </w:rPr>
        <w:instrText>ADDIN CSL_CITATION {"citationItems":[{"id":"ITEM-1","itemData":{"author":[{"dropping-particle":"","family":"Marginingsih","given":"Ratnawaty","non-dropping-particle":"","parse-names":false,"suffix":""},{"dropping-particle":"","family":"Manurung","given":"Adler Haymans","non-dropping-particle":"","parse-names":false,"suffix":""},{"dropping-particle":"","family":"Buchdadi","given":"Agung Dharmawan","non-dropping-particle":"","parse-names":false,"suffix":""},{"dropping-particle":"","family":"Yusuf","given":"Muhammad","non-dropping-particle":"","parse-names":false,"suffix":""}],"container-title":"Journal of Industrial Engineering &amp; Management Reserach (JIEMAR)","id":"ITEM-1","issue":"4","issued":{"date-parts":[["2024"]]},"page":"1-12","title":"Liquidity , Leverage And Profitability Ratios As Predictors of Financial Distress With Moderation of Firm Size","type":"article-journal","volume":"5"},"uris":["http://www.mendeley.com/documents/?uuid=ae84efaa-95d1-4c59-8738-ab0b76a6f58c"]}],"mendeley":{"formattedCitation":"(Marginingsih et al., 2024)","manualFormatting":"Marginingsih et al., (2024)","plainTextFormattedCitation":"(Marginingsih et al., 2024)","previouslyFormattedCitation":"(Marginingsih et al., 2024)"},"properties":{"noteIndex":0},"schema":"https://github.com/citation-style-language/schema/raw/master/csl-citation.json"}</w:instrText>
      </w:r>
      <w:r w:rsidR="002D3F63" w:rsidRPr="004A5D01">
        <w:rPr>
          <w:rFonts w:ascii="Times New Roman" w:eastAsiaTheme="majorEastAsia" w:hAnsi="Times New Roman" w:cs="Times New Roman"/>
        </w:rPr>
        <w:fldChar w:fldCharType="separate"/>
      </w:r>
      <w:r w:rsidR="002D3F63" w:rsidRPr="004A5D01">
        <w:rPr>
          <w:rFonts w:ascii="Times New Roman" w:eastAsiaTheme="majorEastAsia" w:hAnsi="Times New Roman" w:cs="Times New Roman"/>
          <w:noProof/>
        </w:rPr>
        <w:t xml:space="preserve">Marginingsih </w:t>
      </w:r>
      <w:r w:rsidR="002D3F63" w:rsidRPr="004A5D01">
        <w:rPr>
          <w:rFonts w:ascii="Times New Roman" w:eastAsiaTheme="majorEastAsia" w:hAnsi="Times New Roman" w:cs="Times New Roman"/>
          <w:i/>
          <w:iCs/>
          <w:noProof/>
        </w:rPr>
        <w:t>et al</w:t>
      </w:r>
      <w:r w:rsidR="00971E9B" w:rsidRPr="004A5D01">
        <w:rPr>
          <w:rFonts w:ascii="Times New Roman" w:eastAsiaTheme="majorEastAsia" w:hAnsi="Times New Roman" w:cs="Times New Roman"/>
          <w:i/>
          <w:iCs/>
          <w:noProof/>
        </w:rPr>
        <w:t>.,</w:t>
      </w:r>
      <w:r w:rsidR="002D3F63" w:rsidRPr="004A5D01">
        <w:rPr>
          <w:rFonts w:ascii="Times New Roman" w:eastAsiaTheme="majorEastAsia" w:hAnsi="Times New Roman" w:cs="Times New Roman"/>
          <w:noProof/>
        </w:rPr>
        <w:t xml:space="preserve"> (2024)</w:t>
      </w:r>
      <w:r w:rsidR="002D3F63" w:rsidRPr="004A5D01">
        <w:rPr>
          <w:rFonts w:ascii="Times New Roman" w:eastAsiaTheme="majorEastAsia" w:hAnsi="Times New Roman" w:cs="Times New Roman"/>
        </w:rPr>
        <w:fldChar w:fldCharType="end"/>
      </w:r>
      <w:r w:rsidR="002D3F63" w:rsidRPr="004A5D01">
        <w:rPr>
          <w:rFonts w:ascii="Times New Roman" w:eastAsiaTheme="majorEastAsia" w:hAnsi="Times New Roman" w:cs="Times New Roman"/>
        </w:rPr>
        <w:t xml:space="preserve"> </w:t>
      </w:r>
      <w:r w:rsidR="000F6BEF" w:rsidRPr="004A5D01">
        <w:rPr>
          <w:rFonts w:ascii="Times New Roman" w:eastAsiaTheme="majorEastAsia" w:hAnsi="Times New Roman" w:cs="Times New Roman"/>
        </w:rPr>
        <w:t xml:space="preserve">dan </w:t>
      </w:r>
      <w:r w:rsidR="000F6BEF" w:rsidRPr="004A5D01">
        <w:rPr>
          <w:rFonts w:ascii="Times New Roman" w:eastAsiaTheme="majorEastAsia" w:hAnsi="Times New Roman" w:cs="Times New Roman"/>
        </w:rPr>
        <w:fldChar w:fldCharType="begin" w:fldLock="1"/>
      </w:r>
      <w:r w:rsidR="0098227A" w:rsidRPr="004A5D01">
        <w:rPr>
          <w:rFonts w:ascii="Times New Roman" w:eastAsiaTheme="majorEastAsia" w:hAnsi="Times New Roman" w:cs="Times New Roman"/>
        </w:rPr>
        <w:instrText>ADDIN CSL_CITATION {"citationItems":[{"id":"ITEM-1","itemData":{"author":[{"dropping-particle":"","family":"Pratiwi","given":"Elsa Yuda","non-dropping-particle":"","parse-names":false,"suffix":""},{"dropping-particle":"","family":"Sudiyatno","given":"Bambang","non-dropping-particle":"","parse-names":false,"suffix":""}],"container-title":"Jurnal Ilmiah Akuntansi dan Keuangan","id":"ITEM-1","issue":"3","issued":{"date-parts":[["2022"]]},"page":"1317-1325","title":"Pengaruh Likuiditas , Leverage , dan Profitabilitas Terhadap Financial Distress","type":"article-journal","volume":"5"},"uris":["http://www.mendeley.com/documents/?uuid=9d24104e-344e-4a57-b8ee-aefd88f2491e"]}],"mendeley":{"formattedCitation":"(Pratiwi &amp; Sudiyatno, 2022)","manualFormatting":"Pratiwi dan Sudiyatno (2022)","plainTextFormattedCitation":"(Pratiwi &amp; Sudiyatno, 2022)","previouslyFormattedCitation":"(Pratiwi &amp; Sudiyatno, 2022)"},"properties":{"noteIndex":0},"schema":"https://github.com/citation-style-language/schema/raw/master/csl-citation.json"}</w:instrText>
      </w:r>
      <w:r w:rsidR="000F6BEF" w:rsidRPr="004A5D01">
        <w:rPr>
          <w:rFonts w:ascii="Times New Roman" w:eastAsiaTheme="majorEastAsia" w:hAnsi="Times New Roman" w:cs="Times New Roman"/>
        </w:rPr>
        <w:fldChar w:fldCharType="separate"/>
      </w:r>
      <w:r w:rsidR="000F6BEF" w:rsidRPr="004A5D01">
        <w:rPr>
          <w:rFonts w:ascii="Times New Roman" w:eastAsiaTheme="majorEastAsia" w:hAnsi="Times New Roman" w:cs="Times New Roman"/>
          <w:noProof/>
        </w:rPr>
        <w:t>Pratiwi dan Sudiyatno (2022)</w:t>
      </w:r>
      <w:r w:rsidR="000F6BEF" w:rsidRPr="004A5D01">
        <w:rPr>
          <w:rFonts w:ascii="Times New Roman" w:eastAsiaTheme="majorEastAsia" w:hAnsi="Times New Roman" w:cs="Times New Roman"/>
        </w:rPr>
        <w:fldChar w:fldCharType="end"/>
      </w:r>
      <w:r w:rsidR="000F6BEF" w:rsidRPr="004A5D01">
        <w:rPr>
          <w:rFonts w:ascii="Times New Roman" w:eastAsiaTheme="majorEastAsia" w:hAnsi="Times New Roman" w:cs="Times New Roman"/>
        </w:rPr>
        <w:t xml:space="preserve"> </w:t>
      </w:r>
      <w:r w:rsidR="002D3F63" w:rsidRPr="004A5D01">
        <w:rPr>
          <w:rFonts w:ascii="Times New Roman" w:eastAsiaTheme="majorEastAsia" w:hAnsi="Times New Roman" w:cs="Times New Roman"/>
        </w:rPr>
        <w:t xml:space="preserve">menemukan  </w:t>
      </w:r>
      <w:r w:rsidR="002D3F63" w:rsidRPr="004A5D01">
        <w:rPr>
          <w:rFonts w:ascii="Times New Roman" w:eastAsiaTheme="majorEastAsia" w:hAnsi="Times New Roman" w:cs="Times New Roman"/>
          <w:i/>
          <w:iCs/>
        </w:rPr>
        <w:t xml:space="preserve">liquidity </w:t>
      </w:r>
      <w:r w:rsidR="002D3F63" w:rsidRPr="004A5D01">
        <w:rPr>
          <w:rFonts w:ascii="Times New Roman" w:eastAsiaTheme="majorEastAsia" w:hAnsi="Times New Roman" w:cs="Times New Roman"/>
        </w:rPr>
        <w:t xml:space="preserve">terhadap </w:t>
      </w:r>
      <w:r w:rsidR="002D3F63" w:rsidRPr="004A5D01">
        <w:rPr>
          <w:rFonts w:ascii="Times New Roman" w:eastAsiaTheme="majorEastAsia" w:hAnsi="Times New Roman" w:cs="Times New Roman"/>
          <w:i/>
          <w:iCs/>
        </w:rPr>
        <w:t>financial distress</w:t>
      </w:r>
      <w:r w:rsidR="001C49C4" w:rsidRPr="004A5D01">
        <w:rPr>
          <w:rFonts w:ascii="Times New Roman" w:eastAsiaTheme="majorEastAsia" w:hAnsi="Times New Roman" w:cs="Times New Roman"/>
          <w:i/>
          <w:iCs/>
        </w:rPr>
        <w:t xml:space="preserve"> </w:t>
      </w:r>
      <w:r w:rsidR="001C49C4" w:rsidRPr="004A5D01">
        <w:rPr>
          <w:rFonts w:ascii="Times New Roman" w:eastAsiaTheme="majorEastAsia" w:hAnsi="Times New Roman" w:cs="Times New Roman"/>
        </w:rPr>
        <w:t>berpengaruh negatif signifikan</w:t>
      </w:r>
      <w:r w:rsidR="002D3F63" w:rsidRPr="004A5D01">
        <w:rPr>
          <w:rFonts w:ascii="Times New Roman" w:eastAsiaTheme="majorEastAsia" w:hAnsi="Times New Roman" w:cs="Times New Roman"/>
        </w:rPr>
        <w:t xml:space="preserve">. Temuan ini mengatakan bahwa semakin rendah </w:t>
      </w:r>
      <w:r w:rsidR="002D3F63" w:rsidRPr="004A5D01">
        <w:rPr>
          <w:rFonts w:ascii="Times New Roman" w:eastAsiaTheme="majorEastAsia" w:hAnsi="Times New Roman" w:cs="Times New Roman"/>
          <w:i/>
          <w:iCs/>
        </w:rPr>
        <w:t xml:space="preserve">liquidity </w:t>
      </w:r>
      <w:r w:rsidR="002D3F63" w:rsidRPr="004A5D01">
        <w:rPr>
          <w:rFonts w:ascii="Times New Roman" w:eastAsiaTheme="majorEastAsia" w:hAnsi="Times New Roman" w:cs="Times New Roman"/>
        </w:rPr>
        <w:t xml:space="preserve">maka semakin tinggi </w:t>
      </w:r>
      <w:r w:rsidR="002D3F63" w:rsidRPr="004A5D01">
        <w:rPr>
          <w:rFonts w:ascii="Times New Roman" w:eastAsiaTheme="majorEastAsia" w:hAnsi="Times New Roman" w:cs="Times New Roman"/>
          <w:i/>
          <w:iCs/>
        </w:rPr>
        <w:t xml:space="preserve">financial distress </w:t>
      </w:r>
      <w:r w:rsidR="002D3F63" w:rsidRPr="004A5D01">
        <w:rPr>
          <w:rFonts w:ascii="Times New Roman" w:eastAsiaTheme="majorEastAsia" w:hAnsi="Times New Roman" w:cs="Times New Roman"/>
        </w:rPr>
        <w:t xml:space="preserve">yang dialami perusahaan. </w:t>
      </w:r>
      <w:r w:rsidR="00FC676B" w:rsidRPr="004A5D01">
        <w:rPr>
          <w:rFonts w:ascii="Times New Roman" w:eastAsiaTheme="majorEastAsia" w:hAnsi="Times New Roman" w:cs="Times New Roman"/>
        </w:rPr>
        <w:t>N</w:t>
      </w:r>
      <w:r w:rsidR="002D3F63" w:rsidRPr="004A5D01">
        <w:rPr>
          <w:rFonts w:ascii="Times New Roman" w:eastAsiaTheme="majorEastAsia" w:hAnsi="Times New Roman" w:cs="Times New Roman"/>
        </w:rPr>
        <w:t xml:space="preserve">ilai </w:t>
      </w:r>
      <w:r w:rsidR="002D3F63" w:rsidRPr="004A5D01">
        <w:rPr>
          <w:rFonts w:ascii="Times New Roman" w:eastAsiaTheme="majorEastAsia" w:hAnsi="Times New Roman" w:cs="Times New Roman"/>
          <w:i/>
          <w:iCs/>
        </w:rPr>
        <w:t>CR</w:t>
      </w:r>
      <w:r w:rsidR="002D3F63" w:rsidRPr="004A5D01">
        <w:rPr>
          <w:rFonts w:ascii="Times New Roman" w:eastAsiaTheme="majorEastAsia" w:hAnsi="Times New Roman" w:cs="Times New Roman"/>
        </w:rPr>
        <w:t xml:space="preserve"> yang rendah </w:t>
      </w:r>
      <w:r w:rsidR="00FC676B" w:rsidRPr="004A5D01">
        <w:rPr>
          <w:rFonts w:ascii="Times New Roman" w:eastAsiaTheme="majorEastAsia" w:hAnsi="Times New Roman" w:cs="Times New Roman"/>
        </w:rPr>
        <w:t xml:space="preserve">berpotensi membuat perusahaan </w:t>
      </w:r>
      <w:r w:rsidR="00BF40DE" w:rsidRPr="004A5D01">
        <w:rPr>
          <w:rFonts w:ascii="Times New Roman" w:eastAsiaTheme="majorEastAsia" w:hAnsi="Times New Roman" w:cs="Times New Roman"/>
        </w:rPr>
        <w:t xml:space="preserve">mengalami </w:t>
      </w:r>
      <w:r w:rsidR="002D3F63" w:rsidRPr="004A5D01">
        <w:rPr>
          <w:rFonts w:ascii="Times New Roman" w:eastAsiaTheme="majorEastAsia" w:hAnsi="Times New Roman" w:cs="Times New Roman"/>
          <w:i/>
          <w:iCs/>
        </w:rPr>
        <w:t>financial distress</w:t>
      </w:r>
      <w:r w:rsidR="002D3F63" w:rsidRPr="004A5D01">
        <w:rPr>
          <w:rFonts w:ascii="Times New Roman" w:eastAsiaTheme="majorEastAsia" w:hAnsi="Times New Roman" w:cs="Times New Roman"/>
        </w:rPr>
        <w:t xml:space="preserve">. Oleh karena itu, hipotesis yang diajukan dalam penelitian ini sebagai berikut:   </w:t>
      </w:r>
    </w:p>
    <w:p w14:paraId="46D89F92" w14:textId="5B9DFE3E" w:rsidR="002D3F63" w:rsidRPr="004A5D01" w:rsidRDefault="00000000" w:rsidP="00614DF8">
      <w:pPr>
        <w:spacing w:after="0" w:line="480" w:lineRule="auto"/>
        <w:jc w:val="both"/>
        <w:rPr>
          <w:rFonts w:ascii="Times New Roman" w:eastAsiaTheme="minorEastAsia" w:hAnsi="Times New Roman" w:cs="Times New Roman"/>
          <w:b/>
          <w:bCs/>
          <w:i/>
        </w:rPr>
      </w:pPr>
      <m:oMath>
        <m:sSub>
          <m:sSubPr>
            <m:ctrlPr>
              <w:rPr>
                <w:rFonts w:ascii="Cambria Math" w:hAnsi="Cambria Math" w:cs="Times New Roman"/>
                <w:b/>
                <w:bCs/>
                <w:iCs/>
              </w:rPr>
            </m:ctrlPr>
          </m:sSubPr>
          <m:e>
            <m:r>
              <m:rPr>
                <m:sty m:val="b"/>
              </m:rPr>
              <w:rPr>
                <w:rFonts w:ascii="Cambria Math" w:hAnsi="Cambria Math" w:cs="Times New Roman"/>
              </w:rPr>
              <m:t>H</m:t>
            </m:r>
          </m:e>
          <m:sub>
            <m:r>
              <m:rPr>
                <m:sty m:val="b"/>
              </m:rPr>
              <w:rPr>
                <w:rFonts w:ascii="Cambria Math" w:hAnsi="Cambria Math" w:cs="Times New Roman"/>
              </w:rPr>
              <m:t>1</m:t>
            </m:r>
          </m:sub>
        </m:sSub>
      </m:oMath>
      <w:r w:rsidR="00614DF8" w:rsidRPr="004A5D01">
        <w:rPr>
          <w:rFonts w:ascii="Times New Roman" w:eastAsiaTheme="minorEastAsia" w:hAnsi="Times New Roman" w:cs="Times New Roman"/>
          <w:b/>
          <w:bCs/>
          <w:iCs/>
        </w:rPr>
        <w:t xml:space="preserve"> </w:t>
      </w:r>
      <w:r w:rsidR="002D3F63" w:rsidRPr="004A5D01">
        <w:rPr>
          <w:rFonts w:ascii="Times New Roman" w:eastAsiaTheme="minorEastAsia" w:hAnsi="Times New Roman" w:cs="Times New Roman"/>
          <w:b/>
          <w:bCs/>
          <w:iCs/>
        </w:rPr>
        <w:t xml:space="preserve">: </w:t>
      </w:r>
      <w:r w:rsidR="002D3F63" w:rsidRPr="004A5D01">
        <w:rPr>
          <w:rFonts w:ascii="Times New Roman" w:eastAsiaTheme="minorEastAsia" w:hAnsi="Times New Roman" w:cs="Times New Roman"/>
          <w:b/>
          <w:bCs/>
          <w:i/>
        </w:rPr>
        <w:t xml:space="preserve">Liquidity </w:t>
      </w:r>
      <w:r w:rsidR="002D3F63" w:rsidRPr="004A5D01">
        <w:rPr>
          <w:rFonts w:ascii="Times New Roman" w:eastAsiaTheme="minorEastAsia" w:hAnsi="Times New Roman" w:cs="Times New Roman"/>
          <w:b/>
          <w:bCs/>
          <w:iCs/>
        </w:rPr>
        <w:t xml:space="preserve">berpengaruh negatif signifikan terhadap </w:t>
      </w:r>
      <w:r w:rsidR="002D3F63" w:rsidRPr="004A5D01">
        <w:rPr>
          <w:rFonts w:ascii="Times New Roman" w:eastAsiaTheme="minorEastAsia" w:hAnsi="Times New Roman" w:cs="Times New Roman"/>
          <w:b/>
          <w:bCs/>
          <w:i/>
        </w:rPr>
        <w:t>Financial Distress</w:t>
      </w:r>
    </w:p>
    <w:p w14:paraId="7F6E7A47" w14:textId="77777777" w:rsidR="002D3F63" w:rsidRPr="004A5D01" w:rsidRDefault="002D3F63" w:rsidP="00584A54">
      <w:pPr>
        <w:pStyle w:val="Heading3"/>
        <w:numPr>
          <w:ilvl w:val="2"/>
          <w:numId w:val="4"/>
        </w:numPr>
        <w:spacing w:before="0" w:after="0" w:line="480" w:lineRule="auto"/>
        <w:ind w:left="709" w:hanging="709"/>
        <w:jc w:val="both"/>
        <w:rPr>
          <w:rFonts w:ascii="Times New Roman" w:hAnsi="Times New Roman" w:cs="Times New Roman"/>
          <w:b/>
          <w:bCs/>
          <w:i/>
          <w:iCs/>
          <w:color w:val="auto"/>
          <w:sz w:val="24"/>
          <w:szCs w:val="24"/>
        </w:rPr>
      </w:pPr>
      <w:bookmarkStart w:id="30" w:name="_Toc227229849"/>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Thin Capitalization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Financial Distress</w:t>
      </w:r>
      <w:bookmarkEnd w:id="30"/>
      <w:r w:rsidRPr="004A5D01">
        <w:rPr>
          <w:rFonts w:ascii="Times New Roman" w:hAnsi="Times New Roman" w:cs="Times New Roman"/>
          <w:b/>
          <w:bCs/>
          <w:i/>
          <w:iCs/>
          <w:color w:val="auto"/>
          <w:sz w:val="24"/>
          <w:szCs w:val="24"/>
        </w:rPr>
        <w:t xml:space="preserve"> </w:t>
      </w:r>
    </w:p>
    <w:p w14:paraId="4C55F89E" w14:textId="77338951" w:rsidR="002D3F63" w:rsidRPr="004A5D01" w:rsidRDefault="002D3F63"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Dalam teori agensi</w:t>
      </w:r>
      <w:r w:rsidRPr="004A5D01">
        <w:rPr>
          <w:rFonts w:ascii="Times New Roman" w:eastAsiaTheme="majorEastAsia" w:hAnsi="Times New Roman" w:cs="Times New Roman"/>
          <w:i/>
          <w:iCs/>
        </w:rPr>
        <w:t>,</w:t>
      </w:r>
      <w:r w:rsidRPr="004A5D01">
        <w:rPr>
          <w:rFonts w:ascii="Times New Roman" w:eastAsiaTheme="majorEastAsia" w:hAnsi="Times New Roman" w:cs="Times New Roman"/>
        </w:rPr>
        <w:t xml:space="preserve"> </w:t>
      </w:r>
      <w:r w:rsidRPr="004A5D01">
        <w:rPr>
          <w:rFonts w:ascii="Times New Roman" w:eastAsiaTheme="majorEastAsia" w:hAnsi="Times New Roman" w:cs="Times New Roman"/>
          <w:i/>
          <w:iCs/>
        </w:rPr>
        <w:t xml:space="preserve">agent </w:t>
      </w:r>
      <w:r w:rsidRPr="004A5D01">
        <w:rPr>
          <w:rFonts w:ascii="Times New Roman" w:eastAsiaTheme="majorEastAsia" w:hAnsi="Times New Roman" w:cs="Times New Roman"/>
        </w:rPr>
        <w:t xml:space="preserve">yang diberikan wewenang oleh </w:t>
      </w:r>
      <w:r w:rsidRPr="004A5D01">
        <w:rPr>
          <w:rFonts w:ascii="Times New Roman" w:eastAsiaTheme="majorEastAsia" w:hAnsi="Times New Roman" w:cs="Times New Roman"/>
          <w:i/>
          <w:iCs/>
        </w:rPr>
        <w:t>principal</w:t>
      </w:r>
      <w:r w:rsidR="00C95439" w:rsidRPr="004A5D01">
        <w:rPr>
          <w:rFonts w:ascii="Times New Roman" w:eastAsiaTheme="majorEastAsia" w:hAnsi="Times New Roman" w:cs="Times New Roman"/>
        </w:rPr>
        <w:t xml:space="preserve"> bertanggung jawab </w:t>
      </w:r>
      <w:r w:rsidRPr="004A5D01">
        <w:rPr>
          <w:rFonts w:ascii="Times New Roman" w:eastAsiaTheme="majorEastAsia" w:hAnsi="Times New Roman" w:cs="Times New Roman"/>
        </w:rPr>
        <w:t xml:space="preserve">mengambil keputusan dengan mempertimbangkan </w:t>
      </w:r>
      <w:r w:rsidR="00C95439" w:rsidRPr="004A5D01">
        <w:rPr>
          <w:rFonts w:ascii="Times New Roman" w:eastAsiaTheme="majorEastAsia" w:hAnsi="Times New Roman" w:cs="Times New Roman"/>
        </w:rPr>
        <w:t xml:space="preserve">segala </w:t>
      </w:r>
      <w:r w:rsidRPr="004A5D01">
        <w:rPr>
          <w:rFonts w:ascii="Times New Roman" w:eastAsiaTheme="majorEastAsia" w:hAnsi="Times New Roman" w:cs="Times New Roman"/>
        </w:rPr>
        <w:t xml:space="preserve">resiko. Dalam hubungannya dengan </w:t>
      </w:r>
      <w:r w:rsidRPr="004A5D01">
        <w:rPr>
          <w:rFonts w:ascii="Times New Roman" w:eastAsiaTheme="majorEastAsia" w:hAnsi="Times New Roman" w:cs="Times New Roman"/>
          <w:i/>
          <w:iCs/>
        </w:rPr>
        <w:t xml:space="preserve">thin capitalization, agent </w:t>
      </w:r>
      <w:r w:rsidR="00A70D9C" w:rsidRPr="004A5D01">
        <w:rPr>
          <w:rFonts w:ascii="Times New Roman" w:eastAsiaTheme="majorEastAsia" w:hAnsi="Times New Roman" w:cs="Times New Roman"/>
        </w:rPr>
        <w:t>perlu</w:t>
      </w:r>
      <w:r w:rsidRPr="004A5D01">
        <w:rPr>
          <w:rFonts w:ascii="Times New Roman" w:eastAsiaTheme="majorEastAsia" w:hAnsi="Times New Roman" w:cs="Times New Roman"/>
        </w:rPr>
        <w:t xml:space="preserve"> ber hati-hati dalam penggunaan utang </w:t>
      </w:r>
      <w:r w:rsidR="007A4D87" w:rsidRPr="004A5D01">
        <w:rPr>
          <w:rFonts w:ascii="Times New Roman" w:eastAsiaTheme="majorEastAsia" w:hAnsi="Times New Roman" w:cs="Times New Roman"/>
        </w:rPr>
        <w:t xml:space="preserve">yang </w:t>
      </w:r>
      <w:r w:rsidRPr="004A5D01">
        <w:rPr>
          <w:rFonts w:ascii="Times New Roman" w:eastAsiaTheme="majorEastAsia" w:hAnsi="Times New Roman" w:cs="Times New Roman"/>
        </w:rPr>
        <w:t xml:space="preserve">tinggi sebagai sumber pendanaan. </w:t>
      </w:r>
      <w:r w:rsidR="007A4D87" w:rsidRPr="004A5D01">
        <w:rPr>
          <w:rFonts w:ascii="Times New Roman" w:eastAsiaTheme="majorEastAsia" w:hAnsi="Times New Roman" w:cs="Times New Roman"/>
        </w:rPr>
        <w:t xml:space="preserve">Karena, </w:t>
      </w:r>
      <w:r w:rsidRPr="004A5D01">
        <w:rPr>
          <w:rFonts w:ascii="Times New Roman" w:eastAsiaTheme="majorEastAsia" w:hAnsi="Times New Roman" w:cs="Times New Roman"/>
        </w:rPr>
        <w:t xml:space="preserve">Meskipun memberikan manfaat pajak, namun jika proporsi utang terlalu tinggi, </w:t>
      </w:r>
      <w:r w:rsidR="007A4D87" w:rsidRPr="004A5D01">
        <w:rPr>
          <w:rFonts w:ascii="Times New Roman" w:eastAsiaTheme="majorEastAsia" w:hAnsi="Times New Roman" w:cs="Times New Roman"/>
        </w:rPr>
        <w:t xml:space="preserve">dapat meningkatkan </w:t>
      </w:r>
      <w:r w:rsidRPr="004A5D01">
        <w:rPr>
          <w:rFonts w:ascii="Times New Roman" w:eastAsiaTheme="majorEastAsia" w:hAnsi="Times New Roman" w:cs="Times New Roman"/>
          <w:i/>
          <w:iCs/>
        </w:rPr>
        <w:t>financial distress</w:t>
      </w:r>
      <w:r w:rsidRPr="004A5D01">
        <w:rPr>
          <w:rFonts w:ascii="Times New Roman" w:eastAsiaTheme="majorEastAsia" w:hAnsi="Times New Roman" w:cs="Times New Roman"/>
        </w:rPr>
        <w:t xml:space="preserve">. </w:t>
      </w:r>
    </w:p>
    <w:p w14:paraId="192FA4EF" w14:textId="41C7802B" w:rsidR="002D3F63" w:rsidRPr="004A5D01" w:rsidRDefault="002D3F63"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i/>
          <w:iCs/>
        </w:rPr>
        <w:t xml:space="preserve"> </w:t>
      </w:r>
      <w:r w:rsidR="003649E7" w:rsidRPr="004A5D01">
        <w:rPr>
          <w:rFonts w:ascii="Times New Roman" w:eastAsiaTheme="majorEastAsia" w:hAnsi="Times New Roman" w:cs="Times New Roman"/>
        </w:rPr>
        <w:t xml:space="preserve">Hasil </w:t>
      </w:r>
      <w:r w:rsidRPr="004A5D01">
        <w:rPr>
          <w:rFonts w:ascii="Times New Roman" w:eastAsiaTheme="majorEastAsia" w:hAnsi="Times New Roman" w:cs="Times New Roman"/>
        </w:rPr>
        <w:t xml:space="preserve">penelitian </w:t>
      </w:r>
      <w:r w:rsidRPr="004A5D01">
        <w:rPr>
          <w:rFonts w:ascii="Times New Roman" w:eastAsiaTheme="majorEastAsia" w:hAnsi="Times New Roman" w:cs="Times New Roman"/>
        </w:rPr>
        <w:fldChar w:fldCharType="begin" w:fldLock="1"/>
      </w:r>
      <w:r w:rsidRPr="004A5D01">
        <w:rPr>
          <w:rFonts w:ascii="Times New Roman" w:eastAsiaTheme="majorEastAsia"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sidRPr="004A5D01">
        <w:rPr>
          <w:rFonts w:ascii="Times New Roman" w:eastAsiaTheme="majorEastAsia" w:hAnsi="Times New Roman" w:cs="Times New Roman"/>
        </w:rPr>
        <w:fldChar w:fldCharType="separate"/>
      </w:r>
      <w:r w:rsidRPr="004A5D01">
        <w:rPr>
          <w:rFonts w:ascii="Times New Roman" w:eastAsiaTheme="majorEastAsia" w:hAnsi="Times New Roman" w:cs="Times New Roman"/>
          <w:noProof/>
        </w:rPr>
        <w:t>Rahman dan Mappadang (2024)</w:t>
      </w:r>
      <w:r w:rsidRPr="004A5D01">
        <w:rPr>
          <w:rFonts w:ascii="Times New Roman" w:eastAsiaTheme="majorEastAsia" w:hAnsi="Times New Roman" w:cs="Times New Roman"/>
        </w:rPr>
        <w:fldChar w:fldCharType="end"/>
      </w:r>
      <w:r w:rsidRPr="004A5D01">
        <w:rPr>
          <w:rFonts w:ascii="Times New Roman" w:eastAsiaTheme="majorEastAsia" w:hAnsi="Times New Roman" w:cs="Times New Roman"/>
        </w:rPr>
        <w:t xml:space="preserve"> </w:t>
      </w:r>
      <w:r w:rsidR="00106B9E" w:rsidRPr="004A5D01">
        <w:rPr>
          <w:rFonts w:ascii="Times New Roman" w:eastAsiaTheme="majorEastAsia" w:hAnsi="Times New Roman" w:cs="Times New Roman"/>
        </w:rPr>
        <w:t xml:space="preserve">mengungkapkan </w:t>
      </w:r>
      <w:r w:rsidRPr="004A5D01">
        <w:rPr>
          <w:rFonts w:ascii="Times New Roman" w:eastAsiaTheme="majorEastAsia" w:hAnsi="Times New Roman" w:cs="Times New Roman"/>
        </w:rPr>
        <w:t xml:space="preserve">bahwa </w:t>
      </w:r>
      <w:r w:rsidRPr="004A5D01">
        <w:rPr>
          <w:rFonts w:ascii="Times New Roman" w:eastAsiaTheme="majorEastAsia" w:hAnsi="Times New Roman" w:cs="Times New Roman"/>
          <w:i/>
          <w:iCs/>
        </w:rPr>
        <w:t xml:space="preserve">thin capitalization </w:t>
      </w:r>
      <w:r w:rsidRPr="004A5D01">
        <w:rPr>
          <w:rFonts w:ascii="Times New Roman" w:eastAsiaTheme="majorEastAsia" w:hAnsi="Times New Roman" w:cs="Times New Roman"/>
        </w:rPr>
        <w:t xml:space="preserve">berpengaruh positif signifikan terhadap </w:t>
      </w:r>
      <w:r w:rsidRPr="004A5D01">
        <w:rPr>
          <w:rFonts w:ascii="Times New Roman" w:eastAsiaTheme="majorEastAsia" w:hAnsi="Times New Roman" w:cs="Times New Roman"/>
          <w:i/>
          <w:iCs/>
        </w:rPr>
        <w:t>financial distress</w:t>
      </w:r>
      <w:r w:rsidRPr="004A5D01">
        <w:rPr>
          <w:rFonts w:ascii="Times New Roman" w:eastAsiaTheme="majorEastAsia" w:hAnsi="Times New Roman" w:cs="Times New Roman"/>
        </w:rPr>
        <w:t xml:space="preserve">, nilai </w:t>
      </w:r>
      <w:r w:rsidRPr="004A5D01">
        <w:rPr>
          <w:rFonts w:ascii="Times New Roman" w:eastAsiaTheme="majorEastAsia" w:hAnsi="Times New Roman" w:cs="Times New Roman"/>
          <w:i/>
          <w:iCs/>
        </w:rPr>
        <w:t>DER</w:t>
      </w:r>
      <w:r w:rsidRPr="004A5D01">
        <w:rPr>
          <w:rFonts w:ascii="Times New Roman" w:eastAsiaTheme="majorEastAsia" w:hAnsi="Times New Roman" w:cs="Times New Roman"/>
        </w:rPr>
        <w:t xml:space="preserve"> yang tinggi dan nilai Z-Score yang rendah mencerminkan bahwa perusahaan tersebut sedang berada dalam kondisi </w:t>
      </w:r>
      <w:r w:rsidRPr="004A5D01">
        <w:rPr>
          <w:rFonts w:ascii="Times New Roman" w:eastAsiaTheme="majorEastAsia" w:hAnsi="Times New Roman" w:cs="Times New Roman"/>
          <w:i/>
          <w:iCs/>
        </w:rPr>
        <w:t>financial distress</w:t>
      </w:r>
      <w:r w:rsidRPr="004A5D01">
        <w:rPr>
          <w:rFonts w:ascii="Times New Roman" w:eastAsiaTheme="majorEastAsia" w:hAnsi="Times New Roman" w:cs="Times New Roman"/>
        </w:rPr>
        <w:t xml:space="preserve">. Oleh karena itu, hipotesis yang diajukan dalam penelitian ini sebagai berikut: </w:t>
      </w:r>
    </w:p>
    <w:p w14:paraId="45D76147" w14:textId="77777777" w:rsidR="00D654A0" w:rsidRPr="004A5D01" w:rsidRDefault="00000000" w:rsidP="00D654A0">
      <w:pPr>
        <w:tabs>
          <w:tab w:val="left" w:pos="567"/>
        </w:tabs>
        <w:spacing w:after="0" w:line="480" w:lineRule="auto"/>
        <w:ind w:left="720" w:hanging="720"/>
        <w:jc w:val="both"/>
        <w:rPr>
          <w:rFonts w:ascii="Times New Roman" w:eastAsiaTheme="minorEastAsia" w:hAnsi="Times New Roman" w:cs="Times New Roman"/>
          <w:b/>
          <w:bCs/>
          <w:i/>
        </w:rPr>
      </w:pPr>
      <m:oMath>
        <m:sSub>
          <m:sSubPr>
            <m:ctrlPr>
              <w:rPr>
                <w:rFonts w:ascii="Cambria Math" w:hAnsi="Cambria Math" w:cs="Times New Roman"/>
                <w:b/>
                <w:bCs/>
                <w:iCs/>
              </w:rPr>
            </m:ctrlPr>
          </m:sSubPr>
          <m:e>
            <m:r>
              <m:rPr>
                <m:sty m:val="b"/>
              </m:rPr>
              <w:rPr>
                <w:rFonts w:ascii="Cambria Math" w:hAnsi="Cambria Math" w:cs="Times New Roman"/>
              </w:rPr>
              <m:t>H</m:t>
            </m:r>
          </m:e>
          <m:sub>
            <m:r>
              <m:rPr>
                <m:sty m:val="b"/>
              </m:rPr>
              <w:rPr>
                <w:rFonts w:ascii="Cambria Math" w:hAnsi="Cambria Math" w:cs="Times New Roman"/>
              </w:rPr>
              <m:t>2</m:t>
            </m:r>
          </m:sub>
        </m:sSub>
      </m:oMath>
      <w:r w:rsidR="002D3F63" w:rsidRPr="004A5D01">
        <w:rPr>
          <w:rFonts w:ascii="Times New Roman" w:eastAsiaTheme="minorEastAsia" w:hAnsi="Times New Roman" w:cs="Times New Roman"/>
          <w:b/>
          <w:bCs/>
          <w:iCs/>
        </w:rPr>
        <w:t xml:space="preserve"> : </w:t>
      </w:r>
      <w:r w:rsidR="002D3F63" w:rsidRPr="004A5D01">
        <w:rPr>
          <w:rFonts w:ascii="Times New Roman" w:eastAsiaTheme="minorEastAsia" w:hAnsi="Times New Roman" w:cs="Times New Roman"/>
          <w:b/>
          <w:bCs/>
          <w:i/>
        </w:rPr>
        <w:t xml:space="preserve">Thin Capitalization </w:t>
      </w:r>
      <w:r w:rsidR="002D3F63" w:rsidRPr="004A5D01">
        <w:rPr>
          <w:rFonts w:ascii="Times New Roman" w:eastAsiaTheme="minorEastAsia" w:hAnsi="Times New Roman" w:cs="Times New Roman"/>
          <w:b/>
          <w:bCs/>
          <w:iCs/>
        </w:rPr>
        <w:t xml:space="preserve">berpengaruh positif signifikan terhadap </w:t>
      </w:r>
      <w:r w:rsidR="002D3F63" w:rsidRPr="004A5D01">
        <w:rPr>
          <w:rFonts w:ascii="Times New Roman" w:eastAsiaTheme="minorEastAsia" w:hAnsi="Times New Roman" w:cs="Times New Roman"/>
          <w:b/>
          <w:bCs/>
          <w:i/>
        </w:rPr>
        <w:t>Financial</w:t>
      </w:r>
    </w:p>
    <w:p w14:paraId="01330C77" w14:textId="1C38704C" w:rsidR="002D3F63" w:rsidRPr="004A5D01" w:rsidRDefault="00D654A0" w:rsidP="00D654A0">
      <w:pPr>
        <w:tabs>
          <w:tab w:val="left" w:pos="567"/>
        </w:tabs>
        <w:spacing w:after="0" w:line="480" w:lineRule="auto"/>
        <w:ind w:left="518" w:hanging="518"/>
        <w:jc w:val="both"/>
        <w:rPr>
          <w:rFonts w:ascii="Times New Roman" w:eastAsiaTheme="minorEastAsia" w:hAnsi="Times New Roman" w:cs="Times New Roman"/>
          <w:b/>
          <w:bCs/>
          <w:i/>
        </w:rPr>
      </w:pPr>
      <w:r w:rsidRPr="004A5D01">
        <w:rPr>
          <w:rFonts w:ascii="Times New Roman" w:eastAsiaTheme="minorEastAsia" w:hAnsi="Times New Roman" w:cs="Times New Roman"/>
          <w:b/>
          <w:bCs/>
          <w:i/>
        </w:rPr>
        <w:tab/>
      </w:r>
      <w:r w:rsidR="002D3F63" w:rsidRPr="004A5D01">
        <w:rPr>
          <w:rFonts w:ascii="Times New Roman" w:eastAsiaTheme="minorEastAsia" w:hAnsi="Times New Roman" w:cs="Times New Roman"/>
          <w:b/>
          <w:bCs/>
          <w:i/>
        </w:rPr>
        <w:t>Distress</w:t>
      </w:r>
    </w:p>
    <w:p w14:paraId="1E71CF34" w14:textId="77777777" w:rsidR="002D3F63" w:rsidRPr="004A5D01" w:rsidRDefault="002D3F63" w:rsidP="00584A54">
      <w:pPr>
        <w:pStyle w:val="Heading3"/>
        <w:numPr>
          <w:ilvl w:val="2"/>
          <w:numId w:val="4"/>
        </w:numPr>
        <w:spacing w:before="0" w:after="0" w:line="480" w:lineRule="auto"/>
        <w:ind w:left="709" w:hanging="709"/>
        <w:jc w:val="both"/>
        <w:rPr>
          <w:rFonts w:ascii="Times New Roman" w:hAnsi="Times New Roman" w:cs="Times New Roman"/>
          <w:b/>
          <w:bCs/>
          <w:i/>
          <w:iCs/>
          <w:color w:val="auto"/>
          <w:sz w:val="24"/>
          <w:szCs w:val="24"/>
        </w:rPr>
      </w:pPr>
      <w:bookmarkStart w:id="31" w:name="_Toc227229850"/>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Liquidity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Tax Avoidance</w:t>
      </w:r>
      <w:bookmarkEnd w:id="31"/>
      <w:r w:rsidRPr="004A5D01">
        <w:rPr>
          <w:rFonts w:ascii="Times New Roman" w:hAnsi="Times New Roman" w:cs="Times New Roman"/>
          <w:b/>
          <w:bCs/>
          <w:i/>
          <w:iCs/>
          <w:color w:val="auto"/>
          <w:sz w:val="24"/>
          <w:szCs w:val="24"/>
        </w:rPr>
        <w:t xml:space="preserve"> </w:t>
      </w:r>
    </w:p>
    <w:p w14:paraId="0F26CA8C" w14:textId="1C686D4E" w:rsidR="002D3F63" w:rsidRPr="004A5D01" w:rsidRDefault="002D3F63" w:rsidP="00FB74C6">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 xml:space="preserve">Teori agensi menjelaskan bahwa </w:t>
      </w:r>
      <w:r w:rsidRPr="004A5D01">
        <w:rPr>
          <w:rFonts w:ascii="Times New Roman" w:eastAsiaTheme="majorEastAsia" w:hAnsi="Times New Roman" w:cs="Times New Roman"/>
          <w:i/>
          <w:iCs/>
        </w:rPr>
        <w:t xml:space="preserve">principal </w:t>
      </w:r>
      <w:r w:rsidRPr="004A5D01">
        <w:rPr>
          <w:rFonts w:ascii="Times New Roman" w:eastAsiaTheme="majorEastAsia" w:hAnsi="Times New Roman" w:cs="Times New Roman"/>
        </w:rPr>
        <w:t xml:space="preserve">memberikan wewenang kepada </w:t>
      </w:r>
      <w:r w:rsidRPr="004A5D01">
        <w:rPr>
          <w:rFonts w:ascii="Times New Roman" w:eastAsiaTheme="majorEastAsia" w:hAnsi="Times New Roman" w:cs="Times New Roman"/>
          <w:i/>
          <w:iCs/>
        </w:rPr>
        <w:t xml:space="preserve">agent </w:t>
      </w:r>
      <w:r w:rsidR="000436B3" w:rsidRPr="004A5D01">
        <w:rPr>
          <w:rFonts w:ascii="Times New Roman" w:eastAsiaTheme="majorEastAsia" w:hAnsi="Times New Roman" w:cs="Times New Roman"/>
        </w:rPr>
        <w:t xml:space="preserve">untuk </w:t>
      </w:r>
      <w:r w:rsidR="007C551D" w:rsidRPr="004A5D01">
        <w:rPr>
          <w:rFonts w:ascii="Times New Roman" w:eastAsiaTheme="majorEastAsia" w:hAnsi="Times New Roman" w:cs="Times New Roman"/>
        </w:rPr>
        <w:t>mengambil strategi kebijakan keuangan termasuk perpajakan</w:t>
      </w:r>
      <w:r w:rsidRPr="004A5D01">
        <w:rPr>
          <w:rFonts w:ascii="Times New Roman" w:eastAsiaTheme="majorEastAsia" w:hAnsi="Times New Roman" w:cs="Times New Roman"/>
        </w:rPr>
        <w:t>. Dalam hubungannya dengan teori agensi</w:t>
      </w:r>
      <w:r w:rsidRPr="004A5D01">
        <w:rPr>
          <w:rFonts w:ascii="Times New Roman" w:eastAsiaTheme="majorEastAsia" w:hAnsi="Times New Roman" w:cs="Times New Roman"/>
          <w:i/>
          <w:iCs/>
        </w:rPr>
        <w:t xml:space="preserve">, liquidity </w:t>
      </w:r>
      <w:r w:rsidRPr="004A5D01">
        <w:rPr>
          <w:rFonts w:ascii="Times New Roman" w:eastAsiaTheme="majorEastAsia" w:hAnsi="Times New Roman" w:cs="Times New Roman"/>
        </w:rPr>
        <w:t xml:space="preserve">dapat digunakan oleh </w:t>
      </w:r>
      <w:r w:rsidRPr="004A5D01">
        <w:rPr>
          <w:rFonts w:ascii="Times New Roman" w:eastAsiaTheme="majorEastAsia" w:hAnsi="Times New Roman" w:cs="Times New Roman"/>
          <w:i/>
          <w:iCs/>
        </w:rPr>
        <w:t xml:space="preserve">agent </w:t>
      </w:r>
      <w:r w:rsidRPr="004A5D01">
        <w:rPr>
          <w:rFonts w:ascii="Times New Roman" w:eastAsiaTheme="majorEastAsia" w:hAnsi="Times New Roman" w:cs="Times New Roman"/>
        </w:rPr>
        <w:t xml:space="preserve">sebagai tolak ukur dalam melakukan </w:t>
      </w:r>
      <w:r w:rsidRPr="004A5D01">
        <w:rPr>
          <w:rFonts w:ascii="Times New Roman" w:eastAsiaTheme="majorEastAsia" w:hAnsi="Times New Roman" w:cs="Times New Roman"/>
          <w:i/>
          <w:iCs/>
        </w:rPr>
        <w:t>tax avoidance</w:t>
      </w:r>
      <w:r w:rsidRPr="004A5D01">
        <w:rPr>
          <w:rFonts w:ascii="Times New Roman" w:eastAsiaTheme="majorEastAsia" w:hAnsi="Times New Roman" w:cs="Times New Roman"/>
        </w:rPr>
        <w:t xml:space="preserve">. </w:t>
      </w:r>
      <w:r w:rsidR="00FB74C6" w:rsidRPr="004A5D01">
        <w:rPr>
          <w:rFonts w:ascii="Times New Roman" w:eastAsiaTheme="majorEastAsia" w:hAnsi="Times New Roman" w:cs="Times New Roman"/>
        </w:rPr>
        <w:t xml:space="preserve">Tingkat </w:t>
      </w:r>
      <w:r w:rsidR="00FB74C6" w:rsidRPr="004A5D01">
        <w:rPr>
          <w:rFonts w:ascii="Times New Roman" w:eastAsiaTheme="majorEastAsia" w:hAnsi="Times New Roman" w:cs="Times New Roman"/>
          <w:i/>
          <w:iCs/>
        </w:rPr>
        <w:t xml:space="preserve">liquidity </w:t>
      </w:r>
      <w:r w:rsidR="00FB74C6" w:rsidRPr="004A5D01">
        <w:rPr>
          <w:rFonts w:ascii="Times New Roman" w:eastAsiaTheme="majorEastAsia" w:hAnsi="Times New Roman" w:cs="Times New Roman"/>
        </w:rPr>
        <w:t>yang tinggi dapat menurunkan potensi konflik kepentingan</w:t>
      </w:r>
      <w:r w:rsidR="009D42BF" w:rsidRPr="004A5D01">
        <w:rPr>
          <w:rFonts w:ascii="Times New Roman" w:eastAsiaTheme="majorEastAsia" w:hAnsi="Times New Roman" w:cs="Times New Roman"/>
        </w:rPr>
        <w:t xml:space="preserve"> antara </w:t>
      </w:r>
      <w:r w:rsidR="009D42BF" w:rsidRPr="004A5D01">
        <w:rPr>
          <w:rFonts w:ascii="Times New Roman" w:eastAsiaTheme="majorEastAsia" w:hAnsi="Times New Roman" w:cs="Times New Roman"/>
          <w:i/>
          <w:iCs/>
        </w:rPr>
        <w:t xml:space="preserve">agent </w:t>
      </w:r>
      <w:r w:rsidR="009D42BF" w:rsidRPr="004A5D01">
        <w:rPr>
          <w:rFonts w:ascii="Times New Roman" w:eastAsiaTheme="majorEastAsia" w:hAnsi="Times New Roman" w:cs="Times New Roman"/>
        </w:rPr>
        <w:t xml:space="preserve">dan </w:t>
      </w:r>
      <w:r w:rsidR="009D42BF" w:rsidRPr="004A5D01">
        <w:rPr>
          <w:rFonts w:ascii="Times New Roman" w:eastAsiaTheme="majorEastAsia" w:hAnsi="Times New Roman" w:cs="Times New Roman"/>
          <w:i/>
          <w:iCs/>
        </w:rPr>
        <w:t>principal</w:t>
      </w:r>
      <w:r w:rsidR="00FB74C6" w:rsidRPr="004A5D01">
        <w:rPr>
          <w:rFonts w:ascii="Times New Roman" w:eastAsiaTheme="majorEastAsia" w:hAnsi="Times New Roman" w:cs="Times New Roman"/>
        </w:rPr>
        <w:t xml:space="preserve">, karena kurangnya dorongan </w:t>
      </w:r>
      <w:r w:rsidR="00FB74C6" w:rsidRPr="004A5D01">
        <w:rPr>
          <w:rFonts w:ascii="Times New Roman" w:eastAsiaTheme="majorEastAsia" w:hAnsi="Times New Roman" w:cs="Times New Roman"/>
          <w:i/>
          <w:iCs/>
        </w:rPr>
        <w:t xml:space="preserve">agent </w:t>
      </w:r>
      <w:r w:rsidR="00FB74C6" w:rsidRPr="004A5D01">
        <w:rPr>
          <w:rFonts w:ascii="Times New Roman" w:eastAsiaTheme="majorEastAsia" w:hAnsi="Times New Roman" w:cs="Times New Roman"/>
        </w:rPr>
        <w:t xml:space="preserve">untuk melakukan </w:t>
      </w:r>
      <w:r w:rsidRPr="004A5D01">
        <w:rPr>
          <w:rFonts w:ascii="Times New Roman" w:eastAsiaTheme="majorEastAsia" w:hAnsi="Times New Roman" w:cs="Times New Roman"/>
          <w:i/>
          <w:iCs/>
        </w:rPr>
        <w:t>tax avoidance</w:t>
      </w:r>
      <w:r w:rsidRPr="004A5D01">
        <w:rPr>
          <w:rFonts w:ascii="Times New Roman" w:eastAsiaTheme="majorEastAsia" w:hAnsi="Times New Roman" w:cs="Times New Roman"/>
        </w:rPr>
        <w:t>.</w:t>
      </w:r>
    </w:p>
    <w:p w14:paraId="5E3514DE" w14:textId="7F4803AF" w:rsidR="002D3F63" w:rsidRPr="004A5D01" w:rsidRDefault="00104FE0" w:rsidP="00B168B3">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Temuan</w:t>
      </w:r>
      <w:r w:rsidR="002D3F63" w:rsidRPr="004A5D01">
        <w:rPr>
          <w:rFonts w:ascii="Times New Roman" w:eastAsiaTheme="majorEastAsia" w:hAnsi="Times New Roman" w:cs="Times New Roman"/>
        </w:rPr>
        <w:t xml:space="preserve"> yang dilakukan oleh </w:t>
      </w:r>
      <w:r w:rsidR="002D3F63" w:rsidRPr="004A5D01">
        <w:rPr>
          <w:rFonts w:ascii="Times New Roman" w:eastAsiaTheme="majorEastAsia" w:hAnsi="Times New Roman" w:cs="Times New Roman"/>
        </w:rPr>
        <w:fldChar w:fldCharType="begin" w:fldLock="1"/>
      </w:r>
      <w:r w:rsidR="000F35A5" w:rsidRPr="004A5D01">
        <w:rPr>
          <w:rFonts w:ascii="Times New Roman" w:eastAsiaTheme="majorEastAsia" w:hAnsi="Times New Roman" w:cs="Times New Roman"/>
        </w:rPr>
        <w:instrText>ADDIN CSL_CITATION {"citationItems":[{"id":"ITEM-1","itemData":{"DOI":"https://ejournal.masyarakatjurnal.or.id/index.php/countable The","author":[{"dropping-particle":"","family":"Pertiwi","given":"Citra","non-dropping-particle":"","parse-names":false,"suffix":""},{"dropping-particle":"","family":"Waluyo","given":"","non-dropping-particle":"","parse-names":false,"suffix":""},{"dropping-particle":"","family":"Putra","given":"Yananto Mihadi","non-dropping-particle":"","parse-names":false,"suffix":""}],"container-title":"Countable (Contemprary Business and Sustainability Science)","id":"ITEM-1","issue":"2","issued":{"date-parts":[["2024"]]},"title":"The Impact of Financial Structure and Liquidity on Tax Avoidance: The Moderating Role of Institutional Ownership in Indonesia’s Consumer Goods Sector","type":"article-journal","volume":"1"},"uris":["http://www.mendeley.com/documents/?uuid=1e2959a8-9bf4-4071-a2f7-abee5d163383"]}],"mendeley":{"formattedCitation":"(Pertiwi et al., 2024)","manualFormatting":"Pertiwi et al., (2024)","plainTextFormattedCitation":"(Pertiwi et al., 2024)","previouslyFormattedCitation":"(Pertiwi et al., 2024)"},"properties":{"noteIndex":0},"schema":"https://github.com/citation-style-language/schema/raw/master/csl-citation.json"}</w:instrText>
      </w:r>
      <w:r w:rsidR="002D3F63" w:rsidRPr="004A5D01">
        <w:rPr>
          <w:rFonts w:ascii="Times New Roman" w:eastAsiaTheme="majorEastAsia" w:hAnsi="Times New Roman" w:cs="Times New Roman"/>
        </w:rPr>
        <w:fldChar w:fldCharType="separate"/>
      </w:r>
      <w:r w:rsidR="002D3F63" w:rsidRPr="004A5D01">
        <w:rPr>
          <w:rFonts w:ascii="Times New Roman" w:eastAsiaTheme="majorEastAsia" w:hAnsi="Times New Roman" w:cs="Times New Roman"/>
          <w:noProof/>
        </w:rPr>
        <w:t xml:space="preserve">Pertiwi </w:t>
      </w:r>
      <w:r w:rsidR="002D3F63" w:rsidRPr="004A5D01">
        <w:rPr>
          <w:rFonts w:ascii="Times New Roman" w:eastAsiaTheme="majorEastAsia" w:hAnsi="Times New Roman" w:cs="Times New Roman"/>
          <w:i/>
          <w:iCs/>
          <w:noProof/>
        </w:rPr>
        <w:t>et al</w:t>
      </w:r>
      <w:r w:rsidR="00971E9B" w:rsidRPr="004A5D01">
        <w:rPr>
          <w:rFonts w:ascii="Times New Roman" w:eastAsiaTheme="majorEastAsia" w:hAnsi="Times New Roman" w:cs="Times New Roman"/>
          <w:i/>
          <w:iCs/>
          <w:noProof/>
        </w:rPr>
        <w:t>.,</w:t>
      </w:r>
      <w:r w:rsidR="002D3F63" w:rsidRPr="004A5D01">
        <w:rPr>
          <w:rFonts w:ascii="Times New Roman" w:eastAsiaTheme="majorEastAsia" w:hAnsi="Times New Roman" w:cs="Times New Roman"/>
          <w:noProof/>
        </w:rPr>
        <w:t xml:space="preserve"> (2024)</w:t>
      </w:r>
      <w:r w:rsidR="002D3F63" w:rsidRPr="004A5D01">
        <w:rPr>
          <w:rFonts w:ascii="Times New Roman" w:eastAsiaTheme="majorEastAsia" w:hAnsi="Times New Roman" w:cs="Times New Roman"/>
        </w:rPr>
        <w:fldChar w:fldCharType="end"/>
      </w:r>
      <w:r w:rsidR="002D3F63" w:rsidRPr="004A5D01">
        <w:rPr>
          <w:rFonts w:ascii="Times New Roman" w:eastAsiaTheme="majorEastAsia" w:hAnsi="Times New Roman" w:cs="Times New Roman"/>
        </w:rPr>
        <w:t xml:space="preserve"> </w:t>
      </w:r>
      <w:r w:rsidR="00B168B3" w:rsidRPr="004A5D01">
        <w:rPr>
          <w:rFonts w:ascii="Times New Roman" w:eastAsiaTheme="majorEastAsia" w:hAnsi="Times New Roman" w:cs="Times New Roman"/>
        </w:rPr>
        <w:t xml:space="preserve">menunjukkan bahwa </w:t>
      </w:r>
      <w:r w:rsidR="002D3F63" w:rsidRPr="004A5D01">
        <w:rPr>
          <w:rFonts w:ascii="Times New Roman" w:eastAsiaTheme="majorEastAsia" w:hAnsi="Times New Roman" w:cs="Times New Roman"/>
          <w:i/>
          <w:iCs/>
        </w:rPr>
        <w:t xml:space="preserve">liquidity </w:t>
      </w:r>
      <w:r w:rsidR="002D3F63" w:rsidRPr="004A5D01">
        <w:rPr>
          <w:rFonts w:ascii="Times New Roman" w:eastAsiaTheme="majorEastAsia" w:hAnsi="Times New Roman" w:cs="Times New Roman"/>
        </w:rPr>
        <w:t xml:space="preserve">berpengaruh negatif signifikan terhadap </w:t>
      </w:r>
      <w:r w:rsidR="002D3F63" w:rsidRPr="004A5D01">
        <w:rPr>
          <w:rFonts w:ascii="Times New Roman" w:eastAsiaTheme="majorEastAsia" w:hAnsi="Times New Roman" w:cs="Times New Roman"/>
          <w:i/>
          <w:iCs/>
        </w:rPr>
        <w:t>tax avoidance</w:t>
      </w:r>
      <w:r w:rsidR="002D3F63" w:rsidRPr="004A5D01">
        <w:rPr>
          <w:rFonts w:ascii="Times New Roman" w:eastAsiaTheme="majorEastAsia" w:hAnsi="Times New Roman" w:cs="Times New Roman"/>
        </w:rPr>
        <w:t xml:space="preserve">. Temuan tersebut mengatakan semakin tinggi tingkat </w:t>
      </w:r>
      <w:r w:rsidR="002D3F63" w:rsidRPr="004A5D01">
        <w:rPr>
          <w:rFonts w:ascii="Times New Roman" w:eastAsiaTheme="majorEastAsia" w:hAnsi="Times New Roman" w:cs="Times New Roman"/>
          <w:i/>
          <w:iCs/>
        </w:rPr>
        <w:t xml:space="preserve">liquidity </w:t>
      </w:r>
      <w:r w:rsidR="002D3F63" w:rsidRPr="004A5D01">
        <w:rPr>
          <w:rFonts w:ascii="Times New Roman" w:eastAsiaTheme="majorEastAsia" w:hAnsi="Times New Roman" w:cs="Times New Roman"/>
        </w:rPr>
        <w:t xml:space="preserve">semakin rendah potensi perusahaan melakukan </w:t>
      </w:r>
      <w:r w:rsidR="002D3F63" w:rsidRPr="004A5D01">
        <w:rPr>
          <w:rFonts w:ascii="Times New Roman" w:eastAsiaTheme="majorEastAsia" w:hAnsi="Times New Roman" w:cs="Times New Roman"/>
          <w:i/>
          <w:iCs/>
        </w:rPr>
        <w:t>tax avoidance</w:t>
      </w:r>
      <w:r w:rsidR="002D3F63" w:rsidRPr="004A5D01">
        <w:rPr>
          <w:rFonts w:ascii="Times New Roman" w:eastAsiaTheme="majorEastAsia" w:hAnsi="Times New Roman" w:cs="Times New Roman"/>
        </w:rPr>
        <w:t xml:space="preserve">. </w:t>
      </w:r>
      <w:r w:rsidR="00797C38" w:rsidRPr="004A5D01">
        <w:rPr>
          <w:rFonts w:ascii="Times New Roman" w:eastAsiaTheme="majorEastAsia" w:hAnsi="Times New Roman" w:cs="Times New Roman"/>
        </w:rPr>
        <w:t xml:space="preserve">Sejalan dengan temuan dan </w:t>
      </w:r>
      <w:r w:rsidR="00797C38" w:rsidRPr="004A5D01">
        <w:rPr>
          <w:rFonts w:ascii="Times New Roman" w:eastAsiaTheme="majorEastAsia" w:hAnsi="Times New Roman" w:cs="Times New Roman"/>
        </w:rPr>
        <w:fldChar w:fldCharType="begin" w:fldLock="1"/>
      </w:r>
      <w:r w:rsidR="00AE08FE" w:rsidRPr="004A5D01">
        <w:rPr>
          <w:rFonts w:ascii="Times New Roman" w:eastAsiaTheme="majorEastAsia" w:hAnsi="Times New Roman" w:cs="Times New Roman"/>
        </w:rPr>
        <w:instrText>ADDIN CSL_CITATION {"citationItems":[{"id":"ITEM-1","itemData":{"author":[{"dropping-particle":"","family":"Marginingsih","given":"Ratnawaty","non-dropping-particle":"","parse-names":false,"suffix":""},{"dropping-particle":"","family":"Manurung","given":"Adler Haymans","non-dropping-particle":"","parse-names":false,"suffix":""},{"dropping-particle":"","family":"Buchdadi","given":"Agung Dharmawan","non-dropping-particle":"","parse-names":false,"suffix":""},{"dropping-particle":"","family":"Yusuf","given":"Muhammad","non-dropping-particle":"","parse-names":false,"suffix":""}],"container-title":"Journal of Industrial Engineering &amp; Management Reserach (JIEMAR)","id":"ITEM-1","issue":"4","issued":{"date-parts":[["2024"]]},"page":"1-12","title":"Liquidity , Leverage And Profitability Ratios As Predictors of Financial Distress With Moderation of Firm Size","type":"article-journal","volume":"5"},"uris":["http://www.mendeley.com/documents/?uuid=ae84efaa-95d1-4c59-8738-ab0b76a6f58c"]}],"mendeley":{"formattedCitation":"(Marginingsih et al., 2024)","manualFormatting":"Marginingsih et al., (2024)","plainTextFormattedCitation":"(Marginingsih et al., 2024)","previouslyFormattedCitation":"(Marginingsih et al., 2024)"},"properties":{"noteIndex":0},"schema":"https://github.com/citation-style-language/schema/raw/master/csl-citation.json"}</w:instrText>
      </w:r>
      <w:r w:rsidR="00797C38" w:rsidRPr="004A5D01">
        <w:rPr>
          <w:rFonts w:ascii="Times New Roman" w:eastAsiaTheme="majorEastAsia" w:hAnsi="Times New Roman" w:cs="Times New Roman"/>
        </w:rPr>
        <w:fldChar w:fldCharType="separate"/>
      </w:r>
      <w:r w:rsidR="00797C38" w:rsidRPr="004A5D01">
        <w:rPr>
          <w:rFonts w:ascii="Times New Roman" w:eastAsiaTheme="majorEastAsia" w:hAnsi="Times New Roman" w:cs="Times New Roman"/>
          <w:noProof/>
        </w:rPr>
        <w:t xml:space="preserve">Marginingsih </w:t>
      </w:r>
      <w:r w:rsidR="00797C38" w:rsidRPr="004A5D01">
        <w:rPr>
          <w:rFonts w:ascii="Times New Roman" w:eastAsiaTheme="majorEastAsia" w:hAnsi="Times New Roman" w:cs="Times New Roman"/>
          <w:i/>
          <w:iCs/>
          <w:noProof/>
        </w:rPr>
        <w:t>et al</w:t>
      </w:r>
      <w:r w:rsidR="00797C38" w:rsidRPr="004A5D01">
        <w:rPr>
          <w:rFonts w:ascii="Times New Roman" w:eastAsiaTheme="majorEastAsia" w:hAnsi="Times New Roman" w:cs="Times New Roman"/>
          <w:noProof/>
        </w:rPr>
        <w:t>., (2024)</w:t>
      </w:r>
      <w:r w:rsidR="00797C38" w:rsidRPr="004A5D01">
        <w:rPr>
          <w:rFonts w:ascii="Times New Roman" w:eastAsiaTheme="majorEastAsia" w:hAnsi="Times New Roman" w:cs="Times New Roman"/>
        </w:rPr>
        <w:fldChar w:fldCharType="end"/>
      </w:r>
      <w:r w:rsidR="00797C38" w:rsidRPr="004A5D01">
        <w:rPr>
          <w:rFonts w:ascii="Times New Roman" w:eastAsiaTheme="majorEastAsia" w:hAnsi="Times New Roman" w:cs="Times New Roman"/>
        </w:rPr>
        <w:t xml:space="preserve"> yang menemukan temuan yang sama. </w:t>
      </w:r>
      <w:r w:rsidR="002D3F63" w:rsidRPr="004A5D01">
        <w:rPr>
          <w:rFonts w:ascii="Times New Roman" w:eastAsiaTheme="majorEastAsia" w:hAnsi="Times New Roman" w:cs="Times New Roman"/>
        </w:rPr>
        <w:t xml:space="preserve">Hal ini karena </w:t>
      </w:r>
      <w:r w:rsidR="00DC711A" w:rsidRPr="004A5D01">
        <w:rPr>
          <w:rFonts w:ascii="Times New Roman" w:eastAsiaTheme="majorEastAsia" w:hAnsi="Times New Roman" w:cs="Times New Roman"/>
        </w:rPr>
        <w:t xml:space="preserve">nilai CR yang tinggi </w:t>
      </w:r>
      <w:r w:rsidR="002D3F63" w:rsidRPr="004A5D01">
        <w:rPr>
          <w:rFonts w:ascii="Times New Roman" w:eastAsiaTheme="majorEastAsia" w:hAnsi="Times New Roman" w:cs="Times New Roman"/>
        </w:rPr>
        <w:t xml:space="preserve">menggambarkan kemampuan </w:t>
      </w:r>
      <w:r w:rsidR="00B168B3" w:rsidRPr="004A5D01">
        <w:rPr>
          <w:rFonts w:ascii="Times New Roman" w:eastAsiaTheme="majorEastAsia" w:hAnsi="Times New Roman" w:cs="Times New Roman"/>
        </w:rPr>
        <w:t>perusahaan dalam memenuhi kewajiban jangka pendek</w:t>
      </w:r>
      <w:r w:rsidR="007D7812" w:rsidRPr="004A5D01">
        <w:rPr>
          <w:rFonts w:ascii="Times New Roman" w:eastAsiaTheme="majorEastAsia" w:hAnsi="Times New Roman" w:cs="Times New Roman"/>
        </w:rPr>
        <w:t xml:space="preserve"> </w:t>
      </w:r>
      <w:r w:rsidR="00B168B3" w:rsidRPr="004A5D01">
        <w:rPr>
          <w:rFonts w:ascii="Times New Roman" w:eastAsiaTheme="majorEastAsia" w:hAnsi="Times New Roman" w:cs="Times New Roman"/>
        </w:rPr>
        <w:t>termasuk kewajiban pajak, s</w:t>
      </w:r>
      <w:r w:rsidR="002D3F63" w:rsidRPr="004A5D01">
        <w:rPr>
          <w:rFonts w:ascii="Times New Roman" w:eastAsiaTheme="majorEastAsia" w:hAnsi="Times New Roman" w:cs="Times New Roman"/>
        </w:rPr>
        <w:t xml:space="preserve">ehingga menurunkan indikasi melakukan </w:t>
      </w:r>
      <w:r w:rsidR="002D3F63" w:rsidRPr="004A5D01">
        <w:rPr>
          <w:rFonts w:ascii="Times New Roman" w:eastAsiaTheme="majorEastAsia" w:hAnsi="Times New Roman" w:cs="Times New Roman"/>
          <w:i/>
          <w:iCs/>
        </w:rPr>
        <w:t>tax avoidance</w:t>
      </w:r>
      <w:r w:rsidR="002D3F63" w:rsidRPr="004A5D01">
        <w:rPr>
          <w:rFonts w:ascii="Times New Roman" w:eastAsiaTheme="majorEastAsia" w:hAnsi="Times New Roman" w:cs="Times New Roman"/>
        </w:rPr>
        <w:t>. Oleh karena itu, hipotesis yang diajukan pada penelitian ini sebagai berikut:</w:t>
      </w:r>
    </w:p>
    <w:p w14:paraId="685BE4D1" w14:textId="338EEE70" w:rsidR="002D3F63" w:rsidRPr="004A5D01" w:rsidRDefault="00000000" w:rsidP="008C2880">
      <w:pPr>
        <w:spacing w:after="0" w:line="480" w:lineRule="auto"/>
        <w:jc w:val="both"/>
        <w:rPr>
          <w:rFonts w:ascii="Times New Roman" w:eastAsiaTheme="minorEastAsia" w:hAnsi="Times New Roman" w:cs="Times New Roman"/>
          <w:b/>
          <w:bCs/>
          <w:i/>
        </w:rPr>
      </w:pPr>
      <m:oMath>
        <m:sSub>
          <m:sSubPr>
            <m:ctrlPr>
              <w:rPr>
                <w:rFonts w:ascii="Cambria Math" w:hAnsi="Cambria Math" w:cs="Times New Roman"/>
                <w:b/>
                <w:bCs/>
                <w:iCs/>
              </w:rPr>
            </m:ctrlPr>
          </m:sSubPr>
          <m:e>
            <m:r>
              <m:rPr>
                <m:sty m:val="b"/>
              </m:rPr>
              <w:rPr>
                <w:rFonts w:ascii="Cambria Math" w:hAnsi="Cambria Math" w:cs="Times New Roman"/>
              </w:rPr>
              <m:t>H</m:t>
            </m:r>
          </m:e>
          <m:sub>
            <m:r>
              <m:rPr>
                <m:sty m:val="b"/>
              </m:rPr>
              <w:rPr>
                <w:rFonts w:ascii="Cambria Math" w:hAnsi="Cambria Math" w:cs="Times New Roman"/>
              </w:rPr>
              <m:t>3</m:t>
            </m:r>
          </m:sub>
        </m:sSub>
      </m:oMath>
      <w:r w:rsidR="000D7570" w:rsidRPr="004A5D01">
        <w:rPr>
          <w:rFonts w:ascii="Times New Roman" w:eastAsiaTheme="minorEastAsia" w:hAnsi="Times New Roman" w:cs="Times New Roman"/>
          <w:b/>
          <w:bCs/>
          <w:iCs/>
        </w:rPr>
        <w:tab/>
      </w:r>
      <w:r w:rsidR="002D3F63" w:rsidRPr="004A5D01">
        <w:rPr>
          <w:rFonts w:ascii="Times New Roman" w:eastAsiaTheme="minorEastAsia" w:hAnsi="Times New Roman" w:cs="Times New Roman"/>
          <w:b/>
          <w:bCs/>
          <w:iCs/>
        </w:rPr>
        <w:t xml:space="preserve">: </w:t>
      </w:r>
      <w:r w:rsidR="002D3F63" w:rsidRPr="004A5D01">
        <w:rPr>
          <w:rFonts w:ascii="Times New Roman" w:eastAsiaTheme="minorEastAsia" w:hAnsi="Times New Roman" w:cs="Times New Roman"/>
          <w:b/>
          <w:bCs/>
          <w:i/>
        </w:rPr>
        <w:t xml:space="preserve">Liquidity </w:t>
      </w:r>
      <w:r w:rsidR="002D3F63" w:rsidRPr="004A5D01">
        <w:rPr>
          <w:rFonts w:ascii="Times New Roman" w:eastAsiaTheme="minorEastAsia" w:hAnsi="Times New Roman" w:cs="Times New Roman"/>
          <w:b/>
          <w:bCs/>
          <w:iCs/>
        </w:rPr>
        <w:t xml:space="preserve">berpengaruh negatif signifikan terhadap </w:t>
      </w:r>
      <w:r w:rsidR="002D3F63" w:rsidRPr="004A5D01">
        <w:rPr>
          <w:rFonts w:ascii="Times New Roman" w:eastAsiaTheme="minorEastAsia" w:hAnsi="Times New Roman" w:cs="Times New Roman"/>
          <w:b/>
          <w:bCs/>
          <w:i/>
        </w:rPr>
        <w:t>Tax Avoidance</w:t>
      </w:r>
    </w:p>
    <w:p w14:paraId="2866217C" w14:textId="77777777" w:rsidR="002D3F63" w:rsidRPr="004A5D01" w:rsidRDefault="002D3F63" w:rsidP="00584A54">
      <w:pPr>
        <w:pStyle w:val="Heading3"/>
        <w:numPr>
          <w:ilvl w:val="2"/>
          <w:numId w:val="4"/>
        </w:numPr>
        <w:spacing w:before="0" w:after="0" w:line="480" w:lineRule="auto"/>
        <w:ind w:left="709" w:hanging="709"/>
        <w:jc w:val="both"/>
        <w:rPr>
          <w:rFonts w:ascii="Times New Roman" w:hAnsi="Times New Roman" w:cs="Times New Roman"/>
          <w:b/>
          <w:bCs/>
          <w:i/>
          <w:iCs/>
          <w:color w:val="auto"/>
          <w:sz w:val="24"/>
          <w:szCs w:val="24"/>
        </w:rPr>
      </w:pPr>
      <w:bookmarkStart w:id="32" w:name="_Toc227229851"/>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Thin Capitalization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Tax Avoidance</w:t>
      </w:r>
      <w:bookmarkEnd w:id="32"/>
    </w:p>
    <w:p w14:paraId="711F59AD" w14:textId="6E5B2015" w:rsidR="002D3F63" w:rsidRPr="004A5D01" w:rsidRDefault="002D3F63" w:rsidP="00584A54">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Teori agensi menjelaskan konflik kepentingan antara </w:t>
      </w:r>
      <w:r w:rsidRPr="004A5D01">
        <w:rPr>
          <w:rFonts w:ascii="Times New Roman" w:hAnsi="Times New Roman" w:cs="Times New Roman"/>
          <w:i/>
          <w:iCs/>
        </w:rPr>
        <w:t xml:space="preserve">agent </w:t>
      </w:r>
      <w:r w:rsidRPr="004A5D01">
        <w:rPr>
          <w:rFonts w:ascii="Times New Roman" w:hAnsi="Times New Roman" w:cs="Times New Roman"/>
        </w:rPr>
        <w:t xml:space="preserve">dan </w:t>
      </w:r>
      <w:r w:rsidRPr="004A5D01">
        <w:rPr>
          <w:rFonts w:ascii="Times New Roman" w:hAnsi="Times New Roman" w:cs="Times New Roman"/>
          <w:i/>
          <w:iCs/>
        </w:rPr>
        <w:t>principal</w:t>
      </w:r>
      <w:r w:rsidRPr="004A5D01">
        <w:rPr>
          <w:rFonts w:ascii="Times New Roman" w:hAnsi="Times New Roman" w:cs="Times New Roman"/>
        </w:rPr>
        <w:t xml:space="preserve">. </w:t>
      </w:r>
      <w:r w:rsidRPr="004A5D01">
        <w:rPr>
          <w:rFonts w:ascii="Times New Roman" w:hAnsi="Times New Roman" w:cs="Times New Roman"/>
          <w:i/>
          <w:iCs/>
        </w:rPr>
        <w:t>Thin capitalization</w:t>
      </w:r>
      <w:r w:rsidRPr="004A5D01">
        <w:rPr>
          <w:rFonts w:ascii="Times New Roman" w:hAnsi="Times New Roman" w:cs="Times New Roman"/>
        </w:rPr>
        <w:t xml:space="preserve"> biasanya dimanfaatkan untuk memperoleh keuntungan fiskal melalui beban bunga atas utang yang menjadi pengurang penghasilan kena pajak. </w:t>
      </w:r>
      <w:r w:rsidR="008439A6" w:rsidRPr="004A5D01">
        <w:rPr>
          <w:rFonts w:ascii="Times New Roman" w:hAnsi="Times New Roman" w:cs="Times New Roman"/>
        </w:rPr>
        <w:lastRenderedPageBreak/>
        <w:t>Namun,</w:t>
      </w:r>
      <w:r w:rsidR="003B6854" w:rsidRPr="004A5D01">
        <w:rPr>
          <w:rFonts w:ascii="Times New Roman" w:hAnsi="Times New Roman" w:cs="Times New Roman"/>
        </w:rPr>
        <w:t xml:space="preserve"> </w:t>
      </w:r>
      <w:r w:rsidRPr="004A5D01">
        <w:rPr>
          <w:rFonts w:ascii="Times New Roman" w:hAnsi="Times New Roman" w:cs="Times New Roman"/>
        </w:rPr>
        <w:t xml:space="preserve">berpotensi menimbulkan konflik </w:t>
      </w:r>
      <w:r w:rsidR="008439A6" w:rsidRPr="004A5D01">
        <w:rPr>
          <w:rFonts w:ascii="Times New Roman" w:hAnsi="Times New Roman" w:cs="Times New Roman"/>
        </w:rPr>
        <w:t xml:space="preserve">keagenan karena </w:t>
      </w:r>
      <w:r w:rsidRPr="004A5D01">
        <w:rPr>
          <w:rFonts w:ascii="Times New Roman" w:hAnsi="Times New Roman" w:cs="Times New Roman"/>
        </w:rPr>
        <w:t xml:space="preserve">jika tidak dikelola dengan baik, dapat menimbulkan masalah </w:t>
      </w:r>
      <w:r w:rsidR="007B3D97" w:rsidRPr="004A5D01">
        <w:rPr>
          <w:rFonts w:ascii="Times New Roman" w:hAnsi="Times New Roman" w:cs="Times New Roman"/>
        </w:rPr>
        <w:t>serius</w:t>
      </w:r>
      <w:r w:rsidR="00515715" w:rsidRPr="004A5D01">
        <w:rPr>
          <w:rFonts w:ascii="Times New Roman" w:hAnsi="Times New Roman" w:cs="Times New Roman"/>
        </w:rPr>
        <w:t xml:space="preserve"> pada </w:t>
      </w:r>
      <w:r w:rsidR="008439A6" w:rsidRPr="004A5D01">
        <w:rPr>
          <w:rFonts w:ascii="Times New Roman" w:hAnsi="Times New Roman" w:cs="Times New Roman"/>
        </w:rPr>
        <w:t xml:space="preserve">kondisi </w:t>
      </w:r>
      <w:r w:rsidR="00515715" w:rsidRPr="004A5D01">
        <w:rPr>
          <w:rFonts w:ascii="Times New Roman" w:hAnsi="Times New Roman" w:cs="Times New Roman"/>
        </w:rPr>
        <w:t>keuangan perusahaan.</w:t>
      </w:r>
    </w:p>
    <w:p w14:paraId="5AC03490" w14:textId="30245C9D" w:rsidR="002D3F63" w:rsidRPr="004A5D01" w:rsidRDefault="002D3F63" w:rsidP="00584A54">
      <w:pPr>
        <w:spacing w:after="0" w:line="480" w:lineRule="auto"/>
        <w:ind w:firstLine="709"/>
        <w:jc w:val="both"/>
        <w:rPr>
          <w:rFonts w:ascii="Times New Roman" w:eastAsiaTheme="majorEastAsia" w:hAnsi="Times New Roman" w:cs="Times New Roman"/>
        </w:rPr>
      </w:pPr>
      <w:r w:rsidRPr="004A5D01">
        <w:rPr>
          <w:rFonts w:ascii="Times New Roman" w:hAnsi="Times New Roman" w:cs="Times New Roman"/>
        </w:rPr>
        <w:fldChar w:fldCharType="begin" w:fldLock="1"/>
      </w:r>
      <w:r w:rsidR="00046741" w:rsidRPr="004A5D01">
        <w:rPr>
          <w:rFonts w:ascii="Times New Roman" w:hAnsi="Times New Roman" w:cs="Times New Roman"/>
        </w:rPr>
        <w:instrText>ADDIN CSL_CITATION {"citationItems":[{"id":"ITEM-1","itemData":{"author":[{"dropping-particle":"","family":"Tullah","given":"Dewi Sarifah","non-dropping-particle":"","parse-names":false,"suffix":""},{"dropping-particle":"","family":"Dewi","given":"Kusuma","non-dropping-particle":"","parse-names":false,"suffix":""},{"dropping-particle":"","family":"Mediawati","given":"Elis","non-dropping-particle":"","parse-names":false,"suffix":""},{"dropping-particle":"","family":"Salim","given":"Farah Akmar Anor","non-dropping-particle":"","parse-names":false,"suffix":""},{"dropping-particle":"","family":"Febrian","given":"Jan","non-dropping-particle":"","parse-names":false,"suffix":""}],"container-title":"Jurnal Kajian Akuntansi","id":"ITEM-1","issue":"1","issued":{"date-parts":[["2025"]]},"page":"94-112","title":"Corporate Financial Dynamics Under The Shadow of Financial Distress and Tax Avoidance Strategies","type":"article-journal","volume":"9"},"uris":["http://www.mendeley.com/documents/?uuid=d6706f3d-57bd-4511-ab0e-98f691a22ccf"]}],"mendeley":{"formattedCitation":"(Tullah et al., 2025)","manualFormatting":"Tullah et al., (2025)","plainTextFormattedCitation":"(Tullah et al., 2025)","previouslyFormattedCitation":"(Tullah et al., 2025)"},"properties":{"noteIndex":0},"schema":"https://github.com/citation-style-language/schema/raw/master/csl-citation.json"}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 xml:space="preserve">Tullah </w:t>
      </w:r>
      <w:r w:rsidRPr="004A5D01">
        <w:rPr>
          <w:rFonts w:ascii="Times New Roman" w:hAnsi="Times New Roman" w:cs="Times New Roman"/>
          <w:i/>
          <w:iCs/>
          <w:noProof/>
        </w:rPr>
        <w:t>et al</w:t>
      </w:r>
      <w:r w:rsidR="00971E9B" w:rsidRPr="004A5D01">
        <w:rPr>
          <w:rFonts w:ascii="Times New Roman" w:hAnsi="Times New Roman" w:cs="Times New Roman"/>
          <w:i/>
          <w:iCs/>
          <w:noProof/>
        </w:rPr>
        <w:t>.,</w:t>
      </w:r>
      <w:r w:rsidRPr="004A5D01">
        <w:rPr>
          <w:rFonts w:ascii="Times New Roman" w:hAnsi="Times New Roman" w:cs="Times New Roman"/>
          <w:noProof/>
        </w:rPr>
        <w:t xml:space="preserve"> (2025)</w:t>
      </w:r>
      <w:r w:rsidRPr="004A5D01">
        <w:rPr>
          <w:rFonts w:ascii="Times New Roman" w:hAnsi="Times New Roman" w:cs="Times New Roman"/>
        </w:rPr>
        <w:fldChar w:fldCharType="end"/>
      </w:r>
      <w:r w:rsidRPr="004A5D01">
        <w:rPr>
          <w:rFonts w:ascii="Times New Roman" w:hAnsi="Times New Roman" w:cs="Times New Roman"/>
        </w:rPr>
        <w:t xml:space="preserve"> </w:t>
      </w:r>
      <w:r w:rsidR="00FC3235" w:rsidRPr="004A5D01">
        <w:rPr>
          <w:rFonts w:ascii="Times New Roman" w:hAnsi="Times New Roman" w:cs="Times New Roman"/>
        </w:rPr>
        <w:t xml:space="preserve">dan </w:t>
      </w:r>
      <w:r w:rsidR="00FC3235" w:rsidRPr="004A5D01">
        <w:rPr>
          <w:rFonts w:ascii="Times New Roman" w:hAnsi="Times New Roman" w:cs="Times New Roman"/>
        </w:rPr>
        <w:fldChar w:fldCharType="begin" w:fldLock="1"/>
      </w:r>
      <w:r w:rsidR="005531B1" w:rsidRPr="004A5D01">
        <w:rPr>
          <w:rFonts w:ascii="Times New Roman" w:hAnsi="Times New Roman" w:cs="Times New Roman"/>
        </w:rPr>
        <w:instrText>ADDIN CSL_CITATION {"citationItems":[{"id":"ITEM-1","itemData":{"author":[{"dropping-particle":"","family":"Sofha","given":"Nurhaliza Maridha","non-dropping-particle":"","parse-names":false,"suffix":""},{"dropping-particle":"","family":"Rohman","given":"Abdul","non-dropping-particle":"","parse-names":false,"suffix":""}],"container-title":"Diponegoro Journal of Accounting","id":"ITEM-1","issue":"3","issued":{"date-parts":[["2024"]]},"title":"Pengaruh Thin Capitalization, Related Party Transaction, dan Profitabilitas Terhadap Tax Avoidance","type":"article-journal","volume":"13"},"uris":["http://www.mendeley.com/documents/?uuid=a98f2fd0-e3d7-4c18-a495-863ff01906d9"]}],"mendeley":{"formattedCitation":"(Sofha &amp; Rohman, 2024)","manualFormatting":"Sofha dan Rohman (2024)","plainTextFormattedCitation":"(Sofha &amp; Rohman, 2024)","previouslyFormattedCitation":"(Sofha &amp; Rohman, 2024)"},"properties":{"noteIndex":0},"schema":"https://github.com/citation-style-language/schema/raw/master/csl-citation.json"}</w:instrText>
      </w:r>
      <w:r w:rsidR="00FC3235" w:rsidRPr="004A5D01">
        <w:rPr>
          <w:rFonts w:ascii="Times New Roman" w:hAnsi="Times New Roman" w:cs="Times New Roman"/>
        </w:rPr>
        <w:fldChar w:fldCharType="separate"/>
      </w:r>
      <w:r w:rsidR="00FC3235" w:rsidRPr="004A5D01">
        <w:rPr>
          <w:rFonts w:ascii="Times New Roman" w:hAnsi="Times New Roman" w:cs="Times New Roman"/>
          <w:noProof/>
        </w:rPr>
        <w:t>Sofha dan Rohman (2024)</w:t>
      </w:r>
      <w:r w:rsidR="00FC3235" w:rsidRPr="004A5D01">
        <w:rPr>
          <w:rFonts w:ascii="Times New Roman" w:hAnsi="Times New Roman" w:cs="Times New Roman"/>
        </w:rPr>
        <w:fldChar w:fldCharType="end"/>
      </w:r>
      <w:r w:rsidR="00042F93" w:rsidRPr="004A5D01">
        <w:rPr>
          <w:rFonts w:ascii="Times New Roman" w:hAnsi="Times New Roman" w:cs="Times New Roman"/>
        </w:rPr>
        <w:t xml:space="preserve"> </w:t>
      </w:r>
      <w:r w:rsidR="00AB31C7" w:rsidRPr="004A5D01">
        <w:rPr>
          <w:rFonts w:ascii="Times New Roman" w:hAnsi="Times New Roman" w:cs="Times New Roman"/>
        </w:rPr>
        <w:t xml:space="preserve">dalam penelitiannya </w:t>
      </w:r>
      <w:r w:rsidRPr="004A5D01">
        <w:rPr>
          <w:rFonts w:ascii="Times New Roman" w:hAnsi="Times New Roman" w:cs="Times New Roman"/>
        </w:rPr>
        <w:t>menemukan hasil</w:t>
      </w:r>
      <w:r w:rsidR="00AB31C7" w:rsidRPr="004A5D01">
        <w:rPr>
          <w:rFonts w:ascii="Times New Roman" w:hAnsi="Times New Roman" w:cs="Times New Roman"/>
        </w:rPr>
        <w:t xml:space="preserve"> bahwa </w:t>
      </w:r>
      <w:r w:rsidRPr="004A5D01">
        <w:rPr>
          <w:rFonts w:ascii="Times New Roman" w:hAnsi="Times New Roman" w:cs="Times New Roman"/>
          <w:i/>
          <w:iCs/>
        </w:rPr>
        <w:t xml:space="preserve">thin capitalization </w:t>
      </w:r>
      <w:r w:rsidRPr="004A5D01">
        <w:rPr>
          <w:rFonts w:ascii="Times New Roman" w:hAnsi="Times New Roman" w:cs="Times New Roman"/>
        </w:rPr>
        <w:t xml:space="preserve">berpengaruh positif signifikan terhadap </w:t>
      </w:r>
      <w:r w:rsidRPr="004A5D01">
        <w:rPr>
          <w:rFonts w:ascii="Times New Roman" w:hAnsi="Times New Roman" w:cs="Times New Roman"/>
          <w:i/>
          <w:iCs/>
        </w:rPr>
        <w:t>tax avoidance</w:t>
      </w:r>
      <w:r w:rsidR="00DB42B2" w:rsidRPr="004A5D01">
        <w:rPr>
          <w:rFonts w:ascii="Times New Roman" w:hAnsi="Times New Roman" w:cs="Times New Roman"/>
        </w:rPr>
        <w:t>. S</w:t>
      </w:r>
      <w:r w:rsidRPr="004A5D01">
        <w:rPr>
          <w:rFonts w:ascii="Times New Roman" w:hAnsi="Times New Roman" w:cs="Times New Roman"/>
        </w:rPr>
        <w:t xml:space="preserve">emakin tinggi </w:t>
      </w:r>
      <w:r w:rsidRPr="004A5D01">
        <w:rPr>
          <w:rFonts w:ascii="Times New Roman" w:hAnsi="Times New Roman" w:cs="Times New Roman"/>
          <w:i/>
          <w:iCs/>
        </w:rPr>
        <w:t>DER</w:t>
      </w:r>
      <w:r w:rsidRPr="004A5D01">
        <w:rPr>
          <w:rFonts w:ascii="Times New Roman" w:hAnsi="Times New Roman" w:cs="Times New Roman"/>
        </w:rPr>
        <w:t xml:space="preserve"> maka semakin besar tingkat praktik </w:t>
      </w:r>
      <w:r w:rsidRPr="004A5D01">
        <w:rPr>
          <w:rFonts w:ascii="Times New Roman" w:hAnsi="Times New Roman" w:cs="Times New Roman"/>
          <w:i/>
          <w:iCs/>
        </w:rPr>
        <w:t xml:space="preserve">tax avoidance </w:t>
      </w:r>
      <w:r w:rsidRPr="004A5D01">
        <w:rPr>
          <w:rFonts w:ascii="Times New Roman" w:hAnsi="Times New Roman" w:cs="Times New Roman"/>
        </w:rPr>
        <w:t xml:space="preserve">yang dilakukan peerusahaan. Perusahaan dengan </w:t>
      </w:r>
      <w:r w:rsidRPr="004A5D01">
        <w:rPr>
          <w:rFonts w:ascii="Times New Roman" w:hAnsi="Times New Roman" w:cs="Times New Roman"/>
          <w:i/>
          <w:iCs/>
        </w:rPr>
        <w:t xml:space="preserve">thin capitalization </w:t>
      </w:r>
      <w:r w:rsidRPr="004A5D01">
        <w:rPr>
          <w:rFonts w:ascii="Times New Roman" w:hAnsi="Times New Roman" w:cs="Times New Roman"/>
        </w:rPr>
        <w:t xml:space="preserve">tinggi cenderung memanfaatkan beban bunga sebagai mekanisme </w:t>
      </w:r>
      <w:r w:rsidRPr="004A5D01">
        <w:rPr>
          <w:rFonts w:ascii="Times New Roman" w:hAnsi="Times New Roman" w:cs="Times New Roman"/>
          <w:i/>
          <w:iCs/>
        </w:rPr>
        <w:t xml:space="preserve">tax avoidance </w:t>
      </w:r>
      <w:r w:rsidRPr="004A5D01">
        <w:rPr>
          <w:rFonts w:ascii="Times New Roman" w:hAnsi="Times New Roman" w:cs="Times New Roman"/>
        </w:rPr>
        <w:t xml:space="preserve">untuk menekan kewajiban perpajakannya. </w:t>
      </w:r>
      <w:r w:rsidRPr="004A5D01">
        <w:rPr>
          <w:rFonts w:ascii="Times New Roman" w:eastAsiaTheme="majorEastAsia" w:hAnsi="Times New Roman" w:cs="Times New Roman"/>
        </w:rPr>
        <w:t>Oleh karena itu, hipotesis yang diajukan pada penelitian ini sebagai berikut:</w:t>
      </w:r>
    </w:p>
    <w:p w14:paraId="06BF6DA3" w14:textId="581CC21F" w:rsidR="002D3F63" w:rsidRPr="004A5D01" w:rsidRDefault="00000000" w:rsidP="003B70DD">
      <w:pPr>
        <w:tabs>
          <w:tab w:val="left" w:pos="709"/>
        </w:tabs>
        <w:spacing w:after="0" w:line="480" w:lineRule="auto"/>
        <w:ind w:left="709" w:hanging="709"/>
        <w:jc w:val="both"/>
        <w:rPr>
          <w:rFonts w:ascii="Times New Roman" w:eastAsiaTheme="minorEastAsia" w:hAnsi="Times New Roman" w:cs="Times New Roman"/>
          <w:b/>
          <w:bCs/>
          <w:i/>
        </w:rPr>
      </w:pPr>
      <m:oMath>
        <m:sSub>
          <m:sSubPr>
            <m:ctrlPr>
              <w:rPr>
                <w:rFonts w:ascii="Cambria Math" w:hAnsi="Cambria Math" w:cs="Times New Roman"/>
                <w:b/>
                <w:bCs/>
                <w:iCs/>
              </w:rPr>
            </m:ctrlPr>
          </m:sSubPr>
          <m:e>
            <m:r>
              <m:rPr>
                <m:sty m:val="b"/>
              </m:rPr>
              <w:rPr>
                <w:rFonts w:ascii="Cambria Math" w:hAnsi="Cambria Math" w:cs="Times New Roman"/>
              </w:rPr>
              <m:t>H</m:t>
            </m:r>
          </m:e>
          <m:sub>
            <m:r>
              <m:rPr>
                <m:sty m:val="b"/>
              </m:rPr>
              <w:rPr>
                <w:rFonts w:ascii="Cambria Math" w:hAnsi="Cambria Math" w:cs="Times New Roman"/>
              </w:rPr>
              <m:t>4</m:t>
            </m:r>
          </m:sub>
        </m:sSub>
      </m:oMath>
      <w:r w:rsidR="003B70DD" w:rsidRPr="004A5D01">
        <w:rPr>
          <w:rFonts w:ascii="Times New Roman" w:eastAsiaTheme="minorEastAsia" w:hAnsi="Times New Roman" w:cs="Times New Roman"/>
          <w:b/>
          <w:bCs/>
          <w:iCs/>
        </w:rPr>
        <w:t xml:space="preserve"> </w:t>
      </w:r>
      <w:r w:rsidR="002D3F63" w:rsidRPr="004A5D01">
        <w:rPr>
          <w:rFonts w:ascii="Times New Roman" w:eastAsiaTheme="minorEastAsia" w:hAnsi="Times New Roman" w:cs="Times New Roman"/>
          <w:b/>
          <w:bCs/>
          <w:iCs/>
        </w:rPr>
        <w:t>:</w:t>
      </w:r>
      <w:r w:rsidR="00614DF8" w:rsidRPr="004A5D01">
        <w:rPr>
          <w:rFonts w:ascii="Times New Roman" w:eastAsiaTheme="minorEastAsia" w:hAnsi="Times New Roman" w:cs="Times New Roman"/>
          <w:b/>
          <w:bCs/>
          <w:iCs/>
        </w:rPr>
        <w:t xml:space="preserve"> </w:t>
      </w:r>
      <w:r w:rsidR="002D3F63" w:rsidRPr="004A5D01">
        <w:rPr>
          <w:rFonts w:ascii="Times New Roman" w:eastAsiaTheme="minorEastAsia" w:hAnsi="Times New Roman" w:cs="Times New Roman"/>
          <w:b/>
          <w:bCs/>
          <w:i/>
        </w:rPr>
        <w:t xml:space="preserve">Thin Capitalization </w:t>
      </w:r>
      <w:r w:rsidR="002D3F63" w:rsidRPr="004A5D01">
        <w:rPr>
          <w:rFonts w:ascii="Times New Roman" w:eastAsiaTheme="minorEastAsia" w:hAnsi="Times New Roman" w:cs="Times New Roman"/>
          <w:b/>
          <w:bCs/>
          <w:iCs/>
        </w:rPr>
        <w:t xml:space="preserve">berpengaruh positif signifikan terhadap </w:t>
      </w:r>
      <w:r w:rsidR="002D3F63" w:rsidRPr="004A5D01">
        <w:rPr>
          <w:rFonts w:ascii="Times New Roman" w:eastAsiaTheme="minorEastAsia" w:hAnsi="Times New Roman" w:cs="Times New Roman"/>
          <w:b/>
          <w:bCs/>
          <w:i/>
        </w:rPr>
        <w:t>Tax</w:t>
      </w:r>
      <w:r w:rsidR="003B70DD" w:rsidRPr="004A5D01">
        <w:rPr>
          <w:rFonts w:ascii="Times New Roman" w:eastAsiaTheme="minorEastAsia" w:hAnsi="Times New Roman" w:cs="Times New Roman"/>
          <w:b/>
          <w:bCs/>
          <w:i/>
        </w:rPr>
        <w:t xml:space="preserve"> </w:t>
      </w:r>
      <w:r w:rsidR="002D3F63" w:rsidRPr="004A5D01">
        <w:rPr>
          <w:rFonts w:ascii="Times New Roman" w:eastAsiaTheme="minorEastAsia" w:hAnsi="Times New Roman" w:cs="Times New Roman"/>
          <w:b/>
          <w:bCs/>
          <w:i/>
        </w:rPr>
        <w:t>Avoidance</w:t>
      </w:r>
    </w:p>
    <w:p w14:paraId="78DDB33E" w14:textId="77777777" w:rsidR="002D3F63" w:rsidRPr="004A5D01" w:rsidRDefault="002D3F63" w:rsidP="00584A54">
      <w:pPr>
        <w:pStyle w:val="Heading3"/>
        <w:numPr>
          <w:ilvl w:val="2"/>
          <w:numId w:val="4"/>
        </w:numPr>
        <w:spacing w:before="0" w:after="0" w:line="480" w:lineRule="auto"/>
        <w:ind w:left="709" w:hanging="709"/>
        <w:jc w:val="both"/>
        <w:rPr>
          <w:rFonts w:ascii="Times New Roman" w:hAnsi="Times New Roman" w:cs="Times New Roman"/>
          <w:b/>
          <w:bCs/>
          <w:i/>
          <w:iCs/>
          <w:color w:val="auto"/>
          <w:sz w:val="24"/>
          <w:szCs w:val="24"/>
        </w:rPr>
      </w:pPr>
      <w:bookmarkStart w:id="33" w:name="_Toc227229852"/>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Financial Distress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Tax Avoidance</w:t>
      </w:r>
      <w:bookmarkEnd w:id="33"/>
      <w:r w:rsidRPr="004A5D01">
        <w:rPr>
          <w:rFonts w:ascii="Times New Roman" w:hAnsi="Times New Roman" w:cs="Times New Roman"/>
          <w:b/>
          <w:bCs/>
          <w:i/>
          <w:iCs/>
          <w:color w:val="auto"/>
          <w:sz w:val="24"/>
          <w:szCs w:val="24"/>
        </w:rPr>
        <w:t xml:space="preserve">   </w:t>
      </w:r>
    </w:p>
    <w:p w14:paraId="6C325818" w14:textId="514A7D09" w:rsidR="002D3F63" w:rsidRPr="004A5D01" w:rsidRDefault="002D3F63"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 xml:space="preserve">Di dalam teori agensi, </w:t>
      </w:r>
      <w:r w:rsidRPr="004A5D01">
        <w:rPr>
          <w:rFonts w:ascii="Times New Roman" w:eastAsiaTheme="majorEastAsia" w:hAnsi="Times New Roman" w:cs="Times New Roman"/>
          <w:i/>
          <w:iCs/>
        </w:rPr>
        <w:t xml:space="preserve">agent </w:t>
      </w:r>
      <w:r w:rsidRPr="004A5D01">
        <w:rPr>
          <w:rFonts w:ascii="Times New Roman" w:eastAsiaTheme="majorEastAsia" w:hAnsi="Times New Roman" w:cs="Times New Roman"/>
        </w:rPr>
        <w:t xml:space="preserve">diberikan wewenang oleh </w:t>
      </w:r>
      <w:r w:rsidRPr="004A5D01">
        <w:rPr>
          <w:rFonts w:ascii="Times New Roman" w:eastAsiaTheme="majorEastAsia" w:hAnsi="Times New Roman" w:cs="Times New Roman"/>
          <w:i/>
          <w:iCs/>
        </w:rPr>
        <w:t xml:space="preserve">principal </w:t>
      </w:r>
      <w:r w:rsidRPr="004A5D01">
        <w:rPr>
          <w:rFonts w:ascii="Times New Roman" w:eastAsiaTheme="majorEastAsia" w:hAnsi="Times New Roman" w:cs="Times New Roman"/>
        </w:rPr>
        <w:t>untuk</w:t>
      </w:r>
      <w:r w:rsidR="00211B84" w:rsidRPr="004A5D01">
        <w:rPr>
          <w:rFonts w:ascii="Times New Roman" w:eastAsiaTheme="majorEastAsia" w:hAnsi="Times New Roman" w:cs="Times New Roman"/>
        </w:rPr>
        <w:t xml:space="preserve"> </w:t>
      </w:r>
      <w:r w:rsidRPr="004A5D01">
        <w:rPr>
          <w:rFonts w:ascii="Times New Roman" w:eastAsiaTheme="majorEastAsia" w:hAnsi="Times New Roman" w:cs="Times New Roman"/>
        </w:rPr>
        <w:t xml:space="preserve">mengambil dan mempertimbangkan resiko atas keputusan yang diambil untuk suatu tindakan pada setiap kondisi perusahaan. </w:t>
      </w:r>
      <w:r w:rsidR="00211B84" w:rsidRPr="004A5D01">
        <w:rPr>
          <w:rFonts w:ascii="Times New Roman" w:eastAsiaTheme="majorEastAsia" w:hAnsi="Times New Roman" w:cs="Times New Roman"/>
        </w:rPr>
        <w:t>Saat menghadapi</w:t>
      </w:r>
      <w:r w:rsidR="00A94ADC" w:rsidRPr="004A5D01">
        <w:rPr>
          <w:rFonts w:ascii="Times New Roman" w:eastAsiaTheme="majorEastAsia" w:hAnsi="Times New Roman" w:cs="Times New Roman"/>
        </w:rPr>
        <w:t xml:space="preserve"> </w:t>
      </w:r>
      <w:r w:rsidRPr="004A5D01">
        <w:rPr>
          <w:rFonts w:ascii="Times New Roman" w:eastAsiaTheme="majorEastAsia" w:hAnsi="Times New Roman" w:cs="Times New Roman"/>
          <w:i/>
          <w:iCs/>
        </w:rPr>
        <w:t>financial distress</w:t>
      </w:r>
      <w:r w:rsidR="00211B84" w:rsidRPr="004A5D01">
        <w:rPr>
          <w:rFonts w:ascii="Times New Roman" w:eastAsiaTheme="majorEastAsia" w:hAnsi="Times New Roman" w:cs="Times New Roman"/>
          <w:i/>
          <w:iCs/>
        </w:rPr>
        <w:t>,</w:t>
      </w:r>
      <w:r w:rsidR="005F1249" w:rsidRPr="004A5D01">
        <w:rPr>
          <w:rFonts w:ascii="Times New Roman" w:eastAsiaTheme="majorEastAsia" w:hAnsi="Times New Roman" w:cs="Times New Roman"/>
          <w:i/>
          <w:iCs/>
        </w:rPr>
        <w:t xml:space="preserve"> </w:t>
      </w:r>
      <w:r w:rsidRPr="004A5D01">
        <w:rPr>
          <w:rFonts w:ascii="Times New Roman" w:eastAsiaTheme="majorEastAsia" w:hAnsi="Times New Roman" w:cs="Times New Roman"/>
          <w:i/>
          <w:iCs/>
        </w:rPr>
        <w:t xml:space="preserve">agent </w:t>
      </w:r>
      <w:r w:rsidR="00FA5F95" w:rsidRPr="004A5D01">
        <w:rPr>
          <w:rFonts w:ascii="Times New Roman" w:eastAsiaTheme="majorEastAsia" w:hAnsi="Times New Roman" w:cs="Times New Roman"/>
        </w:rPr>
        <w:t xml:space="preserve">memiliki pilihan yang terbatas </w:t>
      </w:r>
      <w:r w:rsidR="001F5591" w:rsidRPr="004A5D01">
        <w:rPr>
          <w:rFonts w:ascii="Times New Roman" w:eastAsiaTheme="majorEastAsia" w:hAnsi="Times New Roman" w:cs="Times New Roman"/>
        </w:rPr>
        <w:t xml:space="preserve">untuk </w:t>
      </w:r>
      <w:r w:rsidRPr="004A5D01">
        <w:rPr>
          <w:rFonts w:ascii="Times New Roman" w:eastAsiaTheme="majorEastAsia" w:hAnsi="Times New Roman" w:cs="Times New Roman"/>
        </w:rPr>
        <w:t>menjaga citra baik perusahaan</w:t>
      </w:r>
      <w:r w:rsidR="00DC6831" w:rsidRPr="004A5D01">
        <w:rPr>
          <w:rFonts w:ascii="Times New Roman" w:eastAsiaTheme="majorEastAsia" w:hAnsi="Times New Roman" w:cs="Times New Roman"/>
        </w:rPr>
        <w:t>.</w:t>
      </w:r>
      <w:r w:rsidR="004D6B59" w:rsidRPr="004A5D01">
        <w:rPr>
          <w:rFonts w:ascii="Times New Roman" w:eastAsiaTheme="majorEastAsia" w:hAnsi="Times New Roman" w:cs="Times New Roman"/>
        </w:rPr>
        <w:t xml:space="preserve"> </w:t>
      </w:r>
      <w:r w:rsidR="002D1935">
        <w:rPr>
          <w:rFonts w:ascii="Times New Roman" w:eastAsiaTheme="majorEastAsia" w:hAnsi="Times New Roman" w:cs="Times New Roman"/>
        </w:rPr>
        <w:t xml:space="preserve">Sehingga </w:t>
      </w:r>
      <w:r w:rsidR="002D1935">
        <w:rPr>
          <w:rFonts w:ascii="Times New Roman" w:eastAsiaTheme="majorEastAsia" w:hAnsi="Times New Roman" w:cs="Times New Roman"/>
          <w:i/>
          <w:iCs/>
        </w:rPr>
        <w:t xml:space="preserve">agent </w:t>
      </w:r>
      <w:r w:rsidR="002D1935">
        <w:rPr>
          <w:rFonts w:ascii="Times New Roman" w:eastAsiaTheme="majorEastAsia" w:hAnsi="Times New Roman" w:cs="Times New Roman"/>
        </w:rPr>
        <w:t xml:space="preserve">cenderung mengambil resiko </w:t>
      </w:r>
      <w:r w:rsidRPr="004A5D01">
        <w:rPr>
          <w:rFonts w:ascii="Times New Roman" w:eastAsiaTheme="majorEastAsia" w:hAnsi="Times New Roman" w:cs="Times New Roman"/>
        </w:rPr>
        <w:t xml:space="preserve">dengan </w:t>
      </w:r>
      <w:r w:rsidR="002F163E" w:rsidRPr="004A5D01">
        <w:rPr>
          <w:rFonts w:ascii="Times New Roman" w:eastAsiaTheme="majorEastAsia" w:hAnsi="Times New Roman" w:cs="Times New Roman"/>
        </w:rPr>
        <w:t xml:space="preserve">menekan beban-beban yang harus dipenuhi, seperti beban pajak yang dilakukan dengan </w:t>
      </w:r>
      <w:r w:rsidR="002F163E" w:rsidRPr="004A5D01">
        <w:rPr>
          <w:rFonts w:ascii="Times New Roman" w:eastAsiaTheme="majorEastAsia" w:hAnsi="Times New Roman" w:cs="Times New Roman"/>
          <w:i/>
          <w:iCs/>
        </w:rPr>
        <w:t>tax avoidance</w:t>
      </w:r>
      <w:r w:rsidR="002F163E" w:rsidRPr="004A5D01">
        <w:rPr>
          <w:rFonts w:ascii="Times New Roman" w:eastAsiaTheme="majorEastAsia" w:hAnsi="Times New Roman" w:cs="Times New Roman"/>
        </w:rPr>
        <w:t xml:space="preserve">. </w:t>
      </w:r>
    </w:p>
    <w:p w14:paraId="626A733F" w14:textId="01B2DD69" w:rsidR="002D3F63" w:rsidRPr="004A5D01" w:rsidRDefault="00287B6D" w:rsidP="00584A54">
      <w:pPr>
        <w:spacing w:after="0" w:line="480" w:lineRule="auto"/>
        <w:ind w:firstLine="709"/>
        <w:jc w:val="both"/>
        <w:rPr>
          <w:rFonts w:ascii="Times New Roman" w:hAnsi="Times New Roman" w:cs="Times New Roman"/>
        </w:rPr>
      </w:pPr>
      <w:r w:rsidRPr="004A5D01">
        <w:rPr>
          <w:rFonts w:ascii="Times New Roman" w:eastAsiaTheme="majorEastAsia" w:hAnsi="Times New Roman" w:cs="Times New Roman"/>
        </w:rPr>
        <w:t xml:space="preserve">Penelitian sebelumnya </w:t>
      </w:r>
      <w:r w:rsidR="002D3F63" w:rsidRPr="004A5D01">
        <w:rPr>
          <w:rFonts w:ascii="Times New Roman" w:eastAsiaTheme="majorEastAsia" w:hAnsi="Times New Roman" w:cs="Times New Roman"/>
        </w:rPr>
        <w:t xml:space="preserve">oleh </w:t>
      </w:r>
      <w:r w:rsidR="002D3F63" w:rsidRPr="004A5D01">
        <w:rPr>
          <w:rFonts w:ascii="Times New Roman" w:eastAsiaTheme="majorEastAsia" w:hAnsi="Times New Roman" w:cs="Times New Roman"/>
        </w:rPr>
        <w:fldChar w:fldCharType="begin" w:fldLock="1"/>
      </w:r>
      <w:r w:rsidR="002D3F63" w:rsidRPr="004A5D01">
        <w:rPr>
          <w:rFonts w:ascii="Times New Roman" w:eastAsiaTheme="majorEastAsia" w:hAnsi="Times New Roman" w:cs="Times New Roman"/>
        </w:rPr>
        <w:instrText>ADDIN CSL_CITATION {"citationItems":[{"id":"ITEM-1","itemData":{"DOI":"10.1080/23311975.2021.1953678","author":[{"dropping-particle":"","family":"Dang","given":"Van Cuong","non-dropping-particle":"","parse-names":false,"suffix":""},{"dropping-particle":"","family":"Tran","given":"Xuan Hang","non-dropping-particle":"","parse-names":false,"suffix":""}],"container-title":"Cogent Business &amp; Management","id":"ITEM-1","issue":"1","issued":{"date-parts":[["2021"]]},"publisher":"Cogent","title":"The Impact of Financial Distress on Tax Avoidance: An Empirical Analysis of The Vietnamese Listed Companies","type":"article-journal","volume":"8"},"uris":["http://www.mendeley.com/documents/?uuid=57ffd3d2-4a0a-4301-a022-c449dd4310b1"]}],"mendeley":{"formattedCitation":"(Dang &amp; Tran, 2021)","manualFormatting":"Dang dan Tran (2021)","plainTextFormattedCitation":"(Dang &amp; Tran, 2021)","previouslyFormattedCitation":"(Dang &amp; Tran, 2021)"},"properties":{"noteIndex":0},"schema":"https://github.com/citation-style-language/schema/raw/master/csl-citation.json"}</w:instrText>
      </w:r>
      <w:r w:rsidR="002D3F63" w:rsidRPr="004A5D01">
        <w:rPr>
          <w:rFonts w:ascii="Times New Roman" w:eastAsiaTheme="majorEastAsia" w:hAnsi="Times New Roman" w:cs="Times New Roman"/>
        </w:rPr>
        <w:fldChar w:fldCharType="separate"/>
      </w:r>
      <w:r w:rsidR="002D3F63" w:rsidRPr="004A5D01">
        <w:rPr>
          <w:rFonts w:ascii="Times New Roman" w:eastAsiaTheme="majorEastAsia" w:hAnsi="Times New Roman" w:cs="Times New Roman"/>
          <w:noProof/>
        </w:rPr>
        <w:t>Dang dan Tran (2021)</w:t>
      </w:r>
      <w:r w:rsidR="002D3F63" w:rsidRPr="004A5D01">
        <w:rPr>
          <w:rFonts w:ascii="Times New Roman" w:eastAsiaTheme="majorEastAsia" w:hAnsi="Times New Roman" w:cs="Times New Roman"/>
        </w:rPr>
        <w:fldChar w:fldCharType="end"/>
      </w:r>
      <w:r w:rsidR="002D3F63" w:rsidRPr="004A5D01">
        <w:rPr>
          <w:rFonts w:ascii="Times New Roman" w:eastAsiaTheme="majorEastAsia" w:hAnsi="Times New Roman" w:cs="Times New Roman"/>
        </w:rPr>
        <w:t xml:space="preserve"> </w:t>
      </w:r>
      <w:r w:rsidR="00AE08FE" w:rsidRPr="004A5D01">
        <w:rPr>
          <w:rFonts w:ascii="Times New Roman" w:eastAsiaTheme="majorEastAsia" w:hAnsi="Times New Roman" w:cs="Times New Roman"/>
        </w:rPr>
        <w:t xml:space="preserve">dan </w:t>
      </w:r>
      <w:r w:rsidR="00AE08FE" w:rsidRPr="004A5D01">
        <w:rPr>
          <w:rFonts w:ascii="Times New Roman" w:eastAsiaTheme="majorEastAsia" w:hAnsi="Times New Roman" w:cs="Times New Roman"/>
        </w:rPr>
        <w:fldChar w:fldCharType="begin" w:fldLock="1"/>
      </w:r>
      <w:r w:rsidR="002175D0" w:rsidRPr="004A5D01">
        <w:rPr>
          <w:rFonts w:ascii="Times New Roman" w:eastAsiaTheme="majorEastAsia"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sidR="00AE08FE" w:rsidRPr="004A5D01">
        <w:rPr>
          <w:rFonts w:ascii="Times New Roman" w:eastAsiaTheme="majorEastAsia" w:hAnsi="Times New Roman" w:cs="Times New Roman"/>
        </w:rPr>
        <w:fldChar w:fldCharType="separate"/>
      </w:r>
      <w:r w:rsidR="00AE08FE" w:rsidRPr="004A5D01">
        <w:rPr>
          <w:rFonts w:ascii="Times New Roman" w:eastAsiaTheme="majorEastAsia" w:hAnsi="Times New Roman" w:cs="Times New Roman"/>
          <w:noProof/>
        </w:rPr>
        <w:t>Rahman dan Mappadang (2024)</w:t>
      </w:r>
      <w:r w:rsidR="00AE08FE" w:rsidRPr="004A5D01">
        <w:rPr>
          <w:rFonts w:ascii="Times New Roman" w:eastAsiaTheme="majorEastAsia" w:hAnsi="Times New Roman" w:cs="Times New Roman"/>
        </w:rPr>
        <w:fldChar w:fldCharType="end"/>
      </w:r>
      <w:r w:rsidR="00AE08FE" w:rsidRPr="004A5D01">
        <w:rPr>
          <w:rFonts w:ascii="Times New Roman" w:eastAsiaTheme="majorEastAsia" w:hAnsi="Times New Roman" w:cs="Times New Roman"/>
        </w:rPr>
        <w:t xml:space="preserve"> </w:t>
      </w:r>
      <w:r w:rsidR="002D3F63" w:rsidRPr="004A5D01">
        <w:rPr>
          <w:rFonts w:ascii="Times New Roman" w:eastAsiaTheme="majorEastAsia" w:hAnsi="Times New Roman" w:cs="Times New Roman"/>
        </w:rPr>
        <w:t xml:space="preserve">memberikan hasil bahwa </w:t>
      </w:r>
      <w:r w:rsidR="002D3F63" w:rsidRPr="004A5D01">
        <w:rPr>
          <w:rFonts w:ascii="Times New Roman" w:eastAsiaTheme="majorEastAsia" w:hAnsi="Times New Roman" w:cs="Times New Roman"/>
          <w:i/>
          <w:iCs/>
        </w:rPr>
        <w:t xml:space="preserve">financial distress </w:t>
      </w:r>
      <w:r w:rsidR="002D3F63" w:rsidRPr="004A5D01">
        <w:rPr>
          <w:rFonts w:ascii="Times New Roman" w:eastAsiaTheme="majorEastAsia" w:hAnsi="Times New Roman" w:cs="Times New Roman"/>
        </w:rPr>
        <w:t xml:space="preserve">berpengaruh positif signifikan terhadap </w:t>
      </w:r>
      <w:r w:rsidR="002D3F63" w:rsidRPr="004A5D01">
        <w:rPr>
          <w:rFonts w:ascii="Times New Roman" w:eastAsiaTheme="majorEastAsia" w:hAnsi="Times New Roman" w:cs="Times New Roman"/>
          <w:i/>
          <w:iCs/>
        </w:rPr>
        <w:t>tax avoidance</w:t>
      </w:r>
      <w:r w:rsidR="002D3F63" w:rsidRPr="004A5D01">
        <w:rPr>
          <w:rFonts w:ascii="Times New Roman" w:eastAsiaTheme="majorEastAsia" w:hAnsi="Times New Roman" w:cs="Times New Roman"/>
        </w:rPr>
        <w:t xml:space="preserve">. </w:t>
      </w:r>
      <w:r w:rsidR="00B96E2B" w:rsidRPr="004A5D01">
        <w:rPr>
          <w:rFonts w:ascii="Times New Roman" w:eastAsiaTheme="majorEastAsia" w:hAnsi="Times New Roman" w:cs="Times New Roman"/>
        </w:rPr>
        <w:t xml:space="preserve">Hasil ini </w:t>
      </w:r>
      <w:r w:rsidR="002D3F63" w:rsidRPr="004A5D01">
        <w:rPr>
          <w:rFonts w:ascii="Times New Roman" w:eastAsiaTheme="majorEastAsia" w:hAnsi="Times New Roman" w:cs="Times New Roman"/>
        </w:rPr>
        <w:t xml:space="preserve">menunjukkan bahwa peningkatan </w:t>
      </w:r>
      <w:r w:rsidR="002D3F63" w:rsidRPr="004A5D01">
        <w:rPr>
          <w:rFonts w:ascii="Times New Roman" w:eastAsiaTheme="majorEastAsia" w:hAnsi="Times New Roman" w:cs="Times New Roman"/>
          <w:i/>
          <w:iCs/>
        </w:rPr>
        <w:t xml:space="preserve">financial distress </w:t>
      </w:r>
      <w:r w:rsidR="002D3F63" w:rsidRPr="004A5D01">
        <w:rPr>
          <w:rFonts w:ascii="Times New Roman" w:eastAsiaTheme="majorEastAsia" w:hAnsi="Times New Roman" w:cs="Times New Roman"/>
        </w:rPr>
        <w:t xml:space="preserve">mendorong perusahaan melakukan </w:t>
      </w:r>
      <w:r w:rsidR="002D3F63" w:rsidRPr="004A5D01">
        <w:rPr>
          <w:rFonts w:ascii="Times New Roman" w:eastAsiaTheme="majorEastAsia" w:hAnsi="Times New Roman" w:cs="Times New Roman"/>
          <w:i/>
          <w:iCs/>
        </w:rPr>
        <w:t xml:space="preserve">tax avoidance </w:t>
      </w:r>
      <w:r w:rsidR="002D3F63" w:rsidRPr="004A5D01">
        <w:rPr>
          <w:rFonts w:ascii="Times New Roman" w:eastAsiaTheme="majorEastAsia" w:hAnsi="Times New Roman" w:cs="Times New Roman"/>
        </w:rPr>
        <w:t xml:space="preserve">sebagai upaya </w:t>
      </w:r>
      <w:r w:rsidR="002D3F63" w:rsidRPr="004A5D01">
        <w:rPr>
          <w:rFonts w:ascii="Times New Roman" w:eastAsiaTheme="majorEastAsia" w:hAnsi="Times New Roman" w:cs="Times New Roman"/>
        </w:rPr>
        <w:lastRenderedPageBreak/>
        <w:t>mempertahankan citra dan kinerja perusahaan di hadapan publik. Oleh karena itu, hipotesis yang diajukan pada penelitian ini sebagai berikut:</w:t>
      </w:r>
    </w:p>
    <w:p w14:paraId="6FA9A556" w14:textId="18AA0F66" w:rsidR="002D3F63" w:rsidRPr="004A5D01" w:rsidRDefault="00000000" w:rsidP="008C2880">
      <w:pPr>
        <w:spacing w:line="480" w:lineRule="auto"/>
        <w:jc w:val="both"/>
        <w:rPr>
          <w:rFonts w:ascii="Times New Roman" w:hAnsi="Times New Roman" w:cs="Times New Roman"/>
          <w:b/>
          <w:bCs/>
        </w:rPr>
      </w:pPr>
      <m:oMath>
        <m:sSub>
          <m:sSubPr>
            <m:ctrlPr>
              <w:rPr>
                <w:rFonts w:ascii="Cambria Math" w:hAnsi="Cambria Math" w:cs="Times New Roman"/>
                <w:b/>
                <w:bCs/>
                <w:iCs/>
              </w:rPr>
            </m:ctrlPr>
          </m:sSubPr>
          <m:e>
            <m:r>
              <m:rPr>
                <m:sty m:val="b"/>
              </m:rPr>
              <w:rPr>
                <w:rFonts w:ascii="Cambria Math" w:hAnsi="Cambria Math" w:cs="Times New Roman"/>
              </w:rPr>
              <m:t>H</m:t>
            </m:r>
          </m:e>
          <m:sub>
            <m:r>
              <m:rPr>
                <m:sty m:val="b"/>
              </m:rPr>
              <w:rPr>
                <w:rFonts w:ascii="Cambria Math" w:hAnsi="Cambria Math" w:cs="Times New Roman"/>
              </w:rPr>
              <m:t>5</m:t>
            </m:r>
          </m:sub>
        </m:sSub>
      </m:oMath>
      <w:r w:rsidR="002D3F63" w:rsidRPr="004A5D01">
        <w:rPr>
          <w:rFonts w:ascii="Times New Roman" w:eastAsiaTheme="minorEastAsia" w:hAnsi="Times New Roman" w:cs="Times New Roman"/>
          <w:b/>
          <w:bCs/>
          <w:iCs/>
        </w:rPr>
        <w:t xml:space="preserve"> : </w:t>
      </w:r>
      <w:r w:rsidR="002D3F63" w:rsidRPr="004A5D01">
        <w:rPr>
          <w:rFonts w:ascii="Times New Roman" w:eastAsiaTheme="minorEastAsia" w:hAnsi="Times New Roman" w:cs="Times New Roman"/>
          <w:b/>
          <w:bCs/>
          <w:i/>
        </w:rPr>
        <w:t xml:space="preserve">Financial Distress </w:t>
      </w:r>
      <w:r w:rsidR="002D3F63" w:rsidRPr="004A5D01">
        <w:rPr>
          <w:rFonts w:ascii="Times New Roman" w:eastAsiaTheme="minorEastAsia" w:hAnsi="Times New Roman" w:cs="Times New Roman"/>
          <w:b/>
          <w:bCs/>
          <w:iCs/>
        </w:rPr>
        <w:t xml:space="preserve">berpengaruh positif signifikan terhadap </w:t>
      </w:r>
      <w:r w:rsidR="002D3F63" w:rsidRPr="004A5D01">
        <w:rPr>
          <w:rFonts w:ascii="Times New Roman" w:eastAsiaTheme="minorEastAsia" w:hAnsi="Times New Roman" w:cs="Times New Roman"/>
          <w:b/>
          <w:bCs/>
          <w:i/>
        </w:rPr>
        <w:t>Tax Avoidance</w:t>
      </w:r>
    </w:p>
    <w:p w14:paraId="5A38C9CE" w14:textId="77777777" w:rsidR="002D3F63" w:rsidRPr="004A5D01" w:rsidRDefault="002D3F63" w:rsidP="00584A54">
      <w:pPr>
        <w:pStyle w:val="Heading3"/>
        <w:numPr>
          <w:ilvl w:val="2"/>
          <w:numId w:val="4"/>
        </w:numPr>
        <w:spacing w:before="0" w:after="0" w:line="480" w:lineRule="auto"/>
        <w:ind w:left="709" w:hanging="709"/>
        <w:jc w:val="both"/>
        <w:rPr>
          <w:rFonts w:ascii="Times New Roman" w:hAnsi="Times New Roman" w:cs="Times New Roman"/>
          <w:b/>
          <w:bCs/>
          <w:i/>
          <w:iCs/>
          <w:color w:val="auto"/>
          <w:sz w:val="24"/>
          <w:szCs w:val="24"/>
        </w:rPr>
      </w:pPr>
      <w:bookmarkStart w:id="34" w:name="_Toc227229853"/>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Liquidity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 xml:space="preserve">Tax Avoidance </w:t>
      </w:r>
      <w:r w:rsidRPr="004A5D01">
        <w:rPr>
          <w:rFonts w:ascii="Times New Roman" w:hAnsi="Times New Roman" w:cs="Times New Roman"/>
          <w:b/>
          <w:bCs/>
          <w:color w:val="auto"/>
          <w:sz w:val="24"/>
          <w:szCs w:val="24"/>
        </w:rPr>
        <w:t xml:space="preserve">melalui </w:t>
      </w:r>
      <w:r w:rsidRPr="004A5D01">
        <w:rPr>
          <w:rFonts w:ascii="Times New Roman" w:hAnsi="Times New Roman" w:cs="Times New Roman"/>
          <w:b/>
          <w:bCs/>
          <w:i/>
          <w:iCs/>
          <w:color w:val="auto"/>
          <w:sz w:val="24"/>
          <w:szCs w:val="24"/>
        </w:rPr>
        <w:t>Financial Distress</w:t>
      </w:r>
      <w:bookmarkEnd w:id="34"/>
      <w:r w:rsidRPr="004A5D01">
        <w:rPr>
          <w:rFonts w:ascii="Times New Roman" w:hAnsi="Times New Roman" w:cs="Times New Roman"/>
          <w:b/>
          <w:bCs/>
          <w:i/>
          <w:iCs/>
          <w:color w:val="auto"/>
          <w:sz w:val="24"/>
          <w:szCs w:val="24"/>
        </w:rPr>
        <w:t xml:space="preserve"> </w:t>
      </w:r>
    </w:p>
    <w:p w14:paraId="4FA2BD86" w14:textId="20C52F9B" w:rsidR="002D3F63" w:rsidRPr="004A5D01" w:rsidRDefault="002E6AA7"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T</w:t>
      </w:r>
      <w:r w:rsidR="002D3F63" w:rsidRPr="004A5D01">
        <w:rPr>
          <w:rFonts w:ascii="Times New Roman" w:eastAsiaTheme="majorEastAsia" w:hAnsi="Times New Roman" w:cs="Times New Roman"/>
        </w:rPr>
        <w:t>eori agensi menjelaskan</w:t>
      </w:r>
      <w:r w:rsidR="00FF0C7F" w:rsidRPr="004A5D01">
        <w:rPr>
          <w:rFonts w:ascii="Times New Roman" w:eastAsiaTheme="majorEastAsia" w:hAnsi="Times New Roman" w:cs="Times New Roman"/>
        </w:rPr>
        <w:t xml:space="preserve"> bahwa </w:t>
      </w:r>
      <w:r w:rsidRPr="004A5D01">
        <w:rPr>
          <w:rFonts w:ascii="Times New Roman" w:eastAsiaTheme="majorEastAsia" w:hAnsi="Times New Roman" w:cs="Times New Roman"/>
          <w:i/>
          <w:iCs/>
        </w:rPr>
        <w:t>p</w:t>
      </w:r>
      <w:r w:rsidR="002D3F63" w:rsidRPr="004A5D01">
        <w:rPr>
          <w:rFonts w:ascii="Times New Roman" w:eastAsiaTheme="majorEastAsia" w:hAnsi="Times New Roman" w:cs="Times New Roman"/>
          <w:i/>
          <w:iCs/>
        </w:rPr>
        <w:t xml:space="preserve">rincipal </w:t>
      </w:r>
      <w:r w:rsidR="002D3F63" w:rsidRPr="004A5D01">
        <w:rPr>
          <w:rFonts w:ascii="Times New Roman" w:eastAsiaTheme="majorEastAsia" w:hAnsi="Times New Roman" w:cs="Times New Roman"/>
        </w:rPr>
        <w:t xml:space="preserve">memberikan tanggung jawab </w:t>
      </w:r>
      <w:r w:rsidR="00FF0C7F" w:rsidRPr="004A5D01">
        <w:rPr>
          <w:rFonts w:ascii="Times New Roman" w:eastAsiaTheme="majorEastAsia" w:hAnsi="Times New Roman" w:cs="Times New Roman"/>
        </w:rPr>
        <w:t xml:space="preserve">dan </w:t>
      </w:r>
      <w:r w:rsidR="002D3F63" w:rsidRPr="004A5D01">
        <w:rPr>
          <w:rFonts w:ascii="Times New Roman" w:eastAsiaTheme="majorEastAsia" w:hAnsi="Times New Roman" w:cs="Times New Roman"/>
        </w:rPr>
        <w:t xml:space="preserve">wewenang penuh kepada </w:t>
      </w:r>
      <w:r w:rsidR="002D3F63" w:rsidRPr="004A5D01">
        <w:rPr>
          <w:rFonts w:ascii="Times New Roman" w:eastAsiaTheme="majorEastAsia" w:hAnsi="Times New Roman" w:cs="Times New Roman"/>
          <w:i/>
          <w:iCs/>
        </w:rPr>
        <w:t xml:space="preserve">agent </w:t>
      </w:r>
      <w:r w:rsidR="002D3F63" w:rsidRPr="004A5D01">
        <w:rPr>
          <w:rFonts w:ascii="Times New Roman" w:eastAsiaTheme="majorEastAsia" w:hAnsi="Times New Roman" w:cs="Times New Roman"/>
        </w:rPr>
        <w:t>untuk menjalankan operasional perusahaan</w:t>
      </w:r>
      <w:r w:rsidR="00881B30" w:rsidRPr="004A5D01">
        <w:rPr>
          <w:rFonts w:ascii="Times New Roman" w:eastAsiaTheme="majorEastAsia" w:hAnsi="Times New Roman" w:cs="Times New Roman"/>
        </w:rPr>
        <w:t xml:space="preserve">. </w:t>
      </w:r>
      <w:r w:rsidR="002D3F63" w:rsidRPr="004A5D01">
        <w:rPr>
          <w:rFonts w:ascii="Times New Roman" w:eastAsiaTheme="majorEastAsia" w:hAnsi="Times New Roman" w:cs="Times New Roman"/>
        </w:rPr>
        <w:t xml:space="preserve">Dalam hubungan dengan teori agensi, </w:t>
      </w:r>
      <w:r w:rsidR="002D3F63" w:rsidRPr="004A5D01">
        <w:rPr>
          <w:rFonts w:ascii="Times New Roman" w:eastAsiaTheme="majorEastAsia" w:hAnsi="Times New Roman" w:cs="Times New Roman"/>
          <w:i/>
          <w:iCs/>
        </w:rPr>
        <w:t xml:space="preserve">liquidity </w:t>
      </w:r>
      <w:r w:rsidR="002D3F63" w:rsidRPr="004A5D01">
        <w:rPr>
          <w:rFonts w:ascii="Times New Roman" w:eastAsiaTheme="majorEastAsia" w:hAnsi="Times New Roman" w:cs="Times New Roman"/>
        </w:rPr>
        <w:t xml:space="preserve">mencerminkan kendali </w:t>
      </w:r>
      <w:r w:rsidR="002D3F63" w:rsidRPr="004A5D01">
        <w:rPr>
          <w:rFonts w:ascii="Times New Roman" w:eastAsiaTheme="majorEastAsia" w:hAnsi="Times New Roman" w:cs="Times New Roman"/>
          <w:i/>
          <w:iCs/>
        </w:rPr>
        <w:t>agen</w:t>
      </w:r>
      <w:r w:rsidR="002D3F63" w:rsidRPr="004A5D01">
        <w:rPr>
          <w:rFonts w:ascii="Times New Roman" w:eastAsiaTheme="majorEastAsia" w:hAnsi="Times New Roman" w:cs="Times New Roman"/>
        </w:rPr>
        <w:t xml:space="preserve">t </w:t>
      </w:r>
      <w:r w:rsidR="00FF0C7F" w:rsidRPr="004A5D01">
        <w:rPr>
          <w:rFonts w:ascii="Times New Roman" w:eastAsiaTheme="majorEastAsia" w:hAnsi="Times New Roman" w:cs="Times New Roman"/>
        </w:rPr>
        <w:t xml:space="preserve">untuk menjaga </w:t>
      </w:r>
      <w:r w:rsidR="002D3F63" w:rsidRPr="004A5D01">
        <w:rPr>
          <w:rFonts w:ascii="Times New Roman" w:eastAsiaTheme="majorEastAsia" w:hAnsi="Times New Roman" w:cs="Times New Roman"/>
        </w:rPr>
        <w:t>stabilitas arus kas dan operasional perusahaan</w:t>
      </w:r>
      <w:r w:rsidR="002D3F63" w:rsidRPr="004A5D01">
        <w:rPr>
          <w:rFonts w:ascii="Times New Roman" w:eastAsiaTheme="majorEastAsia" w:hAnsi="Times New Roman" w:cs="Times New Roman"/>
          <w:i/>
          <w:iCs/>
        </w:rPr>
        <w:t xml:space="preserve"> </w:t>
      </w:r>
      <w:r w:rsidR="002D3F63" w:rsidRPr="004A5D01">
        <w:rPr>
          <w:rFonts w:ascii="Times New Roman" w:eastAsiaTheme="majorEastAsia" w:hAnsi="Times New Roman" w:cs="Times New Roman"/>
        </w:rPr>
        <w:t xml:space="preserve">agar terhindar dari </w:t>
      </w:r>
      <w:r w:rsidR="002D3F63" w:rsidRPr="004A5D01">
        <w:rPr>
          <w:rFonts w:ascii="Times New Roman" w:eastAsiaTheme="majorEastAsia" w:hAnsi="Times New Roman" w:cs="Times New Roman"/>
          <w:i/>
          <w:iCs/>
        </w:rPr>
        <w:t>financial distress</w:t>
      </w:r>
      <w:r w:rsidR="002D3F63" w:rsidRPr="004A5D01">
        <w:rPr>
          <w:rFonts w:ascii="Times New Roman" w:eastAsiaTheme="majorEastAsia" w:hAnsi="Times New Roman" w:cs="Times New Roman"/>
        </w:rPr>
        <w:t xml:space="preserve">, sehingga menurunkan probabilitas </w:t>
      </w:r>
      <w:r w:rsidR="002D3F63" w:rsidRPr="004A5D01">
        <w:rPr>
          <w:rFonts w:ascii="Times New Roman" w:eastAsiaTheme="majorEastAsia" w:hAnsi="Times New Roman" w:cs="Times New Roman"/>
          <w:i/>
          <w:iCs/>
        </w:rPr>
        <w:t xml:space="preserve">agent </w:t>
      </w:r>
      <w:r w:rsidR="002D3F63" w:rsidRPr="004A5D01">
        <w:rPr>
          <w:rFonts w:ascii="Times New Roman" w:eastAsiaTheme="majorEastAsia" w:hAnsi="Times New Roman" w:cs="Times New Roman"/>
        </w:rPr>
        <w:t xml:space="preserve">melakukan </w:t>
      </w:r>
      <w:r w:rsidR="002D3F63" w:rsidRPr="004A5D01">
        <w:rPr>
          <w:rFonts w:ascii="Times New Roman" w:eastAsiaTheme="majorEastAsia" w:hAnsi="Times New Roman" w:cs="Times New Roman"/>
          <w:i/>
          <w:iCs/>
        </w:rPr>
        <w:t>tax avoidance</w:t>
      </w:r>
      <w:r w:rsidR="002D3F63" w:rsidRPr="004A5D01">
        <w:rPr>
          <w:rFonts w:ascii="Times New Roman" w:eastAsiaTheme="majorEastAsia" w:hAnsi="Times New Roman" w:cs="Times New Roman"/>
        </w:rPr>
        <w:t xml:space="preserve">. </w:t>
      </w:r>
    </w:p>
    <w:p w14:paraId="314DA7C8" w14:textId="649021EA" w:rsidR="002D3F63" w:rsidRPr="004A5D01" w:rsidRDefault="00CB7A5E" w:rsidP="00584A54">
      <w:pPr>
        <w:spacing w:after="0" w:line="480" w:lineRule="auto"/>
        <w:ind w:firstLine="709"/>
        <w:jc w:val="both"/>
        <w:rPr>
          <w:rFonts w:ascii="Times New Roman" w:hAnsi="Times New Roman" w:cs="Times New Roman"/>
        </w:rPr>
      </w:pPr>
      <w:r w:rsidRPr="004A5D01">
        <w:rPr>
          <w:rFonts w:ascii="Times New Roman" w:eastAsiaTheme="majorEastAsia" w:hAnsi="Times New Roman" w:cs="Times New Roman"/>
        </w:rPr>
        <w:t>Hasil penelitian</w:t>
      </w:r>
      <w:r w:rsidR="002D3F63" w:rsidRPr="004A5D01">
        <w:rPr>
          <w:rFonts w:ascii="Times New Roman" w:eastAsiaTheme="majorEastAsia" w:hAnsi="Times New Roman" w:cs="Times New Roman"/>
        </w:rPr>
        <w:t xml:space="preserve"> </w:t>
      </w:r>
      <w:r w:rsidR="002D3F63" w:rsidRPr="004A5D01">
        <w:rPr>
          <w:rFonts w:ascii="Times New Roman" w:eastAsiaTheme="majorEastAsia" w:hAnsi="Times New Roman" w:cs="Times New Roman"/>
        </w:rPr>
        <w:fldChar w:fldCharType="begin" w:fldLock="1"/>
      </w:r>
      <w:r w:rsidR="002D3F63" w:rsidRPr="004A5D01">
        <w:rPr>
          <w:rFonts w:ascii="Times New Roman" w:eastAsiaTheme="majorEastAsia"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sidR="002D3F63" w:rsidRPr="004A5D01">
        <w:rPr>
          <w:rFonts w:ascii="Times New Roman" w:eastAsiaTheme="majorEastAsia" w:hAnsi="Times New Roman" w:cs="Times New Roman"/>
        </w:rPr>
        <w:fldChar w:fldCharType="separate"/>
      </w:r>
      <w:r w:rsidR="002D3F63" w:rsidRPr="004A5D01">
        <w:rPr>
          <w:rFonts w:ascii="Times New Roman" w:eastAsiaTheme="majorEastAsia" w:hAnsi="Times New Roman" w:cs="Times New Roman"/>
          <w:noProof/>
        </w:rPr>
        <w:t>Rahman dan Mappadang (2024)</w:t>
      </w:r>
      <w:r w:rsidR="002D3F63" w:rsidRPr="004A5D01">
        <w:rPr>
          <w:rFonts w:ascii="Times New Roman" w:eastAsiaTheme="majorEastAsia" w:hAnsi="Times New Roman" w:cs="Times New Roman"/>
        </w:rPr>
        <w:fldChar w:fldCharType="end"/>
      </w:r>
      <w:r w:rsidR="002D3F63" w:rsidRPr="004A5D01">
        <w:rPr>
          <w:rFonts w:ascii="Times New Roman" w:eastAsiaTheme="majorEastAsia" w:hAnsi="Times New Roman" w:cs="Times New Roman"/>
        </w:rPr>
        <w:t xml:space="preserve"> </w:t>
      </w:r>
      <w:r w:rsidRPr="004A5D01">
        <w:rPr>
          <w:rFonts w:ascii="Times New Roman" w:eastAsiaTheme="majorEastAsia" w:hAnsi="Times New Roman" w:cs="Times New Roman"/>
        </w:rPr>
        <w:t>menyatakan bahwa</w:t>
      </w:r>
      <w:r w:rsidR="0042445E" w:rsidRPr="004A5D01">
        <w:rPr>
          <w:rFonts w:ascii="Times New Roman" w:eastAsiaTheme="majorEastAsia" w:hAnsi="Times New Roman" w:cs="Times New Roman"/>
        </w:rPr>
        <w:t>,</w:t>
      </w:r>
      <w:r w:rsidR="002D3F63" w:rsidRPr="004A5D01">
        <w:rPr>
          <w:rFonts w:ascii="Times New Roman" w:eastAsiaTheme="majorEastAsia" w:hAnsi="Times New Roman" w:cs="Times New Roman"/>
        </w:rPr>
        <w:t xml:space="preserve"> </w:t>
      </w:r>
      <w:r w:rsidR="002D3F63" w:rsidRPr="004A5D01">
        <w:rPr>
          <w:rFonts w:ascii="Times New Roman" w:eastAsiaTheme="majorEastAsia" w:hAnsi="Times New Roman" w:cs="Times New Roman"/>
          <w:i/>
          <w:iCs/>
        </w:rPr>
        <w:t xml:space="preserve">liquidity </w:t>
      </w:r>
      <w:r w:rsidRPr="004A5D01">
        <w:rPr>
          <w:rFonts w:ascii="Times New Roman" w:eastAsiaTheme="majorEastAsia" w:hAnsi="Times New Roman" w:cs="Times New Roman"/>
        </w:rPr>
        <w:t xml:space="preserve">berpengaruh negatif signifikan terhadap </w:t>
      </w:r>
      <w:r w:rsidR="002D3F63" w:rsidRPr="004A5D01">
        <w:rPr>
          <w:rFonts w:ascii="Times New Roman" w:eastAsiaTheme="majorEastAsia" w:hAnsi="Times New Roman" w:cs="Times New Roman"/>
          <w:i/>
          <w:iCs/>
        </w:rPr>
        <w:t xml:space="preserve">tax avoidance </w:t>
      </w:r>
      <w:r w:rsidR="002D3F63" w:rsidRPr="004A5D01">
        <w:rPr>
          <w:rFonts w:ascii="Times New Roman" w:eastAsiaTheme="majorEastAsia" w:hAnsi="Times New Roman" w:cs="Times New Roman"/>
        </w:rPr>
        <w:t xml:space="preserve">melalui </w:t>
      </w:r>
      <w:r w:rsidR="002D3F63" w:rsidRPr="004A5D01">
        <w:rPr>
          <w:rFonts w:ascii="Times New Roman" w:eastAsiaTheme="majorEastAsia" w:hAnsi="Times New Roman" w:cs="Times New Roman"/>
          <w:i/>
          <w:iCs/>
        </w:rPr>
        <w:t>financial distress</w:t>
      </w:r>
      <w:r w:rsidRPr="004A5D01">
        <w:rPr>
          <w:rFonts w:ascii="Times New Roman" w:eastAsiaTheme="majorEastAsia" w:hAnsi="Times New Roman" w:cs="Times New Roman"/>
        </w:rPr>
        <w:t xml:space="preserve">, </w:t>
      </w:r>
      <w:r w:rsidR="00C1675E">
        <w:rPr>
          <w:rFonts w:ascii="Times New Roman" w:eastAsiaTheme="majorEastAsia" w:hAnsi="Times New Roman" w:cs="Times New Roman"/>
        </w:rPr>
        <w:t xml:space="preserve">hasil temuan </w:t>
      </w:r>
      <w:r w:rsidR="002D3F63" w:rsidRPr="004A5D01">
        <w:rPr>
          <w:rFonts w:ascii="Times New Roman" w:eastAsiaTheme="majorEastAsia" w:hAnsi="Times New Roman" w:cs="Times New Roman"/>
        </w:rPr>
        <w:t xml:space="preserve">menyatakan </w:t>
      </w:r>
      <w:r w:rsidR="002D3F63" w:rsidRPr="004A5D01">
        <w:rPr>
          <w:rFonts w:ascii="Times New Roman" w:eastAsiaTheme="majorEastAsia" w:hAnsi="Times New Roman" w:cs="Times New Roman"/>
          <w:i/>
          <w:iCs/>
        </w:rPr>
        <w:t xml:space="preserve">liquidity </w:t>
      </w:r>
      <w:r w:rsidR="002D3F63" w:rsidRPr="004A5D01">
        <w:rPr>
          <w:rFonts w:ascii="Times New Roman" w:eastAsiaTheme="majorEastAsia" w:hAnsi="Times New Roman" w:cs="Times New Roman"/>
        </w:rPr>
        <w:t xml:space="preserve">tidak hanya berdampak pada operasional, tetapi juga memengaruhi strategi perpajakan. Penurunan </w:t>
      </w:r>
      <w:r w:rsidR="002D3F63" w:rsidRPr="004A5D01">
        <w:rPr>
          <w:rFonts w:ascii="Times New Roman" w:eastAsiaTheme="majorEastAsia" w:hAnsi="Times New Roman" w:cs="Times New Roman"/>
          <w:i/>
          <w:iCs/>
        </w:rPr>
        <w:t xml:space="preserve">liquidity </w:t>
      </w:r>
      <w:r w:rsidR="002D3F63" w:rsidRPr="004A5D01">
        <w:rPr>
          <w:rFonts w:ascii="Times New Roman" w:eastAsiaTheme="majorEastAsia" w:hAnsi="Times New Roman" w:cs="Times New Roman"/>
        </w:rPr>
        <w:t xml:space="preserve">meningkatkan </w:t>
      </w:r>
      <w:r w:rsidR="002D3F63" w:rsidRPr="004A5D01">
        <w:rPr>
          <w:rFonts w:ascii="Times New Roman" w:eastAsiaTheme="majorEastAsia" w:hAnsi="Times New Roman" w:cs="Times New Roman"/>
          <w:i/>
          <w:iCs/>
        </w:rPr>
        <w:t xml:space="preserve">financial distress </w:t>
      </w:r>
      <w:r w:rsidR="002D3F63" w:rsidRPr="004A5D01">
        <w:rPr>
          <w:rFonts w:ascii="Times New Roman" w:eastAsiaTheme="majorEastAsia" w:hAnsi="Times New Roman" w:cs="Times New Roman"/>
        </w:rPr>
        <w:t xml:space="preserve">yang dapat mendorong praktik </w:t>
      </w:r>
      <w:r w:rsidR="002D3F63" w:rsidRPr="004A5D01">
        <w:rPr>
          <w:rFonts w:ascii="Times New Roman" w:eastAsiaTheme="majorEastAsia" w:hAnsi="Times New Roman" w:cs="Times New Roman"/>
          <w:i/>
          <w:iCs/>
        </w:rPr>
        <w:t xml:space="preserve">tax </w:t>
      </w:r>
      <w:r w:rsidR="00485BD7" w:rsidRPr="004A5D01">
        <w:rPr>
          <w:rFonts w:ascii="Times New Roman" w:eastAsiaTheme="majorEastAsia" w:hAnsi="Times New Roman" w:cs="Times New Roman"/>
        </w:rPr>
        <w:t xml:space="preserve">avoidance. </w:t>
      </w:r>
      <w:r w:rsidR="002D3F63" w:rsidRPr="004A5D01">
        <w:rPr>
          <w:rFonts w:ascii="Times New Roman" w:eastAsiaTheme="majorEastAsia" w:hAnsi="Times New Roman" w:cs="Times New Roman"/>
        </w:rPr>
        <w:t>Oleh karena itu, hipotesis yang diajukan pada penelitian ini sebagai berikut:</w:t>
      </w:r>
    </w:p>
    <w:p w14:paraId="73887792" w14:textId="16B1065D" w:rsidR="002D3F63" w:rsidRPr="004A5D01" w:rsidRDefault="00000000" w:rsidP="00EE233C">
      <w:pPr>
        <w:tabs>
          <w:tab w:val="left" w:pos="567"/>
          <w:tab w:val="left" w:pos="851"/>
        </w:tabs>
        <w:spacing w:after="0" w:line="480" w:lineRule="auto"/>
        <w:ind w:left="490" w:hanging="490"/>
        <w:jc w:val="both"/>
        <w:rPr>
          <w:rFonts w:ascii="Times New Roman" w:eastAsiaTheme="minorEastAsia" w:hAnsi="Times New Roman" w:cs="Times New Roman"/>
          <w:b/>
          <w:bCs/>
          <w:i/>
        </w:rPr>
      </w:pPr>
      <m:oMath>
        <m:sSub>
          <m:sSubPr>
            <m:ctrlPr>
              <w:rPr>
                <w:rFonts w:ascii="Cambria Math" w:hAnsi="Cambria Math" w:cs="Times New Roman"/>
                <w:b/>
                <w:bCs/>
                <w:iCs/>
              </w:rPr>
            </m:ctrlPr>
          </m:sSubPr>
          <m:e>
            <m:r>
              <m:rPr>
                <m:sty m:val="b"/>
              </m:rPr>
              <w:rPr>
                <w:rFonts w:ascii="Cambria Math" w:hAnsi="Cambria Math" w:cs="Times New Roman"/>
              </w:rPr>
              <m:t>H</m:t>
            </m:r>
          </m:e>
          <m:sub>
            <m:r>
              <m:rPr>
                <m:sty m:val="b"/>
              </m:rPr>
              <w:rPr>
                <w:rFonts w:ascii="Cambria Math" w:hAnsi="Cambria Math" w:cs="Times New Roman"/>
              </w:rPr>
              <m:t>6</m:t>
            </m:r>
          </m:sub>
        </m:sSub>
      </m:oMath>
      <w:r w:rsidR="00592FC2" w:rsidRPr="004A5D01">
        <w:rPr>
          <w:rFonts w:ascii="Times New Roman" w:eastAsiaTheme="minorEastAsia" w:hAnsi="Times New Roman" w:cs="Times New Roman"/>
          <w:b/>
          <w:bCs/>
          <w:iCs/>
        </w:rPr>
        <w:t xml:space="preserve"> </w:t>
      </w:r>
      <w:r w:rsidR="002D3F63" w:rsidRPr="004A5D01">
        <w:rPr>
          <w:rFonts w:ascii="Times New Roman" w:eastAsiaTheme="minorEastAsia" w:hAnsi="Times New Roman" w:cs="Times New Roman"/>
          <w:b/>
          <w:bCs/>
          <w:iCs/>
        </w:rPr>
        <w:t xml:space="preserve">: </w:t>
      </w:r>
      <w:r w:rsidR="002D3F63" w:rsidRPr="004A5D01">
        <w:rPr>
          <w:rFonts w:ascii="Times New Roman" w:eastAsiaTheme="minorEastAsia" w:hAnsi="Times New Roman" w:cs="Times New Roman"/>
          <w:b/>
          <w:bCs/>
          <w:i/>
        </w:rPr>
        <w:t xml:space="preserve">Liquidity </w:t>
      </w:r>
      <w:r w:rsidR="002D3F63" w:rsidRPr="004A5D01">
        <w:rPr>
          <w:rFonts w:ascii="Times New Roman" w:eastAsiaTheme="minorEastAsia" w:hAnsi="Times New Roman" w:cs="Times New Roman"/>
          <w:b/>
          <w:bCs/>
          <w:iCs/>
        </w:rPr>
        <w:t xml:space="preserve">berpengaruh negatif signifikan terhadap </w:t>
      </w:r>
      <w:r w:rsidR="002D3F63" w:rsidRPr="004A5D01">
        <w:rPr>
          <w:rFonts w:ascii="Times New Roman" w:eastAsiaTheme="minorEastAsia" w:hAnsi="Times New Roman" w:cs="Times New Roman"/>
          <w:b/>
          <w:bCs/>
          <w:i/>
        </w:rPr>
        <w:t xml:space="preserve">Tax Avoidance </w:t>
      </w:r>
      <w:r w:rsidR="002D3F63" w:rsidRPr="004A5D01">
        <w:rPr>
          <w:rFonts w:ascii="Times New Roman" w:eastAsiaTheme="minorEastAsia" w:hAnsi="Times New Roman" w:cs="Times New Roman"/>
          <w:b/>
          <w:bCs/>
          <w:iCs/>
        </w:rPr>
        <w:t xml:space="preserve">melalui </w:t>
      </w:r>
      <w:r w:rsidR="002D3F63" w:rsidRPr="004A5D01">
        <w:rPr>
          <w:rFonts w:ascii="Times New Roman" w:eastAsiaTheme="minorEastAsia" w:hAnsi="Times New Roman" w:cs="Times New Roman"/>
          <w:b/>
          <w:bCs/>
          <w:i/>
        </w:rPr>
        <w:t>Financial Distress</w:t>
      </w:r>
    </w:p>
    <w:p w14:paraId="55601532" w14:textId="77777777" w:rsidR="002D3F63" w:rsidRPr="004A5D01" w:rsidRDefault="002D3F63" w:rsidP="00584A54">
      <w:pPr>
        <w:pStyle w:val="Heading3"/>
        <w:numPr>
          <w:ilvl w:val="2"/>
          <w:numId w:val="4"/>
        </w:numPr>
        <w:spacing w:before="0" w:after="0" w:line="480" w:lineRule="auto"/>
        <w:ind w:left="709" w:hanging="709"/>
        <w:jc w:val="both"/>
        <w:rPr>
          <w:rFonts w:ascii="Times New Roman" w:hAnsi="Times New Roman" w:cs="Times New Roman"/>
          <w:b/>
          <w:bCs/>
          <w:i/>
          <w:iCs/>
          <w:color w:val="auto"/>
          <w:sz w:val="24"/>
          <w:szCs w:val="24"/>
        </w:rPr>
      </w:pPr>
      <w:bookmarkStart w:id="35" w:name="_Toc227229854"/>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Thin Capitalization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 xml:space="preserve">Tax Avoidance </w:t>
      </w:r>
      <w:r w:rsidRPr="004A5D01">
        <w:rPr>
          <w:rFonts w:ascii="Times New Roman" w:hAnsi="Times New Roman" w:cs="Times New Roman"/>
          <w:b/>
          <w:bCs/>
          <w:color w:val="auto"/>
          <w:sz w:val="24"/>
          <w:szCs w:val="24"/>
        </w:rPr>
        <w:t xml:space="preserve">melalui </w:t>
      </w:r>
      <w:r w:rsidRPr="004A5D01">
        <w:rPr>
          <w:rFonts w:ascii="Times New Roman" w:hAnsi="Times New Roman" w:cs="Times New Roman"/>
          <w:b/>
          <w:bCs/>
          <w:i/>
          <w:iCs/>
          <w:color w:val="auto"/>
          <w:sz w:val="24"/>
          <w:szCs w:val="24"/>
        </w:rPr>
        <w:t>Financial Distress</w:t>
      </w:r>
      <w:bookmarkEnd w:id="35"/>
    </w:p>
    <w:p w14:paraId="621A146D" w14:textId="0EB85C9A" w:rsidR="002D3F63" w:rsidRPr="004A5D01" w:rsidRDefault="002D3F63"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 xml:space="preserve">Teori agensi menjelaskan </w:t>
      </w:r>
      <w:r w:rsidRPr="004A5D01">
        <w:rPr>
          <w:rFonts w:ascii="Times New Roman" w:eastAsiaTheme="majorEastAsia" w:hAnsi="Times New Roman" w:cs="Times New Roman"/>
          <w:i/>
          <w:iCs/>
        </w:rPr>
        <w:t>agent</w:t>
      </w:r>
      <w:r w:rsidR="006663F8" w:rsidRPr="004A5D01">
        <w:rPr>
          <w:rFonts w:ascii="Times New Roman" w:eastAsiaTheme="majorEastAsia" w:hAnsi="Times New Roman" w:cs="Times New Roman"/>
          <w:i/>
          <w:iCs/>
        </w:rPr>
        <w:t xml:space="preserve"> </w:t>
      </w:r>
      <w:r w:rsidR="006663F8" w:rsidRPr="004A5D01">
        <w:rPr>
          <w:rFonts w:ascii="Times New Roman" w:eastAsiaTheme="majorEastAsia" w:hAnsi="Times New Roman" w:cs="Times New Roman"/>
        </w:rPr>
        <w:t>memiliki tanggung jawab</w:t>
      </w:r>
      <w:r w:rsidRPr="004A5D01">
        <w:rPr>
          <w:rFonts w:ascii="Times New Roman" w:eastAsiaTheme="majorEastAsia" w:hAnsi="Times New Roman" w:cs="Times New Roman"/>
          <w:i/>
          <w:iCs/>
        </w:rPr>
        <w:t xml:space="preserve"> </w:t>
      </w:r>
      <w:r w:rsidRPr="004A5D01">
        <w:rPr>
          <w:rFonts w:ascii="Times New Roman" w:eastAsiaTheme="majorEastAsia" w:hAnsi="Times New Roman" w:cs="Times New Roman"/>
        </w:rPr>
        <w:t xml:space="preserve">untuk mengambil dan mempertimbangkan resiko </w:t>
      </w:r>
      <w:r w:rsidR="00E8488A" w:rsidRPr="004A5D01">
        <w:rPr>
          <w:rFonts w:ascii="Times New Roman" w:eastAsiaTheme="majorEastAsia" w:hAnsi="Times New Roman" w:cs="Times New Roman"/>
        </w:rPr>
        <w:t xml:space="preserve">pada </w:t>
      </w:r>
      <w:r w:rsidRPr="004A5D01">
        <w:rPr>
          <w:rFonts w:ascii="Times New Roman" w:eastAsiaTheme="majorEastAsia" w:hAnsi="Times New Roman" w:cs="Times New Roman"/>
        </w:rPr>
        <w:t xml:space="preserve">setiap kondisi perusahaan. </w:t>
      </w:r>
      <w:r w:rsidRPr="004A5D01">
        <w:rPr>
          <w:rFonts w:ascii="Times New Roman" w:eastAsiaTheme="majorEastAsia" w:hAnsi="Times New Roman" w:cs="Times New Roman"/>
          <w:i/>
          <w:iCs/>
        </w:rPr>
        <w:t xml:space="preserve">Thin capitalization </w:t>
      </w:r>
      <w:r w:rsidRPr="004A5D01">
        <w:rPr>
          <w:rFonts w:ascii="Times New Roman" w:eastAsiaTheme="majorEastAsia" w:hAnsi="Times New Roman" w:cs="Times New Roman"/>
        </w:rPr>
        <w:t xml:space="preserve">biasanya digunakan </w:t>
      </w:r>
      <w:r w:rsidRPr="004A5D01">
        <w:rPr>
          <w:rFonts w:ascii="Times New Roman" w:eastAsiaTheme="majorEastAsia" w:hAnsi="Times New Roman" w:cs="Times New Roman"/>
          <w:i/>
          <w:iCs/>
        </w:rPr>
        <w:t xml:space="preserve">agent </w:t>
      </w:r>
      <w:r w:rsidRPr="004A5D01">
        <w:rPr>
          <w:rFonts w:ascii="Times New Roman" w:eastAsiaTheme="majorEastAsia" w:hAnsi="Times New Roman" w:cs="Times New Roman"/>
        </w:rPr>
        <w:t xml:space="preserve">sebagai strategi yang diterapkan untuk mengoptimalkan tingkat keuntungan perusahaan dengan menjadikannya sebagai insentif pajak. </w:t>
      </w:r>
      <w:r w:rsidRPr="004A5D01">
        <w:rPr>
          <w:rFonts w:ascii="Times New Roman" w:eastAsiaTheme="majorEastAsia" w:hAnsi="Times New Roman" w:cs="Times New Roman"/>
        </w:rPr>
        <w:lastRenderedPageBreak/>
        <w:t>Namun dalam penggunaannya</w:t>
      </w:r>
      <w:r w:rsidR="005F4F8D" w:rsidRPr="004A5D01">
        <w:rPr>
          <w:rFonts w:ascii="Times New Roman" w:eastAsiaTheme="majorEastAsia" w:hAnsi="Times New Roman" w:cs="Times New Roman"/>
        </w:rPr>
        <w:t>,</w:t>
      </w:r>
      <w:r w:rsidRPr="004A5D01">
        <w:rPr>
          <w:rFonts w:ascii="Times New Roman" w:eastAsiaTheme="majorEastAsia" w:hAnsi="Times New Roman" w:cs="Times New Roman"/>
        </w:rPr>
        <w:t xml:space="preserve"> </w:t>
      </w:r>
      <w:r w:rsidRPr="004A5D01">
        <w:rPr>
          <w:rFonts w:ascii="Times New Roman" w:eastAsiaTheme="majorEastAsia" w:hAnsi="Times New Roman" w:cs="Times New Roman"/>
          <w:i/>
          <w:iCs/>
        </w:rPr>
        <w:t xml:space="preserve">agent </w:t>
      </w:r>
      <w:r w:rsidRPr="004A5D01">
        <w:rPr>
          <w:rFonts w:ascii="Times New Roman" w:eastAsiaTheme="majorEastAsia" w:hAnsi="Times New Roman" w:cs="Times New Roman"/>
        </w:rPr>
        <w:t>harus berhati-hati</w:t>
      </w:r>
      <w:r w:rsidR="005F4F8D" w:rsidRPr="004A5D01">
        <w:rPr>
          <w:rFonts w:ascii="Times New Roman" w:eastAsiaTheme="majorEastAsia" w:hAnsi="Times New Roman" w:cs="Times New Roman"/>
        </w:rPr>
        <w:t xml:space="preserve"> </w:t>
      </w:r>
      <w:r w:rsidRPr="004A5D01">
        <w:rPr>
          <w:rFonts w:ascii="Times New Roman" w:eastAsiaTheme="majorEastAsia" w:hAnsi="Times New Roman" w:cs="Times New Roman"/>
        </w:rPr>
        <w:t xml:space="preserve">karena penggunaan </w:t>
      </w:r>
      <w:r w:rsidR="00D91A83" w:rsidRPr="004A5D01">
        <w:rPr>
          <w:rFonts w:ascii="Times New Roman" w:eastAsiaTheme="majorEastAsia" w:hAnsi="Times New Roman" w:cs="Times New Roman"/>
          <w:i/>
          <w:iCs/>
        </w:rPr>
        <w:t xml:space="preserve">thin capitalization </w:t>
      </w:r>
      <w:r w:rsidRPr="004A5D01">
        <w:rPr>
          <w:rFonts w:ascii="Times New Roman" w:eastAsiaTheme="majorEastAsia" w:hAnsi="Times New Roman" w:cs="Times New Roman"/>
        </w:rPr>
        <w:t xml:space="preserve">akan beresiko </w:t>
      </w:r>
      <w:r w:rsidR="004916EC" w:rsidRPr="004A5D01">
        <w:rPr>
          <w:rFonts w:ascii="Times New Roman" w:eastAsiaTheme="majorEastAsia" w:hAnsi="Times New Roman" w:cs="Times New Roman"/>
        </w:rPr>
        <w:t xml:space="preserve">membuat perusahaan mengalami </w:t>
      </w:r>
      <w:r w:rsidR="004916EC" w:rsidRPr="004A5D01">
        <w:rPr>
          <w:rFonts w:ascii="Times New Roman" w:eastAsiaTheme="majorEastAsia" w:hAnsi="Times New Roman" w:cs="Times New Roman"/>
          <w:i/>
          <w:iCs/>
        </w:rPr>
        <w:t>financial distress</w:t>
      </w:r>
      <w:r w:rsidRPr="004A5D01">
        <w:rPr>
          <w:rFonts w:ascii="Times New Roman" w:eastAsiaTheme="majorEastAsia" w:hAnsi="Times New Roman" w:cs="Times New Roman"/>
        </w:rPr>
        <w:t xml:space="preserve">. </w:t>
      </w:r>
    </w:p>
    <w:p w14:paraId="1D8E7DB4" w14:textId="29318A22" w:rsidR="002D3F63" w:rsidRPr="004A5D01" w:rsidRDefault="003804A1" w:rsidP="00584A54">
      <w:pPr>
        <w:spacing w:after="0" w:line="480" w:lineRule="auto"/>
        <w:ind w:firstLine="709"/>
        <w:jc w:val="both"/>
        <w:rPr>
          <w:rFonts w:ascii="Times New Roman" w:hAnsi="Times New Roman" w:cs="Times New Roman"/>
        </w:rPr>
      </w:pPr>
      <w:r w:rsidRPr="004A5D01">
        <w:rPr>
          <w:rFonts w:ascii="Times New Roman" w:eastAsiaTheme="majorEastAsia" w:hAnsi="Times New Roman" w:cs="Times New Roman"/>
        </w:rPr>
        <w:t xml:space="preserve">Didukung hasil </w:t>
      </w:r>
      <w:r w:rsidR="002D3F63" w:rsidRPr="004A5D01">
        <w:rPr>
          <w:rFonts w:ascii="Times New Roman" w:eastAsiaTheme="majorEastAsia" w:hAnsi="Times New Roman" w:cs="Times New Roman"/>
        </w:rPr>
        <w:t xml:space="preserve">penelitian </w:t>
      </w:r>
      <w:r w:rsidR="002D3F63" w:rsidRPr="004A5D01">
        <w:rPr>
          <w:rFonts w:ascii="Times New Roman" w:eastAsiaTheme="majorEastAsia" w:hAnsi="Times New Roman" w:cs="Times New Roman"/>
        </w:rPr>
        <w:fldChar w:fldCharType="begin" w:fldLock="1"/>
      </w:r>
      <w:r w:rsidR="00046741" w:rsidRPr="004A5D01">
        <w:rPr>
          <w:rFonts w:ascii="Times New Roman" w:eastAsiaTheme="majorEastAsia" w:hAnsi="Times New Roman" w:cs="Times New Roman"/>
        </w:rPr>
        <w:instrText>ADDIN CSL_CITATION {"citationItems":[{"id":"ITEM-1","itemData":{"author":[{"dropping-particle":"","family":"Tullah","given":"Dewi Sarifah","non-dropping-particle":"","parse-names":false,"suffix":""},{"dropping-particle":"","family":"Dewi","given":"Kusuma","non-dropping-particle":"","parse-names":false,"suffix":""},{"dropping-particle":"","family":"Mediawati","given":"Elis","non-dropping-particle":"","parse-names":false,"suffix":""},{"dropping-particle":"","family":"Salim","given":"Farah Akmar Anor","non-dropping-particle":"","parse-names":false,"suffix":""},{"dropping-particle":"","family":"Febrian","given":"Jan","non-dropping-particle":"","parse-names":false,"suffix":""}],"container-title":"Jurnal Kajian Akuntansi","id":"ITEM-1","issue":"1","issued":{"date-parts":[["2025"]]},"page":"94-112","title":"Corporate Financial Dynamics Under The Shadow of Financial Distress and Tax Avoidance Strategies","type":"article-journal","volume":"9"},"uris":["http://www.mendeley.com/documents/?uuid=d6706f3d-57bd-4511-ab0e-98f691a22ccf"]}],"mendeley":{"formattedCitation":"(Tullah et al., 2025)","manualFormatting":"Tullah et al., (2025)","plainTextFormattedCitation":"(Tullah et al., 2025)","previouslyFormattedCitation":"(Tullah et al., 2025)"},"properties":{"noteIndex":0},"schema":"https://github.com/citation-style-language/schema/raw/master/csl-citation.json"}</w:instrText>
      </w:r>
      <w:r w:rsidR="002D3F63" w:rsidRPr="004A5D01">
        <w:rPr>
          <w:rFonts w:ascii="Times New Roman" w:eastAsiaTheme="majorEastAsia" w:hAnsi="Times New Roman" w:cs="Times New Roman"/>
        </w:rPr>
        <w:fldChar w:fldCharType="separate"/>
      </w:r>
      <w:r w:rsidR="002D3F63" w:rsidRPr="004A5D01">
        <w:rPr>
          <w:rFonts w:ascii="Times New Roman" w:eastAsiaTheme="majorEastAsia" w:hAnsi="Times New Roman" w:cs="Times New Roman"/>
          <w:noProof/>
        </w:rPr>
        <w:t xml:space="preserve">Tullah </w:t>
      </w:r>
      <w:r w:rsidR="002D3F63" w:rsidRPr="004A5D01">
        <w:rPr>
          <w:rFonts w:ascii="Times New Roman" w:eastAsiaTheme="majorEastAsia" w:hAnsi="Times New Roman" w:cs="Times New Roman"/>
          <w:i/>
          <w:iCs/>
          <w:noProof/>
        </w:rPr>
        <w:t>et al</w:t>
      </w:r>
      <w:r w:rsidR="00971E9B" w:rsidRPr="004A5D01">
        <w:rPr>
          <w:rFonts w:ascii="Times New Roman" w:eastAsiaTheme="majorEastAsia" w:hAnsi="Times New Roman" w:cs="Times New Roman"/>
          <w:i/>
          <w:iCs/>
          <w:noProof/>
        </w:rPr>
        <w:t>.,</w:t>
      </w:r>
      <w:r w:rsidR="002D3F63" w:rsidRPr="004A5D01">
        <w:rPr>
          <w:rFonts w:ascii="Times New Roman" w:eastAsiaTheme="majorEastAsia" w:hAnsi="Times New Roman" w:cs="Times New Roman"/>
          <w:noProof/>
        </w:rPr>
        <w:t xml:space="preserve"> (2025)</w:t>
      </w:r>
      <w:r w:rsidR="002D3F63" w:rsidRPr="004A5D01">
        <w:rPr>
          <w:rFonts w:ascii="Times New Roman" w:eastAsiaTheme="majorEastAsia" w:hAnsi="Times New Roman" w:cs="Times New Roman"/>
        </w:rPr>
        <w:fldChar w:fldCharType="end"/>
      </w:r>
      <w:r w:rsidR="002D3F63" w:rsidRPr="004A5D01">
        <w:rPr>
          <w:rFonts w:ascii="Times New Roman" w:eastAsiaTheme="majorEastAsia" w:hAnsi="Times New Roman" w:cs="Times New Roman"/>
        </w:rPr>
        <w:t xml:space="preserve"> dan </w:t>
      </w:r>
      <w:r w:rsidR="002D3F63" w:rsidRPr="004A5D01">
        <w:rPr>
          <w:rFonts w:ascii="Times New Roman" w:eastAsiaTheme="majorEastAsia" w:hAnsi="Times New Roman" w:cs="Times New Roman"/>
        </w:rPr>
        <w:fldChar w:fldCharType="begin" w:fldLock="1"/>
      </w:r>
      <w:r w:rsidR="002D3F63" w:rsidRPr="004A5D01">
        <w:rPr>
          <w:rFonts w:ascii="Times New Roman" w:eastAsiaTheme="majorEastAsia"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sidR="002D3F63" w:rsidRPr="004A5D01">
        <w:rPr>
          <w:rFonts w:ascii="Times New Roman" w:eastAsiaTheme="majorEastAsia" w:hAnsi="Times New Roman" w:cs="Times New Roman"/>
        </w:rPr>
        <w:fldChar w:fldCharType="separate"/>
      </w:r>
      <w:r w:rsidR="002D3F63" w:rsidRPr="004A5D01">
        <w:rPr>
          <w:rFonts w:ascii="Times New Roman" w:eastAsiaTheme="majorEastAsia" w:hAnsi="Times New Roman" w:cs="Times New Roman"/>
          <w:noProof/>
        </w:rPr>
        <w:t>Rahman dan Mappadang (2024)</w:t>
      </w:r>
      <w:r w:rsidR="002D3F63" w:rsidRPr="004A5D01">
        <w:rPr>
          <w:rFonts w:ascii="Times New Roman" w:eastAsiaTheme="majorEastAsia" w:hAnsi="Times New Roman" w:cs="Times New Roman"/>
        </w:rPr>
        <w:fldChar w:fldCharType="end"/>
      </w:r>
      <w:r w:rsidR="002D3F63" w:rsidRPr="004A5D01">
        <w:rPr>
          <w:rFonts w:ascii="Times New Roman" w:eastAsiaTheme="majorEastAsia" w:hAnsi="Times New Roman" w:cs="Times New Roman"/>
        </w:rPr>
        <w:t xml:space="preserve"> </w:t>
      </w:r>
      <w:r w:rsidRPr="004A5D01">
        <w:rPr>
          <w:rFonts w:ascii="Times New Roman" w:eastAsiaTheme="majorEastAsia" w:hAnsi="Times New Roman" w:cs="Times New Roman"/>
        </w:rPr>
        <w:t>menunjukkan</w:t>
      </w:r>
      <w:r w:rsidR="002D3F63" w:rsidRPr="004A5D01">
        <w:rPr>
          <w:rFonts w:ascii="Times New Roman" w:eastAsiaTheme="majorEastAsia" w:hAnsi="Times New Roman" w:cs="Times New Roman"/>
        </w:rPr>
        <w:t xml:space="preserve"> hasil bahwa </w:t>
      </w:r>
      <w:r w:rsidR="002D3F63" w:rsidRPr="004A5D01">
        <w:rPr>
          <w:rFonts w:ascii="Times New Roman" w:eastAsiaTheme="majorEastAsia" w:hAnsi="Times New Roman" w:cs="Times New Roman"/>
          <w:i/>
          <w:iCs/>
        </w:rPr>
        <w:t xml:space="preserve">thin capitalization </w:t>
      </w:r>
      <w:r w:rsidR="002D3F63" w:rsidRPr="004A5D01">
        <w:rPr>
          <w:rFonts w:ascii="Times New Roman" w:eastAsiaTheme="majorEastAsia" w:hAnsi="Times New Roman" w:cs="Times New Roman"/>
        </w:rPr>
        <w:t xml:space="preserve">berpengaruh positif signifikan terhadap </w:t>
      </w:r>
      <w:r w:rsidR="002D3F63" w:rsidRPr="004A5D01">
        <w:rPr>
          <w:rFonts w:ascii="Times New Roman" w:eastAsiaTheme="majorEastAsia" w:hAnsi="Times New Roman" w:cs="Times New Roman"/>
          <w:i/>
          <w:iCs/>
        </w:rPr>
        <w:t xml:space="preserve">tax avoidance </w:t>
      </w:r>
      <w:r w:rsidR="002D3F63" w:rsidRPr="004A5D01">
        <w:rPr>
          <w:rFonts w:ascii="Times New Roman" w:eastAsiaTheme="majorEastAsia" w:hAnsi="Times New Roman" w:cs="Times New Roman"/>
        </w:rPr>
        <w:t xml:space="preserve">melalui </w:t>
      </w:r>
      <w:r w:rsidR="002D3F63" w:rsidRPr="004A5D01">
        <w:rPr>
          <w:rFonts w:ascii="Times New Roman" w:eastAsiaTheme="majorEastAsia" w:hAnsi="Times New Roman" w:cs="Times New Roman"/>
          <w:i/>
          <w:iCs/>
        </w:rPr>
        <w:t>financial distress</w:t>
      </w:r>
      <w:r w:rsidR="002D3F63" w:rsidRPr="004A5D01">
        <w:rPr>
          <w:rFonts w:ascii="Times New Roman" w:eastAsiaTheme="majorEastAsia" w:hAnsi="Times New Roman" w:cs="Times New Roman"/>
        </w:rPr>
        <w:t xml:space="preserve">. </w:t>
      </w:r>
      <w:r w:rsidR="00BA4047" w:rsidRPr="004A5D01">
        <w:rPr>
          <w:rFonts w:ascii="Times New Roman" w:eastAsiaTheme="majorEastAsia" w:hAnsi="Times New Roman" w:cs="Times New Roman"/>
        </w:rPr>
        <w:t>T</w:t>
      </w:r>
      <w:r w:rsidR="002D3F63" w:rsidRPr="004A5D01">
        <w:rPr>
          <w:rFonts w:ascii="Times New Roman" w:eastAsiaTheme="majorEastAsia" w:hAnsi="Times New Roman" w:cs="Times New Roman"/>
        </w:rPr>
        <w:t xml:space="preserve">emuan ini menjelaskan bahwa </w:t>
      </w:r>
      <w:r w:rsidR="00C017C2">
        <w:rPr>
          <w:rFonts w:ascii="Times New Roman" w:eastAsiaTheme="majorEastAsia" w:hAnsi="Times New Roman" w:cs="Times New Roman"/>
        </w:rPr>
        <w:t xml:space="preserve">penerapan </w:t>
      </w:r>
      <w:r w:rsidR="00C017C2">
        <w:rPr>
          <w:rFonts w:ascii="Times New Roman" w:eastAsiaTheme="majorEastAsia" w:hAnsi="Times New Roman" w:cs="Times New Roman"/>
          <w:i/>
          <w:iCs/>
        </w:rPr>
        <w:t xml:space="preserve">thin capitalization </w:t>
      </w:r>
      <w:r w:rsidR="002D3F63" w:rsidRPr="004A5D01">
        <w:rPr>
          <w:rFonts w:ascii="Times New Roman" w:eastAsiaTheme="majorEastAsia" w:hAnsi="Times New Roman" w:cs="Times New Roman"/>
        </w:rPr>
        <w:t xml:space="preserve">mencerminkan perusahaan melakukan </w:t>
      </w:r>
      <w:r w:rsidR="002D3F63" w:rsidRPr="004A5D01">
        <w:rPr>
          <w:rFonts w:ascii="Times New Roman" w:eastAsiaTheme="majorEastAsia" w:hAnsi="Times New Roman" w:cs="Times New Roman"/>
          <w:i/>
          <w:iCs/>
        </w:rPr>
        <w:t>tax avoidance</w:t>
      </w:r>
      <w:r w:rsidR="002D3F63" w:rsidRPr="004A5D01">
        <w:rPr>
          <w:rFonts w:ascii="Times New Roman" w:eastAsiaTheme="majorEastAsia" w:hAnsi="Times New Roman" w:cs="Times New Roman"/>
        </w:rPr>
        <w:t xml:space="preserve"> dengan memanfaatkan beban bunga untuk menurunkan penghasilan kena pajak. Namun penggunaan utang yang </w:t>
      </w:r>
      <w:r w:rsidR="009A423D" w:rsidRPr="004A5D01">
        <w:rPr>
          <w:rFonts w:ascii="Times New Roman" w:eastAsiaTheme="majorEastAsia" w:hAnsi="Times New Roman" w:cs="Times New Roman"/>
        </w:rPr>
        <w:t xml:space="preserve">terlalu tinggi </w:t>
      </w:r>
      <w:r w:rsidR="002D3F63" w:rsidRPr="004A5D01">
        <w:rPr>
          <w:rFonts w:ascii="Times New Roman" w:eastAsiaTheme="majorEastAsia" w:hAnsi="Times New Roman" w:cs="Times New Roman"/>
        </w:rPr>
        <w:t>meningkatkan resiko kesulitan keuangan. Oleh karena itu, hipotesis yang diajukan pada penelitian ini sebagai berikut:</w:t>
      </w:r>
    </w:p>
    <w:p w14:paraId="4A8FA543" w14:textId="17645817" w:rsidR="00DA7DED" w:rsidRPr="004A5D01" w:rsidRDefault="00000000" w:rsidP="00FF40A2">
      <w:pPr>
        <w:tabs>
          <w:tab w:val="left" w:pos="709"/>
        </w:tabs>
        <w:spacing w:after="0" w:line="480" w:lineRule="auto"/>
        <w:ind w:left="742" w:hanging="742"/>
        <w:jc w:val="both"/>
        <w:rPr>
          <w:rFonts w:ascii="Times New Roman" w:eastAsiaTheme="minorEastAsia" w:hAnsi="Times New Roman" w:cs="Times New Roman"/>
          <w:b/>
          <w:bCs/>
          <w:i/>
        </w:rPr>
      </w:pPr>
      <m:oMath>
        <m:sSub>
          <m:sSubPr>
            <m:ctrlPr>
              <w:rPr>
                <w:rFonts w:ascii="Cambria Math" w:hAnsi="Cambria Math" w:cs="Times New Roman"/>
                <w:b/>
                <w:bCs/>
                <w:iCs/>
              </w:rPr>
            </m:ctrlPr>
          </m:sSubPr>
          <m:e>
            <m:r>
              <m:rPr>
                <m:sty m:val="b"/>
              </m:rPr>
              <w:rPr>
                <w:rFonts w:ascii="Cambria Math" w:hAnsi="Cambria Math" w:cs="Times New Roman"/>
              </w:rPr>
              <m:t>H</m:t>
            </m:r>
          </m:e>
          <m:sub>
            <m:r>
              <m:rPr>
                <m:sty m:val="b"/>
              </m:rPr>
              <w:rPr>
                <w:rFonts w:ascii="Cambria Math" w:hAnsi="Cambria Math" w:cs="Times New Roman"/>
              </w:rPr>
              <m:t>7</m:t>
            </m:r>
          </m:sub>
        </m:sSub>
      </m:oMath>
      <w:r w:rsidR="002D3F63" w:rsidRPr="004A5D01">
        <w:rPr>
          <w:rFonts w:ascii="Times New Roman" w:eastAsiaTheme="minorEastAsia" w:hAnsi="Times New Roman" w:cs="Times New Roman"/>
          <w:b/>
          <w:bCs/>
          <w:iCs/>
        </w:rPr>
        <w:t xml:space="preserve"> : </w:t>
      </w:r>
      <w:r w:rsidR="002D3F63" w:rsidRPr="004A5D01">
        <w:rPr>
          <w:rFonts w:ascii="Times New Roman" w:eastAsiaTheme="minorEastAsia" w:hAnsi="Times New Roman" w:cs="Times New Roman"/>
          <w:b/>
          <w:bCs/>
          <w:i/>
        </w:rPr>
        <w:t xml:space="preserve">Thin Capitalization </w:t>
      </w:r>
      <w:r w:rsidR="002D3F63" w:rsidRPr="004A5D01">
        <w:rPr>
          <w:rFonts w:ascii="Times New Roman" w:eastAsiaTheme="minorEastAsia" w:hAnsi="Times New Roman" w:cs="Times New Roman"/>
          <w:b/>
          <w:bCs/>
          <w:iCs/>
        </w:rPr>
        <w:t xml:space="preserve">berpengaruh positif signifikan terhadap </w:t>
      </w:r>
      <w:r w:rsidR="002D3F63" w:rsidRPr="004A5D01">
        <w:rPr>
          <w:rFonts w:ascii="Times New Roman" w:eastAsiaTheme="minorEastAsia" w:hAnsi="Times New Roman" w:cs="Times New Roman"/>
          <w:b/>
          <w:bCs/>
          <w:i/>
        </w:rPr>
        <w:t xml:space="preserve">Tax Avoidance </w:t>
      </w:r>
      <w:r w:rsidR="002D3F63" w:rsidRPr="004A5D01">
        <w:rPr>
          <w:rFonts w:ascii="Times New Roman" w:eastAsiaTheme="minorEastAsia" w:hAnsi="Times New Roman" w:cs="Times New Roman"/>
          <w:b/>
          <w:bCs/>
          <w:iCs/>
        </w:rPr>
        <w:t xml:space="preserve">melalui </w:t>
      </w:r>
      <w:r w:rsidR="002D3F63" w:rsidRPr="004A5D01">
        <w:rPr>
          <w:rFonts w:ascii="Times New Roman" w:eastAsiaTheme="minorEastAsia" w:hAnsi="Times New Roman" w:cs="Times New Roman"/>
          <w:b/>
          <w:bCs/>
          <w:i/>
        </w:rPr>
        <w:t>Financial Distress</w:t>
      </w:r>
    </w:p>
    <w:p w14:paraId="56BF5591"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61893BCA"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0649E5DB"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347FFDCE"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0260F60B"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012D96D9"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40822100"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08A4C082"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62757766"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0BF03081" w14:textId="77777777" w:rsidR="00E0606C" w:rsidRPr="004A5D01" w:rsidRDefault="00E0606C" w:rsidP="00FF40A2">
      <w:pPr>
        <w:tabs>
          <w:tab w:val="left" w:pos="709"/>
        </w:tabs>
        <w:spacing w:after="0" w:line="480" w:lineRule="auto"/>
        <w:ind w:left="742" w:hanging="742"/>
        <w:jc w:val="both"/>
        <w:rPr>
          <w:rFonts w:ascii="Times New Roman" w:eastAsiaTheme="minorEastAsia" w:hAnsi="Times New Roman" w:cs="Times New Roman"/>
          <w:b/>
          <w:bCs/>
          <w:i/>
        </w:rPr>
      </w:pPr>
    </w:p>
    <w:p w14:paraId="41E2B2A0" w14:textId="71065659" w:rsidR="006B0DA5" w:rsidRPr="004A5D01" w:rsidRDefault="0040125B" w:rsidP="00584A54">
      <w:pPr>
        <w:pStyle w:val="Heading3"/>
        <w:numPr>
          <w:ilvl w:val="2"/>
          <w:numId w:val="33"/>
        </w:numPr>
        <w:spacing w:before="0" w:after="0" w:line="480" w:lineRule="auto"/>
        <w:ind w:left="709" w:hanging="709"/>
        <w:rPr>
          <w:rFonts w:ascii="Times New Roman" w:hAnsi="Times New Roman" w:cs="Times New Roman"/>
          <w:b/>
          <w:bCs/>
          <w:i/>
          <w:iCs/>
          <w:color w:val="auto"/>
          <w:sz w:val="24"/>
          <w:szCs w:val="24"/>
        </w:rPr>
      </w:pPr>
      <w:bookmarkStart w:id="36" w:name="_Toc227229855"/>
      <w:r w:rsidRPr="004A5D01">
        <w:rPr>
          <w:rFonts w:ascii="Times New Roman" w:hAnsi="Times New Roman" w:cs="Times New Roman"/>
          <w:b/>
          <w:bCs/>
          <w:color w:val="auto"/>
          <w:sz w:val="24"/>
          <w:szCs w:val="24"/>
        </w:rPr>
        <w:lastRenderedPageBreak/>
        <w:t>Model Penelitian</w:t>
      </w:r>
      <w:bookmarkEnd w:id="36"/>
    </w:p>
    <w:p w14:paraId="45F5E600" w14:textId="1A180754" w:rsidR="002D3F63" w:rsidRPr="004A5D01" w:rsidRDefault="002D3F63" w:rsidP="00584A54">
      <w:pPr>
        <w:spacing w:after="0" w:line="480" w:lineRule="auto"/>
        <w:ind w:firstLine="720"/>
        <w:jc w:val="both"/>
        <w:rPr>
          <w:rFonts w:ascii="Times New Roman" w:hAnsi="Times New Roman" w:cs="Times New Roman"/>
        </w:rPr>
      </w:pPr>
      <w:r w:rsidRPr="004A5D01">
        <w:rPr>
          <w:rFonts w:ascii="Times New Roman" w:hAnsi="Times New Roman" w:cs="Times New Roman"/>
        </w:rPr>
        <w:t>Berdasarkan pengembangan hipotesis di atas,</w:t>
      </w:r>
      <w:r w:rsidR="00AE6A35" w:rsidRPr="004A5D01">
        <w:rPr>
          <w:rFonts w:ascii="Times New Roman" w:hAnsi="Times New Roman" w:cs="Times New Roman"/>
        </w:rPr>
        <w:t xml:space="preserve"> maka penelitian ini merancang model penelitian </w:t>
      </w:r>
      <w:r w:rsidR="00C813FA" w:rsidRPr="004A5D01">
        <w:rPr>
          <w:rFonts w:ascii="Times New Roman" w:hAnsi="Times New Roman" w:cs="Times New Roman"/>
        </w:rPr>
        <w:t xml:space="preserve">yang bertujuan untuk mengetahui pengaruh langsung dan tidak langsung, dengan </w:t>
      </w:r>
      <w:r w:rsidR="00AE6A35" w:rsidRPr="004A5D01">
        <w:rPr>
          <w:rFonts w:ascii="Times New Roman" w:hAnsi="Times New Roman" w:cs="Times New Roman"/>
        </w:rPr>
        <w:t>menempatkan</w:t>
      </w:r>
      <w:r w:rsidR="00E7205D" w:rsidRPr="004A5D01">
        <w:rPr>
          <w:rFonts w:ascii="Times New Roman" w:hAnsi="Times New Roman" w:cs="Times New Roman"/>
        </w:rPr>
        <w:t xml:space="preserve"> </w:t>
      </w:r>
      <w:r w:rsidR="00AE6A35" w:rsidRPr="004A5D01">
        <w:rPr>
          <w:rFonts w:ascii="Times New Roman" w:hAnsi="Times New Roman" w:cs="Times New Roman"/>
          <w:i/>
          <w:iCs/>
        </w:rPr>
        <w:t>liquidity</w:t>
      </w:r>
      <w:r w:rsidR="00AE6A35" w:rsidRPr="004A5D01">
        <w:rPr>
          <w:rFonts w:ascii="Times New Roman" w:hAnsi="Times New Roman" w:cs="Times New Roman"/>
        </w:rPr>
        <w:t xml:space="preserve"> </w:t>
      </w:r>
      <w:r w:rsidR="00E7205D" w:rsidRPr="004A5D01">
        <w:rPr>
          <w:rFonts w:ascii="Times New Roman" w:hAnsi="Times New Roman" w:cs="Times New Roman"/>
        </w:rPr>
        <w:t>(</w:t>
      </w:r>
      <w:r w:rsidR="00AE6A35" w:rsidRPr="004A5D01">
        <w:rPr>
          <w:rFonts w:ascii="Times New Roman" w:hAnsi="Times New Roman" w:cs="Times New Roman"/>
        </w:rPr>
        <w:t>X</w:t>
      </w:r>
      <w:r w:rsidR="00281A18" w:rsidRPr="004A5D01">
        <w:rPr>
          <w:rFonts w:ascii="Times New Roman" w:hAnsi="Times New Roman" w:cs="Times New Roman"/>
          <w:vertAlign w:val="subscript"/>
        </w:rPr>
        <w:t>1</w:t>
      </w:r>
      <w:r w:rsidR="00E7205D" w:rsidRPr="004A5D01">
        <w:rPr>
          <w:rFonts w:ascii="Times New Roman" w:hAnsi="Times New Roman" w:cs="Times New Roman"/>
        </w:rPr>
        <w:t xml:space="preserve">) dan </w:t>
      </w:r>
      <w:r w:rsidR="00AE6A35" w:rsidRPr="004A5D01">
        <w:rPr>
          <w:rFonts w:ascii="Times New Roman" w:hAnsi="Times New Roman" w:cs="Times New Roman"/>
          <w:i/>
          <w:iCs/>
        </w:rPr>
        <w:t xml:space="preserve">thin capitalization </w:t>
      </w:r>
      <w:r w:rsidR="00E7205D" w:rsidRPr="004A5D01">
        <w:rPr>
          <w:rFonts w:ascii="Times New Roman" w:hAnsi="Times New Roman" w:cs="Times New Roman"/>
        </w:rPr>
        <w:t>(</w:t>
      </w:r>
      <w:r w:rsidR="00AE6A35" w:rsidRPr="004A5D01">
        <w:rPr>
          <w:rFonts w:ascii="Times New Roman" w:hAnsi="Times New Roman" w:cs="Times New Roman"/>
        </w:rPr>
        <w:t>X</w:t>
      </w:r>
      <w:r w:rsidR="00AE6A35" w:rsidRPr="004A5D01">
        <w:rPr>
          <w:rFonts w:ascii="Times New Roman" w:hAnsi="Times New Roman" w:cs="Times New Roman"/>
          <w:vertAlign w:val="subscript"/>
        </w:rPr>
        <w:t>2</w:t>
      </w:r>
      <w:r w:rsidR="00E7205D" w:rsidRPr="004A5D01">
        <w:rPr>
          <w:rFonts w:ascii="Times New Roman" w:hAnsi="Times New Roman" w:cs="Times New Roman"/>
        </w:rPr>
        <w:t>)</w:t>
      </w:r>
      <w:r w:rsidR="00E7205D" w:rsidRPr="004A5D01">
        <w:rPr>
          <w:rFonts w:ascii="Times New Roman" w:hAnsi="Times New Roman" w:cs="Times New Roman"/>
          <w:vertAlign w:val="subscript"/>
        </w:rPr>
        <w:t xml:space="preserve"> </w:t>
      </w:r>
      <w:r w:rsidR="00E7205D" w:rsidRPr="004A5D01">
        <w:rPr>
          <w:rFonts w:ascii="Times New Roman" w:hAnsi="Times New Roman" w:cs="Times New Roman"/>
        </w:rPr>
        <w:t>sebagai variabel independen</w:t>
      </w:r>
      <w:r w:rsidR="00281A18" w:rsidRPr="004A5D01">
        <w:rPr>
          <w:rFonts w:ascii="Times New Roman" w:hAnsi="Times New Roman" w:cs="Times New Roman"/>
        </w:rPr>
        <w:t xml:space="preserve">, </w:t>
      </w:r>
      <w:r w:rsidR="00AE6A35" w:rsidRPr="004A5D01">
        <w:rPr>
          <w:rFonts w:ascii="Times New Roman" w:hAnsi="Times New Roman" w:cs="Times New Roman"/>
          <w:i/>
          <w:iCs/>
        </w:rPr>
        <w:t xml:space="preserve">financial distress </w:t>
      </w:r>
      <w:r w:rsidR="00281A18" w:rsidRPr="004A5D01">
        <w:rPr>
          <w:rFonts w:ascii="Times New Roman" w:hAnsi="Times New Roman" w:cs="Times New Roman"/>
        </w:rPr>
        <w:t>(Y</w:t>
      </w:r>
      <w:r w:rsidR="00281A18" w:rsidRPr="004A5D01">
        <w:rPr>
          <w:rFonts w:ascii="Times New Roman" w:hAnsi="Times New Roman" w:cs="Times New Roman"/>
          <w:vertAlign w:val="subscript"/>
        </w:rPr>
        <w:t>1</w:t>
      </w:r>
      <w:r w:rsidR="00281A18" w:rsidRPr="004A5D01">
        <w:rPr>
          <w:rFonts w:ascii="Times New Roman" w:hAnsi="Times New Roman" w:cs="Times New Roman"/>
        </w:rPr>
        <w:t xml:space="preserve">) </w:t>
      </w:r>
      <w:r w:rsidR="00AE6A35" w:rsidRPr="004A5D01">
        <w:rPr>
          <w:rFonts w:ascii="Times New Roman" w:hAnsi="Times New Roman" w:cs="Times New Roman"/>
        </w:rPr>
        <w:t xml:space="preserve">sebagai variabel </w:t>
      </w:r>
      <w:r w:rsidR="00C35601">
        <w:rPr>
          <w:rFonts w:ascii="Times New Roman" w:hAnsi="Times New Roman" w:cs="Times New Roman"/>
          <w:i/>
          <w:iCs/>
        </w:rPr>
        <w:t>intervening</w:t>
      </w:r>
      <w:r w:rsidR="00E7205D" w:rsidRPr="004A5D01">
        <w:rPr>
          <w:rFonts w:ascii="Times New Roman" w:hAnsi="Times New Roman" w:cs="Times New Roman"/>
        </w:rPr>
        <w:t xml:space="preserve">, </w:t>
      </w:r>
      <w:r w:rsidR="00C813FA" w:rsidRPr="004A5D01">
        <w:rPr>
          <w:rFonts w:ascii="Times New Roman" w:hAnsi="Times New Roman" w:cs="Times New Roman"/>
        </w:rPr>
        <w:t xml:space="preserve">dan </w:t>
      </w:r>
      <w:r w:rsidR="00C813FA" w:rsidRPr="004A5D01">
        <w:rPr>
          <w:rFonts w:ascii="Times New Roman" w:hAnsi="Times New Roman" w:cs="Times New Roman"/>
          <w:i/>
          <w:iCs/>
        </w:rPr>
        <w:t xml:space="preserve">tax avoidance </w:t>
      </w:r>
      <w:r w:rsidR="00C813FA" w:rsidRPr="004A5D01">
        <w:rPr>
          <w:rFonts w:ascii="Times New Roman" w:hAnsi="Times New Roman" w:cs="Times New Roman"/>
        </w:rPr>
        <w:t>(Y</w:t>
      </w:r>
      <w:r w:rsidR="00C813FA" w:rsidRPr="004A5D01">
        <w:rPr>
          <w:rFonts w:ascii="Times New Roman" w:hAnsi="Times New Roman" w:cs="Times New Roman"/>
          <w:vertAlign w:val="subscript"/>
        </w:rPr>
        <w:t>2</w:t>
      </w:r>
      <w:r w:rsidR="00C813FA" w:rsidRPr="004A5D01">
        <w:rPr>
          <w:rFonts w:ascii="Times New Roman" w:hAnsi="Times New Roman" w:cs="Times New Roman"/>
        </w:rPr>
        <w:t>) sebagai variabel dependen.</w:t>
      </w:r>
      <w:r w:rsidR="00670A4E" w:rsidRPr="004A5D01">
        <w:rPr>
          <w:rFonts w:ascii="Times New Roman" w:hAnsi="Times New Roman" w:cs="Times New Roman"/>
        </w:rPr>
        <w:t xml:space="preserve"> Yang dapat dilihat sebagai berikut: </w:t>
      </w:r>
    </w:p>
    <w:p w14:paraId="2D45DBDD" w14:textId="5C064A28" w:rsidR="00E85C8C" w:rsidRPr="004A5D01" w:rsidRDefault="00A962DD" w:rsidP="00E85C8C">
      <w:pPr>
        <w:spacing w:after="0" w:line="480" w:lineRule="auto"/>
        <w:jc w:val="center"/>
        <w:rPr>
          <w:rFonts w:ascii="Times New Roman" w:hAnsi="Times New Roman" w:cs="Times New Roman"/>
          <w:b/>
          <w:bCs/>
        </w:rPr>
      </w:pPr>
      <w:bookmarkStart w:id="37" w:name="_Toc216787454"/>
      <w:r w:rsidRPr="004A5D01">
        <w:rPr>
          <w:rFonts w:ascii="Times New Roman" w:hAnsi="Times New Roman" w:cs="Times New Roman"/>
          <w:b/>
          <w:bCs/>
          <w:noProof/>
        </w:rPr>
        <w:drawing>
          <wp:inline distT="0" distB="0" distL="0" distR="0" wp14:anchorId="7857CCE0" wp14:editId="1039E413">
            <wp:extent cx="4872717" cy="2034434"/>
            <wp:effectExtent l="0" t="0" r="4445" b="4445"/>
            <wp:docPr id="2688635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63518" name="Picture 268863518"/>
                    <pic:cNvPicPr/>
                  </pic:nvPicPr>
                  <pic:blipFill>
                    <a:blip r:embed="rId17">
                      <a:extLst>
                        <a:ext uri="{28A0092B-C50C-407E-A947-70E740481C1C}">
                          <a14:useLocalDpi xmlns:a14="http://schemas.microsoft.com/office/drawing/2010/main" val="0"/>
                        </a:ext>
                      </a:extLst>
                    </a:blip>
                    <a:stretch>
                      <a:fillRect/>
                    </a:stretch>
                  </pic:blipFill>
                  <pic:spPr>
                    <a:xfrm>
                      <a:off x="0" y="0"/>
                      <a:ext cx="4878316" cy="2036772"/>
                    </a:xfrm>
                    <a:prstGeom prst="rect">
                      <a:avLst/>
                    </a:prstGeom>
                  </pic:spPr>
                </pic:pic>
              </a:graphicData>
            </a:graphic>
          </wp:inline>
        </w:drawing>
      </w:r>
    </w:p>
    <w:p w14:paraId="65CE96B7" w14:textId="77777777" w:rsidR="00B167DE" w:rsidRPr="004A5D01" w:rsidRDefault="00B167DE" w:rsidP="00B167DE">
      <w:pPr>
        <w:spacing w:after="0" w:line="240" w:lineRule="auto"/>
        <w:jc w:val="center"/>
        <w:rPr>
          <w:rFonts w:ascii="Times New Roman" w:hAnsi="Times New Roman" w:cs="Times New Roman"/>
          <w:b/>
          <w:bCs/>
        </w:rPr>
      </w:pPr>
    </w:p>
    <w:p w14:paraId="06100303" w14:textId="320F19A6" w:rsidR="001331CA" w:rsidRPr="001331CA" w:rsidRDefault="001331CA" w:rsidP="001331CA">
      <w:pPr>
        <w:pStyle w:val="Caption"/>
        <w:spacing w:after="0"/>
        <w:jc w:val="center"/>
        <w:rPr>
          <w:rFonts w:ascii="Times New Roman" w:hAnsi="Times New Roman" w:cs="Times New Roman"/>
          <w:b/>
          <w:bCs/>
          <w:i w:val="0"/>
          <w:iCs w:val="0"/>
          <w:color w:val="auto"/>
          <w:sz w:val="24"/>
          <w:szCs w:val="24"/>
        </w:rPr>
      </w:pPr>
      <w:bookmarkStart w:id="38" w:name="_Toc226997393"/>
      <w:r w:rsidRPr="001331CA">
        <w:rPr>
          <w:rFonts w:ascii="Times New Roman" w:hAnsi="Times New Roman" w:cs="Times New Roman"/>
          <w:b/>
          <w:bCs/>
          <w:i w:val="0"/>
          <w:iCs w:val="0"/>
          <w:color w:val="auto"/>
          <w:sz w:val="24"/>
          <w:szCs w:val="24"/>
        </w:rPr>
        <w:t xml:space="preserve">Gambar 2. </w:t>
      </w:r>
      <w:r w:rsidRPr="001331CA">
        <w:rPr>
          <w:rFonts w:ascii="Times New Roman" w:hAnsi="Times New Roman" w:cs="Times New Roman"/>
          <w:b/>
          <w:bCs/>
          <w:i w:val="0"/>
          <w:iCs w:val="0"/>
          <w:color w:val="auto"/>
          <w:sz w:val="24"/>
          <w:szCs w:val="24"/>
        </w:rPr>
        <w:fldChar w:fldCharType="begin"/>
      </w:r>
      <w:r w:rsidRPr="001331CA">
        <w:rPr>
          <w:rFonts w:ascii="Times New Roman" w:hAnsi="Times New Roman" w:cs="Times New Roman"/>
          <w:b/>
          <w:bCs/>
          <w:i w:val="0"/>
          <w:iCs w:val="0"/>
          <w:color w:val="auto"/>
          <w:sz w:val="24"/>
          <w:szCs w:val="24"/>
        </w:rPr>
        <w:instrText xml:space="preserve"> SEQ Gambar_2. \* ARABIC </w:instrText>
      </w:r>
      <w:r w:rsidRPr="001331CA">
        <w:rPr>
          <w:rFonts w:ascii="Times New Roman" w:hAnsi="Times New Roman" w:cs="Times New Roman"/>
          <w:b/>
          <w:bCs/>
          <w:i w:val="0"/>
          <w:iCs w:val="0"/>
          <w:color w:val="auto"/>
          <w:sz w:val="24"/>
          <w:szCs w:val="24"/>
        </w:rPr>
        <w:fldChar w:fldCharType="separate"/>
      </w:r>
      <w:r w:rsidRPr="001331CA">
        <w:rPr>
          <w:rFonts w:ascii="Times New Roman" w:hAnsi="Times New Roman" w:cs="Times New Roman"/>
          <w:b/>
          <w:bCs/>
          <w:i w:val="0"/>
          <w:iCs w:val="0"/>
          <w:noProof/>
          <w:color w:val="auto"/>
          <w:sz w:val="24"/>
          <w:szCs w:val="24"/>
        </w:rPr>
        <w:t>2</w:t>
      </w:r>
      <w:r w:rsidRPr="001331CA">
        <w:rPr>
          <w:rFonts w:ascii="Times New Roman" w:hAnsi="Times New Roman" w:cs="Times New Roman"/>
          <w:b/>
          <w:bCs/>
          <w:i w:val="0"/>
          <w:iCs w:val="0"/>
          <w:color w:val="auto"/>
          <w:sz w:val="24"/>
          <w:szCs w:val="24"/>
        </w:rPr>
        <w:fldChar w:fldCharType="end"/>
      </w:r>
      <w:r w:rsidRPr="001331CA">
        <w:rPr>
          <w:rFonts w:ascii="Times New Roman" w:hAnsi="Times New Roman" w:cs="Times New Roman"/>
          <w:b/>
          <w:bCs/>
          <w:i w:val="0"/>
          <w:iCs w:val="0"/>
          <w:color w:val="auto"/>
          <w:sz w:val="24"/>
          <w:szCs w:val="24"/>
        </w:rPr>
        <w:t xml:space="preserve"> Model Penelitian</w:t>
      </w:r>
      <w:bookmarkEnd w:id="38"/>
    </w:p>
    <w:bookmarkEnd w:id="37"/>
    <w:p w14:paraId="0482544A" w14:textId="77777777" w:rsidR="002D3F63" w:rsidRPr="004A5D01" w:rsidRDefault="002D3F63" w:rsidP="009C632C">
      <w:pPr>
        <w:spacing w:after="0" w:line="480" w:lineRule="auto"/>
        <w:jc w:val="center"/>
        <w:rPr>
          <w:rFonts w:ascii="Times New Roman" w:hAnsi="Times New Roman" w:cs="Times New Roman"/>
          <w:i/>
          <w:iCs/>
        </w:rPr>
      </w:pPr>
      <w:r w:rsidRPr="004A5D01">
        <w:rPr>
          <w:rFonts w:ascii="Times New Roman" w:hAnsi="Times New Roman" w:cs="Times New Roman"/>
          <w:i/>
          <w:iCs/>
        </w:rPr>
        <w:t>Sumber: Data Diolah Peneliti, 2026</w:t>
      </w:r>
    </w:p>
    <w:p w14:paraId="32510DA4" w14:textId="1C6A4697" w:rsidR="00F372F0" w:rsidRPr="004A5D01" w:rsidRDefault="00F372F0" w:rsidP="00F372F0">
      <w:pPr>
        <w:spacing w:after="0" w:line="480" w:lineRule="auto"/>
        <w:rPr>
          <w:rFonts w:ascii="Times New Roman" w:hAnsi="Times New Roman" w:cs="Times New Roman"/>
        </w:rPr>
        <w:sectPr w:rsidR="00F372F0" w:rsidRPr="004A5D01" w:rsidSect="00124A3C">
          <w:pgSz w:w="11906" w:h="16838" w:code="9"/>
          <w:pgMar w:top="2268" w:right="1701" w:bottom="1701" w:left="2268" w:header="708" w:footer="708" w:gutter="0"/>
          <w:cols w:space="708"/>
          <w:titlePg/>
          <w:docGrid w:linePitch="360"/>
        </w:sectPr>
      </w:pPr>
    </w:p>
    <w:p w14:paraId="31A0FCBB" w14:textId="09449D63" w:rsidR="00DF05AB" w:rsidRDefault="008E1746" w:rsidP="008C2880">
      <w:pPr>
        <w:pStyle w:val="Heading1"/>
        <w:spacing w:before="0" w:after="0" w:line="480" w:lineRule="auto"/>
        <w:jc w:val="center"/>
        <w:rPr>
          <w:rFonts w:ascii="Times New Roman" w:hAnsi="Times New Roman" w:cs="Times New Roman"/>
          <w:b/>
          <w:bCs/>
          <w:color w:val="auto"/>
          <w:sz w:val="28"/>
          <w:szCs w:val="28"/>
        </w:rPr>
      </w:pPr>
      <w:bookmarkStart w:id="39" w:name="_Toc227229856"/>
      <w:r w:rsidRPr="004A5D01">
        <w:rPr>
          <w:rFonts w:ascii="Times New Roman" w:hAnsi="Times New Roman" w:cs="Times New Roman"/>
          <w:b/>
          <w:bCs/>
          <w:color w:val="auto"/>
          <w:sz w:val="28"/>
          <w:szCs w:val="28"/>
        </w:rPr>
        <w:lastRenderedPageBreak/>
        <w:t>BAB III</w:t>
      </w:r>
      <w:r w:rsidR="001242FB" w:rsidRPr="004A5D01">
        <w:rPr>
          <w:rFonts w:ascii="Times New Roman" w:hAnsi="Times New Roman" w:cs="Times New Roman"/>
          <w:b/>
          <w:bCs/>
          <w:color w:val="auto"/>
          <w:sz w:val="28"/>
          <w:szCs w:val="28"/>
        </w:rPr>
        <w:t xml:space="preserve"> </w:t>
      </w:r>
      <w:r w:rsidR="001242FB" w:rsidRPr="004A5D01">
        <w:rPr>
          <w:rFonts w:ascii="Times New Roman" w:hAnsi="Times New Roman" w:cs="Times New Roman"/>
          <w:b/>
          <w:bCs/>
          <w:color w:val="auto"/>
          <w:sz w:val="28"/>
          <w:szCs w:val="28"/>
        </w:rPr>
        <w:br/>
        <w:t>METODOLOGI PENELITIAN</w:t>
      </w:r>
      <w:bookmarkEnd w:id="39"/>
    </w:p>
    <w:p w14:paraId="2E3CB913" w14:textId="77777777" w:rsidR="000C24C6" w:rsidRPr="000C24C6" w:rsidRDefault="000C24C6" w:rsidP="00A13B8D">
      <w:pPr>
        <w:spacing w:after="0" w:line="480" w:lineRule="auto"/>
      </w:pPr>
    </w:p>
    <w:p w14:paraId="643F6995" w14:textId="71EBF5A6" w:rsidR="008E1746" w:rsidRPr="004A5D01" w:rsidRDefault="00FA0DFD" w:rsidP="00584A54">
      <w:pPr>
        <w:pStyle w:val="Heading2"/>
        <w:numPr>
          <w:ilvl w:val="0"/>
          <w:numId w:val="5"/>
        </w:numPr>
        <w:spacing w:before="0" w:after="0" w:line="480" w:lineRule="auto"/>
        <w:ind w:hanging="720"/>
        <w:rPr>
          <w:rFonts w:ascii="Times New Roman" w:hAnsi="Times New Roman" w:cs="Times New Roman"/>
          <w:b/>
          <w:bCs/>
          <w:color w:val="auto"/>
          <w:sz w:val="24"/>
          <w:szCs w:val="24"/>
        </w:rPr>
      </w:pPr>
      <w:bookmarkStart w:id="40" w:name="_Toc227229857"/>
      <w:r w:rsidRPr="004A5D01">
        <w:rPr>
          <w:rFonts w:ascii="Times New Roman" w:hAnsi="Times New Roman" w:cs="Times New Roman"/>
          <w:b/>
          <w:bCs/>
          <w:color w:val="auto"/>
          <w:sz w:val="24"/>
          <w:szCs w:val="24"/>
        </w:rPr>
        <w:t>Definisi Operasional dan Pengukuran Variabel</w:t>
      </w:r>
      <w:bookmarkEnd w:id="40"/>
    </w:p>
    <w:p w14:paraId="197B915E" w14:textId="51FBC696" w:rsidR="006D2F35" w:rsidRPr="004A5D01" w:rsidRDefault="006D2F35" w:rsidP="006D2F35">
      <w:pPr>
        <w:pStyle w:val="Heading3"/>
        <w:numPr>
          <w:ilvl w:val="2"/>
          <w:numId w:val="6"/>
        </w:numPr>
        <w:spacing w:before="0" w:after="0" w:line="480" w:lineRule="auto"/>
        <w:ind w:left="709" w:hanging="709"/>
        <w:rPr>
          <w:rFonts w:ascii="Times New Roman" w:hAnsi="Times New Roman" w:cs="Times New Roman"/>
          <w:b/>
          <w:bCs/>
          <w:color w:val="auto"/>
          <w:sz w:val="24"/>
          <w:szCs w:val="24"/>
        </w:rPr>
      </w:pPr>
      <w:bookmarkStart w:id="41" w:name="_Toc227229858"/>
      <w:r w:rsidRPr="004A5D01">
        <w:rPr>
          <w:rFonts w:ascii="Times New Roman" w:hAnsi="Times New Roman" w:cs="Times New Roman"/>
          <w:b/>
          <w:bCs/>
          <w:i/>
          <w:iCs/>
          <w:color w:val="auto"/>
          <w:sz w:val="24"/>
          <w:szCs w:val="24"/>
        </w:rPr>
        <w:t xml:space="preserve">Financial Distress </w:t>
      </w:r>
      <w:r w:rsidRPr="004A5D01">
        <w:rPr>
          <w:rFonts w:ascii="Times New Roman" w:hAnsi="Times New Roman" w:cs="Times New Roman"/>
          <w:b/>
          <w:bCs/>
          <w:color w:val="auto"/>
          <w:sz w:val="24"/>
          <w:szCs w:val="24"/>
        </w:rPr>
        <w:t>(Y</w:t>
      </w:r>
      <w:r w:rsidRPr="004A5D01">
        <w:rPr>
          <w:rFonts w:ascii="Times New Roman" w:hAnsi="Times New Roman" w:cs="Times New Roman"/>
          <w:b/>
          <w:bCs/>
          <w:color w:val="auto"/>
          <w:sz w:val="24"/>
          <w:szCs w:val="24"/>
          <w:vertAlign w:val="subscript"/>
        </w:rPr>
        <w:t>1</w:t>
      </w:r>
      <w:r w:rsidRPr="004A5D01">
        <w:rPr>
          <w:rFonts w:ascii="Times New Roman" w:hAnsi="Times New Roman" w:cs="Times New Roman"/>
          <w:b/>
          <w:bCs/>
          <w:color w:val="auto"/>
          <w:sz w:val="24"/>
          <w:szCs w:val="24"/>
        </w:rPr>
        <w:t>)</w:t>
      </w:r>
      <w:bookmarkEnd w:id="41"/>
    </w:p>
    <w:p w14:paraId="71D7809E" w14:textId="3FBEB6C5" w:rsidR="006D2F35" w:rsidRPr="004A5D01" w:rsidRDefault="006D2F35" w:rsidP="006D2F35">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i/>
          <w:iCs/>
        </w:rPr>
        <w:t>Financial distress</w:t>
      </w:r>
      <w:r w:rsidRPr="004A5D01">
        <w:rPr>
          <w:rFonts w:ascii="Times New Roman" w:eastAsiaTheme="majorEastAsia" w:hAnsi="Times New Roman" w:cs="Times New Roman"/>
        </w:rPr>
        <w:t xml:space="preserve"> adalah kondisi penurunan aktivitas ekonomi perusahaan </w:t>
      </w:r>
      <w:r w:rsidR="00AE600E" w:rsidRPr="004A5D01">
        <w:rPr>
          <w:rFonts w:ascii="Times New Roman" w:eastAsiaTheme="majorEastAsia" w:hAnsi="Times New Roman" w:cs="Times New Roman"/>
        </w:rPr>
        <w:t xml:space="preserve">akibat tidak cukupnya </w:t>
      </w:r>
      <w:r w:rsidRPr="004A5D01">
        <w:rPr>
          <w:rFonts w:ascii="Times New Roman" w:eastAsiaTheme="majorEastAsia" w:hAnsi="Times New Roman" w:cs="Times New Roman"/>
        </w:rPr>
        <w:t xml:space="preserve">dana untuk mempertahankan kegiatan operasional. </w:t>
      </w:r>
      <w:r w:rsidR="0070107B" w:rsidRPr="004A5D01">
        <w:rPr>
          <w:rFonts w:ascii="Times New Roman" w:eastAsiaTheme="majorEastAsia" w:hAnsi="Times New Roman" w:cs="Times New Roman"/>
        </w:rPr>
        <w:t xml:space="preserve">Kondisi ini dapat dipicu oleh </w:t>
      </w:r>
      <w:r w:rsidRPr="004A5D01">
        <w:rPr>
          <w:rFonts w:ascii="Times New Roman" w:hAnsi="Times New Roman" w:cs="Times New Roman"/>
        </w:rPr>
        <w:t xml:space="preserve">perubahan ekonomi, daya beli masyarakat, dan persaingan pasar. </w:t>
      </w:r>
      <w:r w:rsidRPr="004A5D01">
        <w:rPr>
          <w:rFonts w:ascii="Times New Roman" w:eastAsiaTheme="majorEastAsia" w:hAnsi="Times New Roman" w:cs="Times New Roman"/>
        </w:rPr>
        <w:t xml:space="preserve">Perusahaan yang </w:t>
      </w:r>
      <w:r w:rsidR="0070107B" w:rsidRPr="004A5D01">
        <w:rPr>
          <w:rFonts w:ascii="Times New Roman" w:eastAsiaTheme="majorEastAsia" w:hAnsi="Times New Roman" w:cs="Times New Roman"/>
        </w:rPr>
        <w:t>mengalami</w:t>
      </w:r>
      <w:r w:rsidRPr="004A5D01">
        <w:rPr>
          <w:rFonts w:ascii="Times New Roman" w:eastAsiaTheme="majorEastAsia" w:hAnsi="Times New Roman" w:cs="Times New Roman"/>
        </w:rPr>
        <w:t xml:space="preserve"> </w:t>
      </w:r>
      <w:r w:rsidRPr="004A5D01">
        <w:rPr>
          <w:rFonts w:ascii="Times New Roman" w:eastAsiaTheme="majorEastAsia" w:hAnsi="Times New Roman" w:cs="Times New Roman"/>
          <w:i/>
          <w:iCs/>
        </w:rPr>
        <w:t xml:space="preserve">financial distress </w:t>
      </w:r>
      <w:r w:rsidR="0070107B" w:rsidRPr="004A5D01">
        <w:rPr>
          <w:rFonts w:ascii="Times New Roman" w:eastAsiaTheme="majorEastAsia" w:hAnsi="Times New Roman" w:cs="Times New Roman"/>
        </w:rPr>
        <w:t>cenderung memiliki keterbatasan pilihan</w:t>
      </w:r>
      <w:r w:rsidRPr="004A5D01">
        <w:rPr>
          <w:rFonts w:ascii="Times New Roman" w:eastAsiaTheme="majorEastAsia" w:hAnsi="Times New Roman" w:cs="Times New Roman"/>
        </w:rPr>
        <w:t xml:space="preserve">, sehingga </w:t>
      </w:r>
      <w:r w:rsidR="0070107B" w:rsidRPr="004A5D01">
        <w:rPr>
          <w:rFonts w:ascii="Times New Roman" w:eastAsiaTheme="majorEastAsia" w:hAnsi="Times New Roman" w:cs="Times New Roman"/>
        </w:rPr>
        <w:t xml:space="preserve">lebih berani mengambil </w:t>
      </w:r>
      <w:r w:rsidRPr="004A5D01">
        <w:rPr>
          <w:rFonts w:ascii="Times New Roman" w:eastAsiaTheme="majorEastAsia" w:hAnsi="Times New Roman" w:cs="Times New Roman"/>
        </w:rPr>
        <w:t xml:space="preserve">resiko </w:t>
      </w:r>
      <w:r w:rsidR="0070107B" w:rsidRPr="004A5D01">
        <w:rPr>
          <w:rFonts w:ascii="Times New Roman" w:eastAsiaTheme="majorEastAsia" w:hAnsi="Times New Roman" w:cs="Times New Roman"/>
        </w:rPr>
        <w:t xml:space="preserve">seperti melakukan </w:t>
      </w:r>
      <w:r w:rsidRPr="004A5D01">
        <w:rPr>
          <w:rFonts w:ascii="Times New Roman" w:eastAsiaTheme="majorEastAsia" w:hAnsi="Times New Roman" w:cs="Times New Roman"/>
          <w:i/>
          <w:iCs/>
        </w:rPr>
        <w:t>tax avoidance</w:t>
      </w:r>
      <w:r w:rsidR="00C352BD" w:rsidRPr="004A5D01">
        <w:rPr>
          <w:rFonts w:ascii="Times New Roman" w:eastAsiaTheme="majorEastAsia" w:hAnsi="Times New Roman" w:cs="Times New Roman"/>
          <w:i/>
          <w:iCs/>
        </w:rPr>
        <w:t>, s</w:t>
      </w:r>
      <w:r w:rsidRPr="004A5D01">
        <w:rPr>
          <w:rFonts w:ascii="Times New Roman" w:eastAsiaTheme="majorEastAsia" w:hAnsi="Times New Roman" w:cs="Times New Roman"/>
        </w:rPr>
        <w:t>ebagai upaya memperbaiki keuangan perusahaan</w:t>
      </w:r>
      <w:r w:rsidR="009E2EE2" w:rsidRPr="004A5D01">
        <w:rPr>
          <w:rFonts w:ascii="Times New Roman" w:eastAsiaTheme="majorEastAsia" w:hAnsi="Times New Roman" w:cs="Times New Roman"/>
        </w:rPr>
        <w:t xml:space="preserve"> </w:t>
      </w:r>
      <w:r w:rsidRPr="004A5D01">
        <w:rPr>
          <w:rFonts w:ascii="Times New Roman" w:eastAsiaTheme="majorEastAsia" w:hAnsi="Times New Roman" w:cs="Times New Roman"/>
        </w:rPr>
        <w:t>meskipun ber</w:t>
      </w:r>
      <w:r w:rsidR="00FF59BE" w:rsidRPr="004A5D01">
        <w:rPr>
          <w:rFonts w:ascii="Times New Roman" w:eastAsiaTheme="majorEastAsia" w:hAnsi="Times New Roman" w:cs="Times New Roman"/>
        </w:rPr>
        <w:t>potensi ber</w:t>
      </w:r>
      <w:r w:rsidRPr="004A5D01">
        <w:rPr>
          <w:rFonts w:ascii="Times New Roman" w:eastAsiaTheme="majorEastAsia" w:hAnsi="Times New Roman" w:cs="Times New Roman"/>
        </w:rPr>
        <w:t xml:space="preserve">dampak negatif terhadap reputasi perusahaan. </w:t>
      </w:r>
    </w:p>
    <w:p w14:paraId="736E2DAC" w14:textId="049C5E0B" w:rsidR="006D2F35" w:rsidRPr="004A5D01" w:rsidRDefault="006D2F35" w:rsidP="006D2F35">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 xml:space="preserve">Penelitian ini mengukur </w:t>
      </w:r>
      <w:r w:rsidRPr="004A5D01">
        <w:rPr>
          <w:rFonts w:ascii="Times New Roman" w:eastAsiaTheme="majorEastAsia" w:hAnsi="Times New Roman" w:cs="Times New Roman"/>
          <w:i/>
          <w:iCs/>
        </w:rPr>
        <w:t xml:space="preserve">financial distress </w:t>
      </w:r>
      <w:r w:rsidRPr="004A5D01">
        <w:rPr>
          <w:rFonts w:ascii="Times New Roman" w:eastAsiaTheme="majorEastAsia" w:hAnsi="Times New Roman" w:cs="Times New Roman"/>
        </w:rPr>
        <w:t>dengan</w:t>
      </w:r>
      <w:r w:rsidRPr="004A5D01">
        <w:rPr>
          <w:rFonts w:ascii="Times New Roman" w:eastAsiaTheme="majorEastAsia" w:hAnsi="Times New Roman" w:cs="Times New Roman"/>
          <w:i/>
          <w:iCs/>
        </w:rPr>
        <w:t xml:space="preserve"> </w:t>
      </w:r>
      <w:r w:rsidRPr="004A5D01">
        <w:rPr>
          <w:rFonts w:ascii="Times New Roman" w:eastAsiaTheme="majorEastAsia" w:hAnsi="Times New Roman" w:cs="Times New Roman"/>
        </w:rPr>
        <w:t>menggunakan Altman</w:t>
      </w:r>
      <w:r w:rsidR="00936ACE" w:rsidRPr="004A5D01">
        <w:rPr>
          <w:rFonts w:ascii="Times New Roman" w:eastAsiaTheme="majorEastAsia" w:hAnsi="Times New Roman" w:cs="Times New Roman"/>
        </w:rPr>
        <w:t xml:space="preserve"> Z-</w:t>
      </w:r>
      <w:r w:rsidR="00936ACE" w:rsidRPr="004A5D01">
        <w:rPr>
          <w:rFonts w:ascii="Times New Roman" w:eastAsiaTheme="majorEastAsia" w:hAnsi="Times New Roman" w:cs="Times New Roman"/>
          <w:i/>
          <w:iCs/>
        </w:rPr>
        <w:t xml:space="preserve">Score </w:t>
      </w:r>
      <w:r w:rsidR="00936ACE" w:rsidRPr="004A5D01">
        <w:rPr>
          <w:rFonts w:ascii="Times New Roman" w:eastAsiaTheme="majorEastAsia" w:hAnsi="Times New Roman" w:cs="Times New Roman"/>
        </w:rPr>
        <w:t>modifikasi tahun 1995</w:t>
      </w:r>
      <w:r w:rsidR="000E7BFC" w:rsidRPr="004A5D01">
        <w:rPr>
          <w:rFonts w:ascii="Times New Roman" w:eastAsiaTheme="majorEastAsia" w:hAnsi="Times New Roman" w:cs="Times New Roman"/>
        </w:rPr>
        <w:t xml:space="preserve">. </w:t>
      </w:r>
      <w:r w:rsidRPr="004A5D01">
        <w:rPr>
          <w:rFonts w:ascii="Times New Roman" w:eastAsiaTheme="majorEastAsia" w:hAnsi="Times New Roman" w:cs="Times New Roman"/>
        </w:rPr>
        <w:t>Model ini pertama kali dikembangkan oleh Altman pada tahun 1968</w:t>
      </w:r>
      <w:r w:rsidR="009E405B" w:rsidRPr="004A5D01">
        <w:rPr>
          <w:rFonts w:ascii="Times New Roman" w:eastAsiaTheme="majorEastAsia" w:hAnsi="Times New Roman" w:cs="Times New Roman"/>
        </w:rPr>
        <w:t xml:space="preserve"> </w:t>
      </w:r>
      <w:r w:rsidR="00DD2ECE" w:rsidRPr="004A5D01">
        <w:rPr>
          <w:rFonts w:ascii="Times New Roman" w:eastAsiaTheme="majorEastAsia" w:hAnsi="Times New Roman" w:cs="Times New Roman"/>
        </w:rPr>
        <w:t xml:space="preserve">untuk perusahaan manufaktur yang telah </w:t>
      </w:r>
      <w:r w:rsidR="00DD2ECE" w:rsidRPr="004A5D01">
        <w:rPr>
          <w:rFonts w:ascii="Times New Roman" w:eastAsiaTheme="majorEastAsia" w:hAnsi="Times New Roman" w:cs="Times New Roman"/>
          <w:i/>
          <w:iCs/>
        </w:rPr>
        <w:t xml:space="preserve">go public, </w:t>
      </w:r>
      <w:r w:rsidR="00DD2ECE" w:rsidRPr="004A5D01">
        <w:rPr>
          <w:rFonts w:ascii="Times New Roman" w:eastAsiaTheme="majorEastAsia" w:hAnsi="Times New Roman" w:cs="Times New Roman"/>
        </w:rPr>
        <w:t>lalu</w:t>
      </w:r>
      <w:r w:rsidR="009E405B" w:rsidRPr="004A5D01">
        <w:rPr>
          <w:rFonts w:ascii="Times New Roman" w:eastAsiaTheme="majorEastAsia" w:hAnsi="Times New Roman" w:cs="Times New Roman"/>
        </w:rPr>
        <w:t xml:space="preserve"> tahun 1995 dimodifikasi oleh Altman dengan mengeliminasi rasio penjualan agar dapat lebih relevan digunakan di semua jenis perusahaan</w:t>
      </w:r>
      <w:r w:rsidR="00B36907" w:rsidRPr="004A5D01">
        <w:rPr>
          <w:rFonts w:ascii="Times New Roman" w:eastAsiaTheme="majorEastAsia" w:hAnsi="Times New Roman" w:cs="Times New Roman"/>
        </w:rPr>
        <w:t xml:space="preserve">, </w:t>
      </w:r>
      <w:r w:rsidR="00AE2174">
        <w:rPr>
          <w:rFonts w:ascii="Times New Roman" w:eastAsiaTheme="majorEastAsia" w:hAnsi="Times New Roman" w:cs="Times New Roman"/>
        </w:rPr>
        <w:t xml:space="preserve">guna </w:t>
      </w:r>
      <w:r w:rsidRPr="004A5D01">
        <w:rPr>
          <w:rFonts w:ascii="Times New Roman" w:eastAsiaTheme="majorEastAsia" w:hAnsi="Times New Roman" w:cs="Times New Roman"/>
        </w:rPr>
        <w:t>memprediksi indikasi kebangkrutan pada perusahaan. Adapun bentuk persamaan</w:t>
      </w:r>
      <w:r w:rsidR="00337C25" w:rsidRPr="004A5D01">
        <w:rPr>
          <w:rFonts w:ascii="Times New Roman" w:eastAsiaTheme="majorEastAsia" w:hAnsi="Times New Roman" w:cs="Times New Roman"/>
        </w:rPr>
        <w:t xml:space="preserve"> matematikanya</w:t>
      </w:r>
      <w:r w:rsidRPr="004A5D01">
        <w:rPr>
          <w:rFonts w:ascii="Times New Roman" w:eastAsiaTheme="majorEastAsia" w:hAnsi="Times New Roman" w:cs="Times New Roman"/>
        </w:rPr>
        <w:t xml:space="preserve"> sebagai berikut:</w:t>
      </w:r>
    </w:p>
    <w:p w14:paraId="64DB1E7C" w14:textId="77777777" w:rsidR="006D2F35" w:rsidRPr="004A5D01" w:rsidRDefault="006D2F35" w:rsidP="006D2F35">
      <w:pPr>
        <w:spacing w:after="0" w:line="480" w:lineRule="auto"/>
        <w:ind w:firstLine="709"/>
        <w:jc w:val="both"/>
        <w:rPr>
          <w:rFonts w:ascii="Times New Roman" w:eastAsiaTheme="majorEastAsia" w:hAnsi="Times New Roman" w:cs="Times New Roman"/>
        </w:rPr>
      </w:pPr>
      <w:r w:rsidRPr="004A5D01">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EA859A3" wp14:editId="18BBF1D4">
                <wp:simplePos x="0" y="0"/>
                <wp:positionH relativeFrom="column">
                  <wp:posOffset>0</wp:posOffset>
                </wp:positionH>
                <wp:positionV relativeFrom="paragraph">
                  <wp:posOffset>0</wp:posOffset>
                </wp:positionV>
                <wp:extent cx="4928870" cy="484505"/>
                <wp:effectExtent l="0" t="0" r="24130" b="10795"/>
                <wp:wrapNone/>
                <wp:docPr id="394199873" name="Text Box 3"/>
                <wp:cNvGraphicFramePr/>
                <a:graphic xmlns:a="http://schemas.openxmlformats.org/drawingml/2006/main">
                  <a:graphicData uri="http://schemas.microsoft.com/office/word/2010/wordprocessingShape">
                    <wps:wsp>
                      <wps:cNvSpPr txBox="1"/>
                      <wps:spPr>
                        <a:xfrm>
                          <a:off x="0" y="0"/>
                          <a:ext cx="4928870" cy="484505"/>
                        </a:xfrm>
                        <a:prstGeom prst="rect">
                          <a:avLst/>
                        </a:prstGeom>
                        <a:ln/>
                      </wps:spPr>
                      <wps:style>
                        <a:lnRef idx="2">
                          <a:schemeClr val="dk1"/>
                        </a:lnRef>
                        <a:fillRef idx="1">
                          <a:schemeClr val="lt1"/>
                        </a:fillRef>
                        <a:effectRef idx="0">
                          <a:schemeClr val="dk1"/>
                        </a:effectRef>
                        <a:fontRef idx="minor">
                          <a:schemeClr val="dk1"/>
                        </a:fontRef>
                      </wps:style>
                      <wps:txbx>
                        <w:txbxContent>
                          <w:p w14:paraId="5975EB15" w14:textId="64F05600" w:rsidR="006D2F35" w:rsidRPr="004A5D01" w:rsidRDefault="006D2F35" w:rsidP="006D2F35">
                            <w:pPr>
                              <w:spacing w:line="480" w:lineRule="auto"/>
                              <w:jc w:val="both"/>
                              <w:rPr>
                                <w:rFonts w:ascii="Times New Roman" w:eastAsiaTheme="minorEastAsia" w:hAnsi="Times New Roman" w:cs="Times New Roman"/>
                                <w:iCs/>
                              </w:rPr>
                            </w:pPr>
                            <w:r w:rsidRPr="004A5D01">
                              <w:rPr>
                                <w:rFonts w:ascii="Times New Roman" w:hAnsi="Times New Roman" w:cs="Times New Roman"/>
                                <w:b/>
                                <w:bCs/>
                              </w:rPr>
                              <w:t>Z =</w:t>
                            </w:r>
                            <w:r w:rsidR="00022C74" w:rsidRPr="004A5D01">
                              <w:rPr>
                                <w:rFonts w:ascii="Times New Roman" w:hAnsi="Times New Roman" w:cs="Times New Roman"/>
                                <w:b/>
                                <w:bCs/>
                              </w:rPr>
                              <w:t xml:space="preserve"> 6,56 X</w:t>
                            </w:r>
                            <w:r w:rsidR="00022C74" w:rsidRPr="004A5D01">
                              <w:rPr>
                                <w:rFonts w:ascii="Times New Roman" w:hAnsi="Times New Roman" w:cs="Times New Roman"/>
                                <w:b/>
                                <w:bCs/>
                                <w:vertAlign w:val="subscript"/>
                              </w:rPr>
                              <w:t xml:space="preserve">1 </w:t>
                            </w:r>
                            <w:r w:rsidR="00022C74" w:rsidRPr="004A5D01">
                              <w:rPr>
                                <w:rFonts w:ascii="Times New Roman" w:hAnsi="Times New Roman" w:cs="Times New Roman"/>
                                <w:b/>
                                <w:bCs/>
                              </w:rPr>
                              <w:t>+ 3,26 X</w:t>
                            </w:r>
                            <w:r w:rsidR="00022C74" w:rsidRPr="004A5D01">
                              <w:rPr>
                                <w:rFonts w:ascii="Times New Roman" w:hAnsi="Times New Roman" w:cs="Times New Roman"/>
                                <w:b/>
                                <w:bCs/>
                                <w:vertAlign w:val="subscript"/>
                              </w:rPr>
                              <w:t>2</w:t>
                            </w:r>
                            <w:r w:rsidR="00022C74" w:rsidRPr="004A5D01">
                              <w:rPr>
                                <w:rFonts w:ascii="Times New Roman" w:hAnsi="Times New Roman" w:cs="Times New Roman"/>
                                <w:b/>
                                <w:bCs/>
                              </w:rPr>
                              <w:t xml:space="preserve"> + 6,72 X</w:t>
                            </w:r>
                            <w:r w:rsidR="00022C74" w:rsidRPr="004A5D01">
                              <w:rPr>
                                <w:rFonts w:ascii="Times New Roman" w:hAnsi="Times New Roman" w:cs="Times New Roman"/>
                                <w:b/>
                                <w:bCs/>
                                <w:vertAlign w:val="subscript"/>
                              </w:rPr>
                              <w:t>3</w:t>
                            </w:r>
                            <w:r w:rsidR="00022C74" w:rsidRPr="004A5D01">
                              <w:rPr>
                                <w:rFonts w:ascii="Times New Roman" w:hAnsi="Times New Roman" w:cs="Times New Roman"/>
                                <w:b/>
                                <w:bCs/>
                              </w:rPr>
                              <w:t xml:space="preserve"> + 1,05 X</w:t>
                            </w:r>
                            <w:r w:rsidR="00022C74" w:rsidRPr="004A5D01">
                              <w:rPr>
                                <w:rFonts w:ascii="Times New Roman" w:hAnsi="Times New Roman" w:cs="Times New Roman"/>
                                <w:b/>
                                <w:bCs/>
                                <w:vertAlign w:val="subscript"/>
                              </w:rPr>
                              <w:t>4</w:t>
                            </w:r>
                            <w:r w:rsidR="004E24FA" w:rsidRPr="004A5D01">
                              <w:rPr>
                                <w:rFonts w:ascii="Times New Roman" w:eastAsiaTheme="majorEastAsia" w:hAnsi="Times New Roman" w:cs="Times New Roman"/>
                                <w:iCs/>
                              </w:rPr>
                              <w:t xml:space="preserve"> ..............</w:t>
                            </w:r>
                            <w:r w:rsidRPr="004A5D01">
                              <w:rPr>
                                <w:rFonts w:ascii="Times New Roman" w:eastAsiaTheme="majorEastAsia" w:hAnsi="Times New Roman" w:cs="Times New Roman"/>
                                <w:iCs/>
                              </w:rPr>
                              <w:t>....................................3.</w:t>
                            </w:r>
                            <w:r w:rsidR="00DB30F3">
                              <w:rPr>
                                <w:rFonts w:ascii="Times New Roman" w:eastAsiaTheme="majorEastAsia" w:hAnsi="Times New Roman" w:cs="Times New Roman"/>
                                <w:iCs/>
                              </w:rPr>
                              <w:t>1</w:t>
                            </w:r>
                          </w:p>
                          <w:p w14:paraId="1BC873AD" w14:textId="77777777" w:rsidR="006D2F35" w:rsidRPr="004A5D01" w:rsidRDefault="006D2F35" w:rsidP="006D2F35">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.............3.3</w:t>
                            </w:r>
                          </w:p>
                          <w:p w14:paraId="740A6EAA" w14:textId="77777777" w:rsidR="006D2F35" w:rsidRPr="004A5D01" w:rsidRDefault="006D2F35" w:rsidP="006D2F35">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...........................................................................................3.2</w:t>
                            </w:r>
                          </w:p>
                          <w:p w14:paraId="4F446026" w14:textId="77777777" w:rsidR="006D2F35" w:rsidRPr="004A5D01" w:rsidRDefault="006D2F35" w:rsidP="006D2F35">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0D297D55" w14:textId="77777777" w:rsidR="006D2F35" w:rsidRPr="004A5D01" w:rsidRDefault="006D2F35" w:rsidP="006D2F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859A3" id="_x0000_t202" coordsize="21600,21600" o:spt="202" path="m,l,21600r21600,l21600,xe">
                <v:stroke joinstyle="miter"/>
                <v:path gradientshapeok="t" o:connecttype="rect"/>
              </v:shapetype>
              <v:shape id="Text Box 3" o:spid="_x0000_s1026" type="#_x0000_t202" style="position:absolute;left:0;text-align:left;margin-left:0;margin-top:0;width:388.1pt;height:3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" fillcolor="white [3201]" strokecolor="black [3200]" strokeweight="1pt">
                <v:textbox>
                  <w:txbxContent>
                    <w:p w14:paraId="5975EB15" w14:textId="64F05600" w:rsidR="006D2F35" w:rsidRPr="004A5D01" w:rsidRDefault="006D2F35" w:rsidP="006D2F35">
                      <w:pPr>
                        <w:spacing w:line="480" w:lineRule="auto"/>
                        <w:jc w:val="both"/>
                        <w:rPr>
                          <w:rFonts w:ascii="Times New Roman" w:eastAsiaTheme="minorEastAsia" w:hAnsi="Times New Roman" w:cs="Times New Roman"/>
                          <w:iCs/>
                        </w:rPr>
                      </w:pPr>
                      <w:r w:rsidRPr="004A5D01">
                        <w:rPr>
                          <w:rFonts w:ascii="Times New Roman" w:hAnsi="Times New Roman" w:cs="Times New Roman"/>
                          <w:b/>
                          <w:bCs/>
                        </w:rPr>
                        <w:t>Z =</w:t>
                      </w:r>
                      <w:r w:rsidR="00022C74" w:rsidRPr="004A5D01">
                        <w:rPr>
                          <w:rFonts w:ascii="Times New Roman" w:hAnsi="Times New Roman" w:cs="Times New Roman"/>
                          <w:b/>
                          <w:bCs/>
                        </w:rPr>
                        <w:t xml:space="preserve"> 6,56 X</w:t>
                      </w:r>
                      <w:r w:rsidR="00022C74" w:rsidRPr="004A5D01">
                        <w:rPr>
                          <w:rFonts w:ascii="Times New Roman" w:hAnsi="Times New Roman" w:cs="Times New Roman"/>
                          <w:b/>
                          <w:bCs/>
                          <w:vertAlign w:val="subscript"/>
                        </w:rPr>
                        <w:t xml:space="preserve">1 </w:t>
                      </w:r>
                      <w:r w:rsidR="00022C74" w:rsidRPr="004A5D01">
                        <w:rPr>
                          <w:rFonts w:ascii="Times New Roman" w:hAnsi="Times New Roman" w:cs="Times New Roman"/>
                          <w:b/>
                          <w:bCs/>
                        </w:rPr>
                        <w:t>+ 3,26 X</w:t>
                      </w:r>
                      <w:r w:rsidR="00022C74" w:rsidRPr="004A5D01">
                        <w:rPr>
                          <w:rFonts w:ascii="Times New Roman" w:hAnsi="Times New Roman" w:cs="Times New Roman"/>
                          <w:b/>
                          <w:bCs/>
                          <w:vertAlign w:val="subscript"/>
                        </w:rPr>
                        <w:t>2</w:t>
                      </w:r>
                      <w:r w:rsidR="00022C74" w:rsidRPr="004A5D01">
                        <w:rPr>
                          <w:rFonts w:ascii="Times New Roman" w:hAnsi="Times New Roman" w:cs="Times New Roman"/>
                          <w:b/>
                          <w:bCs/>
                        </w:rPr>
                        <w:t xml:space="preserve"> + 6,72 X</w:t>
                      </w:r>
                      <w:r w:rsidR="00022C74" w:rsidRPr="004A5D01">
                        <w:rPr>
                          <w:rFonts w:ascii="Times New Roman" w:hAnsi="Times New Roman" w:cs="Times New Roman"/>
                          <w:b/>
                          <w:bCs/>
                          <w:vertAlign w:val="subscript"/>
                        </w:rPr>
                        <w:t>3</w:t>
                      </w:r>
                      <w:r w:rsidR="00022C74" w:rsidRPr="004A5D01">
                        <w:rPr>
                          <w:rFonts w:ascii="Times New Roman" w:hAnsi="Times New Roman" w:cs="Times New Roman"/>
                          <w:b/>
                          <w:bCs/>
                        </w:rPr>
                        <w:t xml:space="preserve"> + 1,05 X</w:t>
                      </w:r>
                      <w:r w:rsidR="00022C74" w:rsidRPr="004A5D01">
                        <w:rPr>
                          <w:rFonts w:ascii="Times New Roman" w:hAnsi="Times New Roman" w:cs="Times New Roman"/>
                          <w:b/>
                          <w:bCs/>
                          <w:vertAlign w:val="subscript"/>
                        </w:rPr>
                        <w:t>4</w:t>
                      </w:r>
                      <w:r w:rsidR="004E24FA" w:rsidRPr="004A5D01">
                        <w:rPr>
                          <w:rFonts w:ascii="Times New Roman" w:eastAsiaTheme="majorEastAsia" w:hAnsi="Times New Roman" w:cs="Times New Roman"/>
                          <w:iCs/>
                        </w:rPr>
                        <w:t xml:space="preserve"> ..............</w:t>
                      </w:r>
                      <w:r w:rsidRPr="004A5D01">
                        <w:rPr>
                          <w:rFonts w:ascii="Times New Roman" w:eastAsiaTheme="majorEastAsia" w:hAnsi="Times New Roman" w:cs="Times New Roman"/>
                          <w:iCs/>
                        </w:rPr>
                        <w:t>....................................3.</w:t>
                      </w:r>
                      <w:r w:rsidR="00DB30F3">
                        <w:rPr>
                          <w:rFonts w:ascii="Times New Roman" w:eastAsiaTheme="majorEastAsia" w:hAnsi="Times New Roman" w:cs="Times New Roman"/>
                          <w:iCs/>
                        </w:rPr>
                        <w:t>1</w:t>
                      </w:r>
                    </w:p>
                    <w:p w14:paraId="1BC873AD" w14:textId="77777777" w:rsidR="006D2F35" w:rsidRPr="004A5D01" w:rsidRDefault="006D2F35" w:rsidP="006D2F35">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.............3.3</w:t>
                      </w:r>
                    </w:p>
                    <w:p w14:paraId="740A6EAA" w14:textId="77777777" w:rsidR="006D2F35" w:rsidRPr="004A5D01" w:rsidRDefault="006D2F35" w:rsidP="006D2F35">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...........................................................................................3.2</w:t>
                      </w:r>
                    </w:p>
                    <w:p w14:paraId="4F446026" w14:textId="77777777" w:rsidR="006D2F35" w:rsidRPr="004A5D01" w:rsidRDefault="006D2F35" w:rsidP="006D2F35">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0D297D55" w14:textId="77777777" w:rsidR="006D2F35" w:rsidRPr="004A5D01" w:rsidRDefault="006D2F35" w:rsidP="006D2F35"/>
                  </w:txbxContent>
                </v:textbox>
              </v:shape>
            </w:pict>
          </mc:Fallback>
        </mc:AlternateContent>
      </w:r>
    </w:p>
    <w:p w14:paraId="452D76C1" w14:textId="77777777" w:rsidR="006D2F35" w:rsidRPr="004A5D01" w:rsidRDefault="006D2F35" w:rsidP="006D2F35">
      <w:pPr>
        <w:spacing w:after="0" w:line="480" w:lineRule="auto"/>
        <w:ind w:firstLine="709"/>
        <w:jc w:val="both"/>
        <w:rPr>
          <w:rFonts w:ascii="Times New Roman" w:eastAsiaTheme="majorEastAsia" w:hAnsi="Times New Roman" w:cs="Times New Roman"/>
        </w:rPr>
      </w:pPr>
    </w:p>
    <w:p w14:paraId="5E7FBED5" w14:textId="77777777" w:rsidR="00C81320" w:rsidRPr="004A5D01" w:rsidRDefault="006D2F35" w:rsidP="006D2F35">
      <w:pPr>
        <w:spacing w:after="0" w:line="480" w:lineRule="auto"/>
        <w:jc w:val="both"/>
        <w:rPr>
          <w:rFonts w:ascii="Times New Roman" w:eastAsiaTheme="minorEastAsia" w:hAnsi="Times New Roman" w:cs="Times New Roman"/>
        </w:rPr>
      </w:pPr>
      <w:r w:rsidRPr="004A5D01">
        <w:rPr>
          <w:rFonts w:ascii="Times New Roman" w:eastAsiaTheme="minorEastAsia" w:hAnsi="Times New Roman" w:cs="Times New Roman"/>
        </w:rPr>
        <w:t xml:space="preserve">Keterangan: </w:t>
      </w:r>
    </w:p>
    <w:p w14:paraId="2BE9D8E0" w14:textId="77777777" w:rsidR="000E447F" w:rsidRPr="004A5D01" w:rsidRDefault="006D2F35" w:rsidP="006D2F35">
      <w:pPr>
        <w:pStyle w:val="ListParagraph"/>
        <w:numPr>
          <w:ilvl w:val="0"/>
          <w:numId w:val="36"/>
        </w:numPr>
        <w:spacing w:after="0" w:line="480" w:lineRule="auto"/>
        <w:ind w:left="426" w:hanging="426"/>
        <w:jc w:val="both"/>
        <w:rPr>
          <w:rFonts w:ascii="Times New Roman" w:eastAsiaTheme="minorEastAsia" w:hAnsi="Times New Roman" w:cs="Times New Roman"/>
        </w:rPr>
      </w:pPr>
      <w:r w:rsidRPr="004A5D01">
        <w:rPr>
          <w:rFonts w:ascii="Times New Roman" w:eastAsiaTheme="minorEastAsia" w:hAnsi="Times New Roman" w:cs="Times New Roman"/>
        </w:rPr>
        <w:t>Z merupakan persamaan index dari model altman dalam penelitian ini</w:t>
      </w:r>
      <w:r w:rsidR="00373085" w:rsidRPr="004A5D01">
        <w:rPr>
          <w:rFonts w:ascii="Times New Roman" w:eastAsiaTheme="minorEastAsia" w:hAnsi="Times New Roman" w:cs="Times New Roman"/>
        </w:rPr>
        <w:t>.</w:t>
      </w:r>
      <w:r w:rsidRPr="004A5D01">
        <w:rPr>
          <w:rFonts w:ascii="Times New Roman" w:eastAsiaTheme="minorEastAsia" w:hAnsi="Times New Roman" w:cs="Times New Roman"/>
        </w:rPr>
        <w:t xml:space="preserve"> </w:t>
      </w:r>
    </w:p>
    <w:p w14:paraId="145268CC" w14:textId="3C775F33" w:rsidR="000E447F" w:rsidRPr="004A5D01" w:rsidRDefault="00E1418F" w:rsidP="006D2F35">
      <w:pPr>
        <w:pStyle w:val="ListParagraph"/>
        <w:numPr>
          <w:ilvl w:val="0"/>
          <w:numId w:val="36"/>
        </w:numPr>
        <w:spacing w:after="0" w:line="480" w:lineRule="auto"/>
        <w:ind w:left="426" w:hanging="426"/>
        <w:jc w:val="both"/>
        <w:rPr>
          <w:rFonts w:ascii="Times New Roman" w:eastAsiaTheme="minorEastAsia" w:hAnsi="Times New Roman" w:cs="Times New Roman"/>
        </w:rPr>
      </w:pPr>
      <w:r w:rsidRPr="004A5D01">
        <w:rPr>
          <w:rFonts w:ascii="Times New Roman" w:eastAsiaTheme="minorEastAsia" w:hAnsi="Times New Roman" w:cs="Times New Roman"/>
        </w:rPr>
        <w:lastRenderedPageBreak/>
        <w:t>X</w:t>
      </w:r>
      <w:r w:rsidRPr="004A5D01">
        <w:rPr>
          <w:rFonts w:ascii="Times New Roman" w:eastAsiaTheme="minorEastAsia" w:hAnsi="Times New Roman" w:cs="Times New Roman"/>
          <w:vertAlign w:val="subscript"/>
        </w:rPr>
        <w:t>1</w:t>
      </w:r>
      <w:r w:rsidRPr="004A5D01">
        <w:rPr>
          <w:rFonts w:ascii="Times New Roman" w:eastAsiaTheme="minorEastAsia" w:hAnsi="Times New Roman" w:cs="Times New Roman"/>
        </w:rPr>
        <w:t xml:space="preserve"> </w:t>
      </w:r>
      <w:r w:rsidR="006D2F35" w:rsidRPr="004A5D01">
        <w:rPr>
          <w:rFonts w:ascii="Times New Roman" w:eastAsiaTheme="minorEastAsia" w:hAnsi="Times New Roman" w:cs="Times New Roman"/>
        </w:rPr>
        <w:t xml:space="preserve">merupakan rasio antara </w:t>
      </w:r>
      <w:r w:rsidR="006D2F35" w:rsidRPr="004A5D01">
        <w:rPr>
          <w:rFonts w:ascii="Times New Roman" w:eastAsiaTheme="minorEastAsia" w:hAnsi="Times New Roman" w:cs="Times New Roman"/>
          <w:i/>
          <w:iCs/>
        </w:rPr>
        <w:t xml:space="preserve">working capital </w:t>
      </w:r>
      <w:r w:rsidR="006D2F35" w:rsidRPr="004A5D01">
        <w:rPr>
          <w:rFonts w:ascii="Times New Roman" w:eastAsiaTheme="minorEastAsia" w:hAnsi="Times New Roman" w:cs="Times New Roman"/>
        </w:rPr>
        <w:t>d</w:t>
      </w:r>
      <w:r w:rsidR="004E24FA" w:rsidRPr="004A5D01">
        <w:rPr>
          <w:rFonts w:ascii="Times New Roman" w:eastAsiaTheme="minorEastAsia" w:hAnsi="Times New Roman" w:cs="Times New Roman"/>
        </w:rPr>
        <w:t>engan</w:t>
      </w:r>
      <w:r w:rsidR="006D2F35" w:rsidRPr="004A5D01">
        <w:rPr>
          <w:rFonts w:ascii="Times New Roman" w:eastAsiaTheme="minorEastAsia" w:hAnsi="Times New Roman" w:cs="Times New Roman"/>
          <w:i/>
          <w:iCs/>
        </w:rPr>
        <w:t xml:space="preserve"> total asset</w:t>
      </w:r>
      <w:r w:rsidR="00373085" w:rsidRPr="004A5D01">
        <w:rPr>
          <w:rFonts w:ascii="Times New Roman" w:eastAsiaTheme="minorEastAsia" w:hAnsi="Times New Roman" w:cs="Times New Roman"/>
          <w:i/>
          <w:iCs/>
        </w:rPr>
        <w:t>.</w:t>
      </w:r>
    </w:p>
    <w:p w14:paraId="40BD9A61" w14:textId="2A98EBFA" w:rsidR="000E447F" w:rsidRPr="004A5D01" w:rsidRDefault="00A661C2" w:rsidP="000E447F">
      <w:pPr>
        <w:pStyle w:val="ListParagraph"/>
        <w:numPr>
          <w:ilvl w:val="0"/>
          <w:numId w:val="36"/>
        </w:numPr>
        <w:spacing w:after="0" w:line="480" w:lineRule="auto"/>
        <w:ind w:left="426" w:hanging="426"/>
        <w:jc w:val="both"/>
        <w:rPr>
          <w:rFonts w:ascii="Times New Roman" w:eastAsiaTheme="minorEastAsia" w:hAnsi="Times New Roman" w:cs="Times New Roman"/>
        </w:rPr>
      </w:pPr>
      <w:r w:rsidRPr="004A5D01">
        <w:rPr>
          <w:rFonts w:ascii="Times New Roman" w:eastAsiaTheme="minorEastAsia" w:hAnsi="Times New Roman" w:cs="Times New Roman"/>
          <w:iCs/>
        </w:rPr>
        <w:t>X</w:t>
      </w:r>
      <w:r w:rsidRPr="004A5D01">
        <w:rPr>
          <w:rFonts w:ascii="Times New Roman" w:eastAsiaTheme="minorEastAsia" w:hAnsi="Times New Roman" w:cs="Times New Roman"/>
          <w:iCs/>
          <w:vertAlign w:val="subscript"/>
        </w:rPr>
        <w:t>2</w:t>
      </w:r>
      <w:r w:rsidRPr="004A5D01">
        <w:rPr>
          <w:rFonts w:ascii="Times New Roman" w:eastAsiaTheme="minorEastAsia" w:hAnsi="Times New Roman" w:cs="Times New Roman"/>
          <w:iCs/>
        </w:rPr>
        <w:t xml:space="preserve"> </w:t>
      </w:r>
      <w:r w:rsidR="006D2F35" w:rsidRPr="004A5D01">
        <w:rPr>
          <w:rFonts w:ascii="Times New Roman" w:eastAsiaTheme="minorEastAsia" w:hAnsi="Times New Roman" w:cs="Times New Roman"/>
          <w:iCs/>
        </w:rPr>
        <w:t xml:space="preserve">merupakan rasio antara </w:t>
      </w:r>
      <w:r w:rsidR="006D2F35" w:rsidRPr="004A5D01">
        <w:rPr>
          <w:rFonts w:ascii="Times New Roman" w:eastAsiaTheme="minorEastAsia" w:hAnsi="Times New Roman" w:cs="Times New Roman"/>
          <w:i/>
        </w:rPr>
        <w:t xml:space="preserve">retained earnings </w:t>
      </w:r>
      <w:r w:rsidR="004E24FA" w:rsidRPr="004A5D01">
        <w:rPr>
          <w:rFonts w:ascii="Times New Roman" w:eastAsiaTheme="minorEastAsia" w:hAnsi="Times New Roman" w:cs="Times New Roman"/>
          <w:iCs/>
        </w:rPr>
        <w:t xml:space="preserve">dengan </w:t>
      </w:r>
      <w:r w:rsidR="006D2F35" w:rsidRPr="004A5D01">
        <w:rPr>
          <w:rFonts w:ascii="Times New Roman" w:eastAsiaTheme="minorEastAsia" w:hAnsi="Times New Roman" w:cs="Times New Roman"/>
          <w:i/>
        </w:rPr>
        <w:t>total asset</w:t>
      </w:r>
      <w:r w:rsidR="00373085" w:rsidRPr="004A5D01">
        <w:rPr>
          <w:rFonts w:ascii="Times New Roman" w:eastAsiaTheme="minorEastAsia" w:hAnsi="Times New Roman" w:cs="Times New Roman"/>
          <w:i/>
        </w:rPr>
        <w:t>.</w:t>
      </w:r>
    </w:p>
    <w:p w14:paraId="43EFCE21" w14:textId="22C824EC" w:rsidR="000E447F" w:rsidRPr="004A5D01" w:rsidRDefault="002027FE" w:rsidP="006D2F35">
      <w:pPr>
        <w:pStyle w:val="ListParagraph"/>
        <w:numPr>
          <w:ilvl w:val="0"/>
          <w:numId w:val="36"/>
        </w:numPr>
        <w:spacing w:after="0" w:line="480" w:lineRule="auto"/>
        <w:ind w:left="426" w:hanging="426"/>
        <w:jc w:val="both"/>
        <w:rPr>
          <w:rFonts w:ascii="Times New Roman" w:eastAsiaTheme="minorEastAsia" w:hAnsi="Times New Roman" w:cs="Times New Roman"/>
        </w:rPr>
      </w:pPr>
      <w:r w:rsidRPr="004A5D01">
        <w:rPr>
          <w:rFonts w:ascii="Times New Roman" w:eastAsiaTheme="minorEastAsia" w:hAnsi="Times New Roman" w:cs="Times New Roman"/>
          <w:iCs/>
        </w:rPr>
        <w:t>X</w:t>
      </w:r>
      <w:r w:rsidRPr="004A5D01">
        <w:rPr>
          <w:rFonts w:ascii="Times New Roman" w:eastAsiaTheme="minorEastAsia" w:hAnsi="Times New Roman" w:cs="Times New Roman"/>
          <w:iCs/>
          <w:vertAlign w:val="subscript"/>
        </w:rPr>
        <w:t>3</w:t>
      </w:r>
      <w:r w:rsidRPr="004A5D01">
        <w:rPr>
          <w:rFonts w:ascii="Times New Roman" w:eastAsiaTheme="minorEastAsia" w:hAnsi="Times New Roman" w:cs="Times New Roman"/>
          <w:iCs/>
        </w:rPr>
        <w:t xml:space="preserve"> </w:t>
      </w:r>
      <w:r w:rsidR="006D2F35" w:rsidRPr="004A5D01">
        <w:rPr>
          <w:rFonts w:ascii="Times New Roman" w:eastAsiaTheme="minorEastAsia" w:hAnsi="Times New Roman" w:cs="Times New Roman"/>
          <w:iCs/>
        </w:rPr>
        <w:t xml:space="preserve">merupakan rasio dari </w:t>
      </w:r>
      <w:r w:rsidR="006D2F35" w:rsidRPr="004A5D01">
        <w:rPr>
          <w:rFonts w:ascii="Times New Roman" w:eastAsiaTheme="minorEastAsia" w:hAnsi="Times New Roman" w:cs="Times New Roman"/>
          <w:i/>
        </w:rPr>
        <w:t xml:space="preserve">earnings before interest and taxes (EBIT) </w:t>
      </w:r>
      <w:r w:rsidR="004E24FA" w:rsidRPr="004A5D01">
        <w:rPr>
          <w:rFonts w:ascii="Times New Roman" w:eastAsiaTheme="minorEastAsia" w:hAnsi="Times New Roman" w:cs="Times New Roman"/>
          <w:iCs/>
        </w:rPr>
        <w:t xml:space="preserve">dengan </w:t>
      </w:r>
      <w:r w:rsidR="006D2F35" w:rsidRPr="004A5D01">
        <w:rPr>
          <w:rFonts w:ascii="Times New Roman" w:eastAsiaTheme="minorEastAsia" w:hAnsi="Times New Roman" w:cs="Times New Roman"/>
          <w:i/>
        </w:rPr>
        <w:t>total asse</w:t>
      </w:r>
      <w:r w:rsidR="00373085" w:rsidRPr="004A5D01">
        <w:rPr>
          <w:rFonts w:ascii="Times New Roman" w:eastAsiaTheme="minorEastAsia" w:hAnsi="Times New Roman" w:cs="Times New Roman"/>
          <w:i/>
        </w:rPr>
        <w:t>t.</w:t>
      </w:r>
    </w:p>
    <w:p w14:paraId="70371128" w14:textId="33F6DB49" w:rsidR="000E447F" w:rsidRPr="004A5D01" w:rsidRDefault="00656909" w:rsidP="006D2F35">
      <w:pPr>
        <w:pStyle w:val="ListParagraph"/>
        <w:numPr>
          <w:ilvl w:val="0"/>
          <w:numId w:val="36"/>
        </w:numPr>
        <w:spacing w:after="0" w:line="480" w:lineRule="auto"/>
        <w:ind w:left="426" w:hanging="426"/>
        <w:jc w:val="both"/>
        <w:rPr>
          <w:rFonts w:ascii="Times New Roman" w:eastAsiaTheme="minorEastAsia" w:hAnsi="Times New Roman" w:cs="Times New Roman"/>
        </w:rPr>
      </w:pPr>
      <w:r w:rsidRPr="004A5D01">
        <w:rPr>
          <w:rFonts w:ascii="Times New Roman" w:eastAsiaTheme="minorEastAsia" w:hAnsi="Times New Roman" w:cs="Times New Roman"/>
          <w:iCs/>
        </w:rPr>
        <w:t>X</w:t>
      </w:r>
      <w:r w:rsidRPr="004A5D01">
        <w:rPr>
          <w:rFonts w:ascii="Times New Roman" w:eastAsiaTheme="minorEastAsia" w:hAnsi="Times New Roman" w:cs="Times New Roman"/>
          <w:iCs/>
          <w:vertAlign w:val="subscript"/>
        </w:rPr>
        <w:t>4</w:t>
      </w:r>
      <w:r w:rsidRPr="004A5D01">
        <w:rPr>
          <w:rFonts w:ascii="Times New Roman" w:eastAsiaTheme="minorEastAsia" w:hAnsi="Times New Roman" w:cs="Times New Roman"/>
          <w:iCs/>
        </w:rPr>
        <w:t xml:space="preserve"> </w:t>
      </w:r>
      <w:r w:rsidR="006D2F35" w:rsidRPr="004A5D01">
        <w:rPr>
          <w:rFonts w:ascii="Times New Roman" w:eastAsiaTheme="minorEastAsia" w:hAnsi="Times New Roman" w:cs="Times New Roman"/>
          <w:iCs/>
        </w:rPr>
        <w:t xml:space="preserve">merupakan rasio dari </w:t>
      </w:r>
      <w:r w:rsidR="004E24FA" w:rsidRPr="004A5D01">
        <w:rPr>
          <w:rFonts w:ascii="Times New Roman" w:eastAsiaTheme="minorEastAsia" w:hAnsi="Times New Roman" w:cs="Times New Roman"/>
          <w:i/>
        </w:rPr>
        <w:t>book</w:t>
      </w:r>
      <w:r w:rsidR="006D2F35" w:rsidRPr="004A5D01">
        <w:rPr>
          <w:rFonts w:ascii="Times New Roman" w:eastAsiaTheme="minorEastAsia" w:hAnsi="Times New Roman" w:cs="Times New Roman"/>
          <w:i/>
        </w:rPr>
        <w:t xml:space="preserve"> value of equity book value of total liabilities</w:t>
      </w:r>
      <w:r w:rsidR="00373085" w:rsidRPr="004A5D01">
        <w:rPr>
          <w:rFonts w:ascii="Times New Roman" w:eastAsiaTheme="minorEastAsia" w:hAnsi="Times New Roman" w:cs="Times New Roman"/>
          <w:i/>
        </w:rPr>
        <w:t>.</w:t>
      </w:r>
    </w:p>
    <w:p w14:paraId="58910C41" w14:textId="6199A046" w:rsidR="006D2F35" w:rsidRPr="004A5D01" w:rsidRDefault="006D2F35" w:rsidP="000E447F">
      <w:pPr>
        <w:spacing w:after="0" w:line="480" w:lineRule="auto"/>
        <w:jc w:val="both"/>
        <w:rPr>
          <w:rFonts w:ascii="Times New Roman" w:eastAsiaTheme="minorEastAsia" w:hAnsi="Times New Roman" w:cs="Times New Roman"/>
        </w:rPr>
      </w:pPr>
      <w:r w:rsidRPr="004A5D01">
        <w:rPr>
          <w:rFonts w:ascii="Times New Roman" w:eastAsiaTheme="minorEastAsia" w:hAnsi="Times New Roman" w:cs="Times New Roman"/>
          <w:iCs/>
        </w:rPr>
        <w:t xml:space="preserve">Dari persamaan di atas, untuk mengetahui perusahaan tersebut bangkrut atau tidak dapat dilihat dari indikator berikut. Jika nilai Z &lt; 1,1 maka perusahaan dikatakan bangkrut, </w:t>
      </w:r>
      <w:r w:rsidR="009964BD" w:rsidRPr="004A5D01">
        <w:rPr>
          <w:rFonts w:ascii="Times New Roman" w:eastAsiaTheme="minorEastAsia" w:hAnsi="Times New Roman" w:cs="Times New Roman"/>
          <w:iCs/>
        </w:rPr>
        <w:t>j</w:t>
      </w:r>
      <w:r w:rsidRPr="004A5D01">
        <w:rPr>
          <w:rFonts w:ascii="Times New Roman" w:eastAsiaTheme="minorEastAsia" w:hAnsi="Times New Roman" w:cs="Times New Roman"/>
          <w:iCs/>
        </w:rPr>
        <w:t>ika nilai 1,1 &lt; Z &lt; 2,</w:t>
      </w:r>
      <w:r w:rsidR="00BE1648" w:rsidRPr="004A5D01">
        <w:rPr>
          <w:rFonts w:ascii="Times New Roman" w:eastAsiaTheme="minorEastAsia" w:hAnsi="Times New Roman" w:cs="Times New Roman"/>
          <w:iCs/>
        </w:rPr>
        <w:t>6</w:t>
      </w:r>
      <w:r w:rsidRPr="004A5D01">
        <w:rPr>
          <w:rFonts w:ascii="Times New Roman" w:eastAsiaTheme="minorEastAsia" w:hAnsi="Times New Roman" w:cs="Times New Roman"/>
          <w:iCs/>
        </w:rPr>
        <w:t xml:space="preserve"> maka perusahaan berada dalam grey area, </w:t>
      </w:r>
      <w:r w:rsidR="009964BD" w:rsidRPr="004A5D01">
        <w:rPr>
          <w:rFonts w:ascii="Times New Roman" w:eastAsiaTheme="minorEastAsia" w:hAnsi="Times New Roman" w:cs="Times New Roman"/>
          <w:iCs/>
        </w:rPr>
        <w:t>dan</w:t>
      </w:r>
      <w:r w:rsidRPr="004A5D01">
        <w:rPr>
          <w:rFonts w:ascii="Times New Roman" w:eastAsiaTheme="minorEastAsia" w:hAnsi="Times New Roman" w:cs="Times New Roman"/>
          <w:iCs/>
        </w:rPr>
        <w:t xml:space="preserve"> jika nilai Z &gt; 2,</w:t>
      </w:r>
      <w:r w:rsidR="0015246B" w:rsidRPr="004A5D01">
        <w:rPr>
          <w:rFonts w:ascii="Times New Roman" w:eastAsiaTheme="minorEastAsia" w:hAnsi="Times New Roman" w:cs="Times New Roman"/>
          <w:iCs/>
        </w:rPr>
        <w:t>6</w:t>
      </w:r>
      <w:r w:rsidRPr="004A5D01">
        <w:rPr>
          <w:rFonts w:ascii="Times New Roman" w:eastAsiaTheme="minorEastAsia" w:hAnsi="Times New Roman" w:cs="Times New Roman"/>
          <w:iCs/>
        </w:rPr>
        <w:t xml:space="preserve"> maka perusahaan tersebut tidak bangkrut. </w:t>
      </w:r>
    </w:p>
    <w:p w14:paraId="711F532D" w14:textId="1E201300" w:rsidR="00FA0DFD" w:rsidRPr="004A5D01" w:rsidRDefault="00FA0DFD" w:rsidP="00584A54">
      <w:pPr>
        <w:pStyle w:val="Heading3"/>
        <w:numPr>
          <w:ilvl w:val="2"/>
          <w:numId w:val="6"/>
        </w:numPr>
        <w:spacing w:before="0" w:after="0" w:line="480" w:lineRule="auto"/>
        <w:ind w:left="709" w:hanging="709"/>
        <w:rPr>
          <w:rFonts w:ascii="Times New Roman" w:hAnsi="Times New Roman" w:cs="Times New Roman"/>
          <w:b/>
          <w:bCs/>
          <w:color w:val="auto"/>
          <w:sz w:val="24"/>
          <w:szCs w:val="24"/>
        </w:rPr>
      </w:pPr>
      <w:bookmarkStart w:id="42" w:name="_Toc227229859"/>
      <w:r w:rsidRPr="004A5D01">
        <w:rPr>
          <w:rFonts w:ascii="Times New Roman" w:hAnsi="Times New Roman" w:cs="Times New Roman"/>
          <w:b/>
          <w:bCs/>
          <w:i/>
          <w:iCs/>
          <w:color w:val="auto"/>
          <w:sz w:val="24"/>
          <w:szCs w:val="24"/>
        </w:rPr>
        <w:t xml:space="preserve">Tax Avoidance </w:t>
      </w:r>
      <w:r w:rsidRPr="004A5D01">
        <w:rPr>
          <w:rFonts w:ascii="Times New Roman" w:hAnsi="Times New Roman" w:cs="Times New Roman"/>
          <w:b/>
          <w:bCs/>
          <w:color w:val="auto"/>
          <w:sz w:val="24"/>
          <w:szCs w:val="24"/>
        </w:rPr>
        <w:t>(</w:t>
      </w:r>
      <w:r w:rsidR="007D5B6F" w:rsidRPr="004A5D01">
        <w:rPr>
          <w:rFonts w:ascii="Times New Roman" w:hAnsi="Times New Roman" w:cs="Times New Roman"/>
          <w:b/>
          <w:bCs/>
          <w:color w:val="auto"/>
          <w:sz w:val="24"/>
          <w:szCs w:val="24"/>
        </w:rPr>
        <w:t>Y</w:t>
      </w:r>
      <w:r w:rsidR="00DB193F" w:rsidRPr="004A5D01">
        <w:rPr>
          <w:rFonts w:ascii="Times New Roman" w:hAnsi="Times New Roman" w:cs="Times New Roman"/>
          <w:b/>
          <w:bCs/>
          <w:color w:val="auto"/>
          <w:sz w:val="24"/>
          <w:szCs w:val="24"/>
          <w:vertAlign w:val="subscript"/>
        </w:rPr>
        <w:t>2</w:t>
      </w:r>
      <w:r w:rsidR="007D5B6F" w:rsidRPr="004A5D01">
        <w:rPr>
          <w:rFonts w:ascii="Times New Roman" w:hAnsi="Times New Roman" w:cs="Times New Roman"/>
          <w:b/>
          <w:bCs/>
          <w:color w:val="auto"/>
          <w:sz w:val="24"/>
          <w:szCs w:val="24"/>
        </w:rPr>
        <w:t>)</w:t>
      </w:r>
      <w:bookmarkEnd w:id="42"/>
    </w:p>
    <w:p w14:paraId="56CC0A22" w14:textId="2349DDE9" w:rsidR="0037097C" w:rsidRPr="004A5D01" w:rsidRDefault="0037097C" w:rsidP="00333F61">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i/>
          <w:iCs/>
        </w:rPr>
        <w:t xml:space="preserve">Tax avoidance </w:t>
      </w:r>
      <w:r w:rsidRPr="004A5D01">
        <w:rPr>
          <w:rFonts w:ascii="Times New Roman" w:eastAsiaTheme="majorEastAsia" w:hAnsi="Times New Roman" w:cs="Times New Roman"/>
        </w:rPr>
        <w:t>merupakan salah satu strategi perencanaan pajak</w:t>
      </w:r>
      <w:r w:rsidR="00F84092" w:rsidRPr="004A5D01">
        <w:rPr>
          <w:rFonts w:ascii="Times New Roman" w:eastAsiaTheme="majorEastAsia" w:hAnsi="Times New Roman" w:cs="Times New Roman"/>
        </w:rPr>
        <w:t xml:space="preserve"> </w:t>
      </w:r>
      <w:r w:rsidR="002C67E1" w:rsidRPr="004A5D01">
        <w:rPr>
          <w:rFonts w:ascii="Times New Roman" w:eastAsiaTheme="majorEastAsia" w:hAnsi="Times New Roman" w:cs="Times New Roman"/>
        </w:rPr>
        <w:t xml:space="preserve">yang dilakukan </w:t>
      </w:r>
      <w:r w:rsidR="007824D5" w:rsidRPr="004A5D01">
        <w:rPr>
          <w:rFonts w:ascii="Times New Roman" w:eastAsiaTheme="majorEastAsia" w:hAnsi="Times New Roman" w:cs="Times New Roman"/>
        </w:rPr>
        <w:t xml:space="preserve">dengan </w:t>
      </w:r>
      <w:r w:rsidRPr="004A5D01">
        <w:rPr>
          <w:rFonts w:ascii="Times New Roman" w:eastAsiaTheme="majorEastAsia" w:hAnsi="Times New Roman" w:cs="Times New Roman"/>
        </w:rPr>
        <w:t xml:space="preserve">memanfaatkan celah </w:t>
      </w:r>
      <w:r w:rsidR="001E60A9" w:rsidRPr="004A5D01">
        <w:rPr>
          <w:rFonts w:ascii="Times New Roman" w:eastAsiaTheme="majorEastAsia" w:hAnsi="Times New Roman" w:cs="Times New Roman"/>
        </w:rPr>
        <w:t>regulasi</w:t>
      </w:r>
      <w:r w:rsidRPr="004A5D01">
        <w:rPr>
          <w:rFonts w:ascii="Times New Roman" w:eastAsiaTheme="majorEastAsia" w:hAnsi="Times New Roman" w:cs="Times New Roman"/>
        </w:rPr>
        <w:t xml:space="preserve"> </w:t>
      </w:r>
      <w:r w:rsidR="006A5780" w:rsidRPr="004A5D01">
        <w:rPr>
          <w:rFonts w:ascii="Times New Roman" w:eastAsiaTheme="majorEastAsia" w:hAnsi="Times New Roman" w:cs="Times New Roman"/>
        </w:rPr>
        <w:t>pajak</w:t>
      </w:r>
      <w:r w:rsidR="00333F61">
        <w:rPr>
          <w:rFonts w:ascii="Times New Roman" w:eastAsiaTheme="majorEastAsia" w:hAnsi="Times New Roman" w:cs="Times New Roman"/>
        </w:rPr>
        <w:t xml:space="preserve">. </w:t>
      </w:r>
      <w:r w:rsidR="00333F61">
        <w:rPr>
          <w:rFonts w:ascii="Times New Roman" w:eastAsiaTheme="majorEastAsia" w:hAnsi="Times New Roman" w:cs="Times New Roman"/>
          <w:i/>
          <w:iCs/>
        </w:rPr>
        <w:t xml:space="preserve">Tax avoidance </w:t>
      </w:r>
      <w:r w:rsidR="00333F61">
        <w:rPr>
          <w:rFonts w:ascii="Times New Roman" w:eastAsiaTheme="majorEastAsia" w:hAnsi="Times New Roman" w:cs="Times New Roman"/>
        </w:rPr>
        <w:t xml:space="preserve">dapat dilakukan dengan beberapa cara salah satunya ialah menggunakan </w:t>
      </w:r>
      <w:r w:rsidR="00333F61">
        <w:rPr>
          <w:rFonts w:ascii="Times New Roman" w:eastAsiaTheme="majorEastAsia" w:hAnsi="Times New Roman" w:cs="Times New Roman"/>
          <w:i/>
          <w:iCs/>
        </w:rPr>
        <w:t>thin capitalization</w:t>
      </w:r>
      <w:r w:rsidR="00333F61">
        <w:rPr>
          <w:rFonts w:ascii="Times New Roman" w:eastAsiaTheme="majorEastAsia" w:hAnsi="Times New Roman" w:cs="Times New Roman"/>
        </w:rPr>
        <w:t xml:space="preserve">. </w:t>
      </w:r>
      <w:r w:rsidR="00C81CAE" w:rsidRPr="004A5D01">
        <w:rPr>
          <w:rFonts w:ascii="Times New Roman" w:eastAsiaTheme="majorEastAsia" w:hAnsi="Times New Roman" w:cs="Times New Roman"/>
        </w:rPr>
        <w:t>Namun</w:t>
      </w:r>
      <w:r w:rsidR="001842D9" w:rsidRPr="004A5D01">
        <w:rPr>
          <w:rFonts w:ascii="Times New Roman" w:eastAsiaTheme="majorEastAsia" w:hAnsi="Times New Roman" w:cs="Times New Roman"/>
        </w:rPr>
        <w:t xml:space="preserve"> </w:t>
      </w:r>
      <w:r w:rsidR="005B0DA7" w:rsidRPr="004A5D01">
        <w:rPr>
          <w:rFonts w:ascii="Times New Roman" w:hAnsi="Times New Roman" w:cs="Times New Roman"/>
          <w:i/>
          <w:iCs/>
        </w:rPr>
        <w:t xml:space="preserve">tax avoidance </w:t>
      </w:r>
      <w:r w:rsidR="005B0DA7" w:rsidRPr="004A5D01">
        <w:rPr>
          <w:rFonts w:ascii="Times New Roman" w:hAnsi="Times New Roman" w:cs="Times New Roman"/>
        </w:rPr>
        <w:t>yang agresif</w:t>
      </w:r>
      <w:r w:rsidR="00C85E32" w:rsidRPr="004A5D01">
        <w:rPr>
          <w:rFonts w:ascii="Times New Roman" w:eastAsiaTheme="majorEastAsia" w:hAnsi="Times New Roman" w:cs="Times New Roman"/>
        </w:rPr>
        <w:t xml:space="preserve"> dapat </w:t>
      </w:r>
      <w:r w:rsidR="00C81CAE" w:rsidRPr="004A5D01">
        <w:rPr>
          <w:rFonts w:ascii="Times New Roman" w:eastAsiaTheme="majorEastAsia" w:hAnsi="Times New Roman" w:cs="Times New Roman"/>
        </w:rPr>
        <w:t xml:space="preserve">merusak </w:t>
      </w:r>
      <w:r w:rsidR="00C85E32" w:rsidRPr="004A5D01">
        <w:rPr>
          <w:rFonts w:ascii="Times New Roman" w:eastAsiaTheme="majorEastAsia" w:hAnsi="Times New Roman" w:cs="Times New Roman"/>
        </w:rPr>
        <w:t xml:space="preserve">reputasi </w:t>
      </w:r>
      <w:r w:rsidR="00C81CAE" w:rsidRPr="004A5D01">
        <w:rPr>
          <w:rFonts w:ascii="Times New Roman" w:eastAsiaTheme="majorEastAsia" w:hAnsi="Times New Roman" w:cs="Times New Roman"/>
        </w:rPr>
        <w:t xml:space="preserve">dan </w:t>
      </w:r>
      <w:r w:rsidR="005B0DA7" w:rsidRPr="004A5D01">
        <w:rPr>
          <w:rFonts w:ascii="Times New Roman" w:eastAsiaTheme="majorEastAsia" w:hAnsi="Times New Roman" w:cs="Times New Roman"/>
        </w:rPr>
        <w:t xml:space="preserve">beresiko </w:t>
      </w:r>
      <w:r w:rsidR="00C85E32" w:rsidRPr="004A5D01">
        <w:rPr>
          <w:rFonts w:ascii="Times New Roman" w:eastAsiaTheme="majorEastAsia" w:hAnsi="Times New Roman" w:cs="Times New Roman"/>
        </w:rPr>
        <w:t xml:space="preserve">pada </w:t>
      </w:r>
      <w:r w:rsidR="00C81CAE" w:rsidRPr="004A5D01">
        <w:rPr>
          <w:rFonts w:ascii="Times New Roman" w:eastAsiaTheme="majorEastAsia" w:hAnsi="Times New Roman" w:cs="Times New Roman"/>
        </w:rPr>
        <w:t xml:space="preserve">kesehatan keuangan </w:t>
      </w:r>
      <w:r w:rsidR="001B718C">
        <w:rPr>
          <w:rFonts w:ascii="Times New Roman" w:eastAsiaTheme="majorEastAsia" w:hAnsi="Times New Roman" w:cs="Times New Roman"/>
        </w:rPr>
        <w:t>perusahaan</w:t>
      </w:r>
      <w:r w:rsidR="0099395A">
        <w:rPr>
          <w:rFonts w:ascii="Times New Roman" w:eastAsiaTheme="majorEastAsia" w:hAnsi="Times New Roman" w:cs="Times New Roman"/>
        </w:rPr>
        <w:t xml:space="preserve"> </w:t>
      </w:r>
      <w:r w:rsidR="00746432" w:rsidRPr="004A5D01">
        <w:rPr>
          <w:rFonts w:ascii="Times New Roman" w:eastAsiaTheme="majorEastAsia" w:hAnsi="Times New Roman" w:cs="Times New Roman"/>
        </w:rPr>
        <w:t xml:space="preserve">jangka panjang. </w:t>
      </w:r>
      <w:r w:rsidR="00792EC2" w:rsidRPr="004A5D01">
        <w:rPr>
          <w:rFonts w:ascii="Times New Roman" w:eastAsiaTheme="majorEastAsia" w:hAnsi="Times New Roman" w:cs="Times New Roman"/>
        </w:rPr>
        <w:t xml:space="preserve">Maka dari itu, </w:t>
      </w:r>
      <w:r w:rsidR="00260A83" w:rsidRPr="004A5D01">
        <w:rPr>
          <w:rFonts w:ascii="Times New Roman" w:eastAsiaTheme="majorEastAsia" w:hAnsi="Times New Roman" w:cs="Times New Roman"/>
        </w:rPr>
        <w:t xml:space="preserve">strategi perpajakan harus tetap dijalankan sesuai regulasi yang berlaku untuk menghindari </w:t>
      </w:r>
      <w:r w:rsidR="006E0B49" w:rsidRPr="004A5D01">
        <w:rPr>
          <w:rFonts w:ascii="Times New Roman" w:eastAsiaTheme="majorEastAsia" w:hAnsi="Times New Roman" w:cs="Times New Roman"/>
        </w:rPr>
        <w:t>kerugian</w:t>
      </w:r>
      <w:r w:rsidR="00E171FE">
        <w:rPr>
          <w:rFonts w:ascii="Times New Roman" w:eastAsiaTheme="majorEastAsia" w:hAnsi="Times New Roman" w:cs="Times New Roman"/>
        </w:rPr>
        <w:t xml:space="preserve"> dan </w:t>
      </w:r>
      <w:r w:rsidR="00E171FE" w:rsidRPr="004A5D01">
        <w:rPr>
          <w:rFonts w:ascii="Times New Roman" w:eastAsiaTheme="majorEastAsia" w:hAnsi="Times New Roman" w:cs="Times New Roman"/>
        </w:rPr>
        <w:t>resiko hukum</w:t>
      </w:r>
      <w:r w:rsidR="00260A83" w:rsidRPr="004A5D01">
        <w:rPr>
          <w:rFonts w:ascii="Times New Roman" w:eastAsiaTheme="majorEastAsia" w:hAnsi="Times New Roman" w:cs="Times New Roman"/>
        </w:rPr>
        <w:t xml:space="preserve">. </w:t>
      </w:r>
      <w:r w:rsidR="009B6872" w:rsidRPr="004A5D01">
        <w:rPr>
          <w:rFonts w:ascii="Times New Roman" w:eastAsiaTheme="majorEastAsia" w:hAnsi="Times New Roman" w:cs="Times New Roman"/>
          <w:i/>
          <w:iCs/>
        </w:rPr>
        <w:t xml:space="preserve">Tax </w:t>
      </w:r>
      <w:r w:rsidR="00023CD6" w:rsidRPr="004A5D01">
        <w:rPr>
          <w:rFonts w:ascii="Times New Roman" w:eastAsiaTheme="majorEastAsia" w:hAnsi="Times New Roman" w:cs="Times New Roman"/>
          <w:i/>
          <w:iCs/>
        </w:rPr>
        <w:t xml:space="preserve">avoidance </w:t>
      </w:r>
      <w:r w:rsidR="00023CD6" w:rsidRPr="004A5D01">
        <w:rPr>
          <w:rFonts w:ascii="Times New Roman" w:eastAsiaTheme="majorEastAsia" w:hAnsi="Times New Roman" w:cs="Times New Roman"/>
        </w:rPr>
        <w:t xml:space="preserve">diukur menggunakan </w:t>
      </w:r>
      <w:r w:rsidR="00023CD6" w:rsidRPr="004A5D01">
        <w:rPr>
          <w:rFonts w:ascii="Times New Roman" w:eastAsiaTheme="majorEastAsia" w:hAnsi="Times New Roman" w:cs="Times New Roman"/>
          <w:i/>
          <w:iCs/>
        </w:rPr>
        <w:t>ETR</w:t>
      </w:r>
      <w:r w:rsidR="00792EC2" w:rsidRPr="004A5D01">
        <w:rPr>
          <w:rFonts w:ascii="Times New Roman" w:eastAsiaTheme="majorEastAsia" w:hAnsi="Times New Roman" w:cs="Times New Roman"/>
        </w:rPr>
        <w:t xml:space="preserve"> </w:t>
      </w:r>
      <w:r w:rsidR="00A5369A">
        <w:rPr>
          <w:rFonts w:ascii="Times New Roman" w:eastAsiaTheme="majorEastAsia" w:hAnsi="Times New Roman" w:cs="Times New Roman"/>
        </w:rPr>
        <w:t xml:space="preserve">yang </w:t>
      </w:r>
      <w:r w:rsidR="001D10B8" w:rsidRPr="004A5D01">
        <w:rPr>
          <w:rFonts w:ascii="Times New Roman" w:eastAsiaTheme="majorEastAsia" w:hAnsi="Times New Roman" w:cs="Times New Roman"/>
        </w:rPr>
        <w:t>men</w:t>
      </w:r>
      <w:r w:rsidR="00D96C7C" w:rsidRPr="004A5D01">
        <w:rPr>
          <w:rFonts w:ascii="Times New Roman" w:eastAsiaTheme="majorEastAsia" w:hAnsi="Times New Roman" w:cs="Times New Roman"/>
        </w:rPr>
        <w:t xml:space="preserve">gukur </w:t>
      </w:r>
      <w:r w:rsidR="001D10B8" w:rsidRPr="004A5D01">
        <w:rPr>
          <w:rFonts w:ascii="Times New Roman" w:eastAsiaTheme="majorEastAsia" w:hAnsi="Times New Roman" w:cs="Times New Roman"/>
        </w:rPr>
        <w:t xml:space="preserve">besarnya proporsi </w:t>
      </w:r>
      <w:r w:rsidR="00792EC2" w:rsidRPr="004A5D01">
        <w:rPr>
          <w:rFonts w:ascii="Times New Roman" w:eastAsiaTheme="majorEastAsia" w:hAnsi="Times New Roman" w:cs="Times New Roman"/>
        </w:rPr>
        <w:t xml:space="preserve">beban </w:t>
      </w:r>
      <w:r w:rsidR="001D10B8" w:rsidRPr="004A5D01">
        <w:rPr>
          <w:rFonts w:ascii="Times New Roman" w:eastAsiaTheme="majorEastAsia" w:hAnsi="Times New Roman" w:cs="Times New Roman"/>
        </w:rPr>
        <w:t>pajak yang dibayarkan terhadap laba yang dihasilkan</w:t>
      </w:r>
      <w:r w:rsidR="0068780F" w:rsidRPr="004A5D01">
        <w:rPr>
          <w:rFonts w:ascii="Times New Roman" w:eastAsiaTheme="majorEastAsia" w:hAnsi="Times New Roman" w:cs="Times New Roman"/>
        </w:rPr>
        <w:t xml:space="preserve">. </w:t>
      </w:r>
    </w:p>
    <w:p w14:paraId="5F4B6EB2" w14:textId="04ECF279" w:rsidR="00D13B77" w:rsidRPr="004A5D01" w:rsidRDefault="00CA2CBC" w:rsidP="00584A54">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Dalam penerapannya, nilai </w:t>
      </w:r>
      <w:r w:rsidRPr="004A5D01">
        <w:rPr>
          <w:rFonts w:ascii="Times New Roman" w:hAnsi="Times New Roman" w:cs="Times New Roman"/>
          <w:i/>
          <w:iCs/>
        </w:rPr>
        <w:t>ETR</w:t>
      </w:r>
      <w:r w:rsidRPr="004A5D01">
        <w:rPr>
          <w:rFonts w:ascii="Times New Roman" w:hAnsi="Times New Roman" w:cs="Times New Roman"/>
        </w:rPr>
        <w:t xml:space="preserve"> sering kali berbeda dari tarif pajak resmi</w:t>
      </w:r>
      <w:r w:rsidR="00260A83" w:rsidRPr="004A5D01">
        <w:rPr>
          <w:rFonts w:ascii="Times New Roman" w:hAnsi="Times New Roman" w:cs="Times New Roman"/>
        </w:rPr>
        <w:t>,</w:t>
      </w:r>
      <w:r w:rsidRPr="004A5D01">
        <w:rPr>
          <w:rFonts w:ascii="Times New Roman" w:hAnsi="Times New Roman" w:cs="Times New Roman"/>
        </w:rPr>
        <w:t xml:space="preserve"> </w:t>
      </w:r>
      <w:r w:rsidR="00DE3CAA" w:rsidRPr="004A5D01">
        <w:rPr>
          <w:rFonts w:ascii="Times New Roman" w:hAnsi="Times New Roman" w:cs="Times New Roman"/>
        </w:rPr>
        <w:t xml:space="preserve">karena </w:t>
      </w:r>
      <w:r w:rsidRPr="004A5D01">
        <w:rPr>
          <w:rFonts w:ascii="Times New Roman" w:hAnsi="Times New Roman" w:cs="Times New Roman"/>
        </w:rPr>
        <w:t>strategi perpajakan perusahaan</w:t>
      </w:r>
      <w:r w:rsidR="00DE3CAA" w:rsidRPr="004A5D01">
        <w:rPr>
          <w:rFonts w:ascii="Times New Roman" w:hAnsi="Times New Roman" w:cs="Times New Roman"/>
        </w:rPr>
        <w:t xml:space="preserve"> yang diterapkan</w:t>
      </w:r>
      <w:r w:rsidRPr="004A5D01">
        <w:rPr>
          <w:rFonts w:ascii="Times New Roman" w:hAnsi="Times New Roman" w:cs="Times New Roman"/>
        </w:rPr>
        <w:t xml:space="preserve">. </w:t>
      </w:r>
      <w:r w:rsidR="0015424C" w:rsidRPr="004A5D01">
        <w:rPr>
          <w:rFonts w:ascii="Times New Roman" w:hAnsi="Times New Roman" w:cs="Times New Roman"/>
        </w:rPr>
        <w:t xml:space="preserve">Tarif pajak efektif pada WP badan dengan jenis perseroan terbuka sebesar </w:t>
      </w:r>
      <w:r w:rsidR="007C5E39">
        <w:rPr>
          <w:rFonts w:ascii="Times New Roman" w:hAnsi="Times New Roman" w:cs="Times New Roman"/>
        </w:rPr>
        <w:t>22</w:t>
      </w:r>
      <w:r w:rsidR="0015424C" w:rsidRPr="004A5D01">
        <w:rPr>
          <w:rFonts w:ascii="Times New Roman" w:hAnsi="Times New Roman" w:cs="Times New Roman"/>
        </w:rPr>
        <w:t>%</w:t>
      </w:r>
      <w:r w:rsidR="00AB7D7D" w:rsidRPr="004A5D01">
        <w:rPr>
          <w:rFonts w:ascii="Times New Roman" w:hAnsi="Times New Roman" w:cs="Times New Roman"/>
        </w:rPr>
        <w:t xml:space="preserve">. Ketika mengukur tingkat </w:t>
      </w:r>
      <w:r w:rsidR="00AB7D7D" w:rsidRPr="004A5D01">
        <w:rPr>
          <w:rFonts w:ascii="Times New Roman" w:hAnsi="Times New Roman" w:cs="Times New Roman"/>
          <w:i/>
          <w:iCs/>
        </w:rPr>
        <w:t xml:space="preserve">tax avoidance </w:t>
      </w:r>
      <w:r w:rsidR="00AB7D7D" w:rsidRPr="004A5D01">
        <w:rPr>
          <w:rFonts w:ascii="Times New Roman" w:hAnsi="Times New Roman" w:cs="Times New Roman"/>
        </w:rPr>
        <w:t xml:space="preserve">perusahaan, nilai </w:t>
      </w:r>
      <w:r w:rsidR="00AB7D7D" w:rsidRPr="004A5D01">
        <w:rPr>
          <w:rFonts w:ascii="Times New Roman" w:hAnsi="Times New Roman" w:cs="Times New Roman"/>
          <w:i/>
          <w:iCs/>
        </w:rPr>
        <w:t xml:space="preserve">ETR </w:t>
      </w:r>
      <w:r w:rsidR="00AB7D7D" w:rsidRPr="004A5D01">
        <w:rPr>
          <w:rFonts w:ascii="Times New Roman" w:hAnsi="Times New Roman" w:cs="Times New Roman"/>
        </w:rPr>
        <w:t xml:space="preserve">akan dibandingkan dengan tarif pajak resmi, </w:t>
      </w:r>
      <w:r w:rsidR="00AB7D7D" w:rsidRPr="004A5D01">
        <w:rPr>
          <w:rFonts w:ascii="Times New Roman" w:hAnsi="Times New Roman" w:cs="Times New Roman"/>
        </w:rPr>
        <w:lastRenderedPageBreak/>
        <w:t>s</w:t>
      </w:r>
      <w:r w:rsidRPr="004A5D01">
        <w:rPr>
          <w:rFonts w:ascii="Times New Roman" w:hAnsi="Times New Roman" w:cs="Times New Roman"/>
        </w:rPr>
        <w:t xml:space="preserve">emakin rendah nilai </w:t>
      </w:r>
      <w:r w:rsidRPr="004A5D01">
        <w:rPr>
          <w:rFonts w:ascii="Times New Roman" w:hAnsi="Times New Roman" w:cs="Times New Roman"/>
          <w:i/>
          <w:iCs/>
        </w:rPr>
        <w:t>ETR</w:t>
      </w:r>
      <w:r w:rsidRPr="004A5D01">
        <w:rPr>
          <w:rFonts w:ascii="Times New Roman" w:hAnsi="Times New Roman" w:cs="Times New Roman"/>
        </w:rPr>
        <w:t xml:space="preserve"> dibandingkan tarif pajak yang berlaku, semakin </w:t>
      </w:r>
      <w:r w:rsidR="00352086" w:rsidRPr="004A5D01">
        <w:rPr>
          <w:rFonts w:ascii="Times New Roman" w:hAnsi="Times New Roman" w:cs="Times New Roman"/>
        </w:rPr>
        <w:t xml:space="preserve">tinggi perusahaan melakukan </w:t>
      </w:r>
      <w:r w:rsidR="00352086" w:rsidRPr="004A5D01">
        <w:rPr>
          <w:rFonts w:ascii="Times New Roman" w:hAnsi="Times New Roman" w:cs="Times New Roman"/>
          <w:i/>
          <w:iCs/>
        </w:rPr>
        <w:t xml:space="preserve">tax </w:t>
      </w:r>
      <w:r w:rsidR="00352086" w:rsidRPr="004A5D01">
        <w:rPr>
          <w:rFonts w:ascii="Times New Roman" w:hAnsi="Times New Roman" w:cs="Times New Roman"/>
        </w:rPr>
        <w:t xml:space="preserve">avoidance. </w:t>
      </w:r>
      <w:r w:rsidR="0029392C" w:rsidRPr="004A5D01">
        <w:rPr>
          <w:rFonts w:ascii="Times New Roman" w:hAnsi="Times New Roman" w:cs="Times New Roman"/>
        </w:rPr>
        <w:t xml:space="preserve">Oleh karena itu, </w:t>
      </w:r>
      <w:r w:rsidR="0029392C" w:rsidRPr="004A5D01">
        <w:rPr>
          <w:rFonts w:ascii="Times New Roman" w:hAnsi="Times New Roman" w:cs="Times New Roman"/>
          <w:i/>
          <w:iCs/>
        </w:rPr>
        <w:t>tax avoidance</w:t>
      </w:r>
      <w:r w:rsidR="003624F8" w:rsidRPr="004A5D01">
        <w:rPr>
          <w:rFonts w:ascii="Times New Roman" w:hAnsi="Times New Roman" w:cs="Times New Roman"/>
          <w:i/>
          <w:iCs/>
        </w:rPr>
        <w:t xml:space="preserve"> </w:t>
      </w:r>
      <w:r w:rsidR="0029392C" w:rsidRPr="004A5D01">
        <w:rPr>
          <w:rFonts w:ascii="Times New Roman" w:hAnsi="Times New Roman" w:cs="Times New Roman"/>
        </w:rPr>
        <w:t>dihitung dengan menggunakan proksi sebagai berikut</w:t>
      </w:r>
      <w:r w:rsidRPr="004A5D01">
        <w:rPr>
          <w:rFonts w:ascii="Times New Roman" w:hAnsi="Times New Roman" w:cs="Times New Roman"/>
        </w:rPr>
        <w:t>:</w:t>
      </w:r>
    </w:p>
    <w:p w14:paraId="68D68488" w14:textId="2EA43511" w:rsidR="00EB107B" w:rsidRPr="004A5D01" w:rsidRDefault="00EB107B" w:rsidP="00584A54">
      <w:pPr>
        <w:spacing w:after="0" w:line="480" w:lineRule="auto"/>
        <w:ind w:firstLine="709"/>
        <w:jc w:val="both"/>
        <w:rPr>
          <w:rFonts w:ascii="Times New Roman" w:hAnsi="Times New Roman" w:cs="Times New Roman"/>
        </w:rPr>
      </w:pPr>
      <w:r w:rsidRPr="004A5D0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B02394F" wp14:editId="00327730">
                <wp:simplePos x="0" y="0"/>
                <wp:positionH relativeFrom="column">
                  <wp:posOffset>22860</wp:posOffset>
                </wp:positionH>
                <wp:positionV relativeFrom="paragraph">
                  <wp:posOffset>7233</wp:posOffset>
                </wp:positionV>
                <wp:extent cx="4928870" cy="485030"/>
                <wp:effectExtent l="0" t="0" r="24130" b="10795"/>
                <wp:wrapNone/>
                <wp:docPr id="344334826" name="Text Box 3"/>
                <wp:cNvGraphicFramePr/>
                <a:graphic xmlns:a="http://schemas.openxmlformats.org/drawingml/2006/main">
                  <a:graphicData uri="http://schemas.microsoft.com/office/word/2010/wordprocessingShape">
                    <wps:wsp>
                      <wps:cNvSpPr txBox="1"/>
                      <wps:spPr>
                        <a:xfrm>
                          <a:off x="0" y="0"/>
                          <a:ext cx="4928870" cy="485030"/>
                        </a:xfrm>
                        <a:prstGeom prst="rect">
                          <a:avLst/>
                        </a:prstGeom>
                        <a:ln/>
                      </wps:spPr>
                      <wps:style>
                        <a:lnRef idx="2">
                          <a:schemeClr val="dk1"/>
                        </a:lnRef>
                        <a:fillRef idx="1">
                          <a:schemeClr val="lt1"/>
                        </a:fillRef>
                        <a:effectRef idx="0">
                          <a:schemeClr val="dk1"/>
                        </a:effectRef>
                        <a:fontRef idx="minor">
                          <a:schemeClr val="dk1"/>
                        </a:fontRef>
                      </wps:style>
                      <wps:txbx>
                        <w:txbxContent>
                          <w:p w14:paraId="6C948EE3" w14:textId="332DCE89" w:rsidR="00EB107B" w:rsidRPr="004A5D01" w:rsidRDefault="00EB107B" w:rsidP="00EB107B">
                            <w:pPr>
                              <w:spacing w:after="0" w:line="480" w:lineRule="auto"/>
                              <w:jc w:val="both"/>
                              <w:rPr>
                                <w:rFonts w:ascii="Times New Roman" w:eastAsiaTheme="minorEastAsia" w:hAnsi="Times New Roman" w:cs="Times New Roman"/>
                                <w:iCs/>
                              </w:rPr>
                            </w:pPr>
                            <w:r w:rsidRPr="004A5D01">
                              <w:rPr>
                                <w:rFonts w:ascii="Times New Roman" w:hAnsi="Times New Roman" w:cs="Times New Roman"/>
                                <w:b/>
                                <w:bCs/>
                                <w:i/>
                                <w:iCs/>
                              </w:rPr>
                              <w:t>ETR</w:t>
                            </w:r>
                            <w:r w:rsidRPr="004A5D01">
                              <w:rPr>
                                <w:rFonts w:ascii="Times New Roman" w:hAnsi="Times New Roman" w:cs="Times New Roman"/>
                                <w:b/>
                                <w:bCs/>
                              </w:rPr>
                              <w:t xml:space="preserve"> = </w:t>
                            </w:r>
                            <m:oMath>
                              <m:f>
                                <m:fPr>
                                  <m:ctrlPr>
                                    <w:rPr>
                                      <w:rFonts w:ascii="Cambria Math" w:hAnsi="Cambria Math" w:cs="Times New Roman"/>
                                      <w:b/>
                                      <w:bCs/>
                                      <w:iCs/>
                                    </w:rPr>
                                  </m:ctrlPr>
                                </m:fPr>
                                <m:num>
                                  <m:r>
                                    <m:rPr>
                                      <m:sty m:val="b"/>
                                    </m:rPr>
                                    <w:rPr>
                                      <w:rFonts w:ascii="Cambria Math" w:hAnsi="Cambria Math" w:cs="Times New Roman"/>
                                    </w:rPr>
                                    <m:t>Beban Pajak</m:t>
                                  </m:r>
                                </m:num>
                                <m:den>
                                  <m:r>
                                    <m:rPr>
                                      <m:sty m:val="b"/>
                                    </m:rPr>
                                    <w:rPr>
                                      <w:rFonts w:ascii="Cambria Math" w:hAnsi="Cambria Math" w:cs="Times New Roman"/>
                                    </w:rPr>
                                    <m:t>Laba Sebelum Pajak</m:t>
                                  </m:r>
                                </m:den>
                              </m:f>
                            </m:oMath>
                            <w:r w:rsidRPr="004A5D01">
                              <w:rPr>
                                <w:rFonts w:ascii="Times New Roman" w:eastAsiaTheme="minorEastAsia" w:hAnsi="Times New Roman" w:cs="Times New Roman"/>
                                <w:b/>
                                <w:bCs/>
                                <w:iCs/>
                              </w:rPr>
                              <w:t xml:space="preserve"> </w:t>
                            </w:r>
                            <w:r w:rsidR="00A90EEC" w:rsidRPr="004A5D01">
                              <w:rPr>
                                <w:rFonts w:ascii="Times New Roman" w:eastAsiaTheme="minorEastAsia" w:hAnsi="Times New Roman" w:cs="Times New Roman"/>
                                <w:iCs/>
                              </w:rPr>
                              <w:t>..............................................................................3.</w:t>
                            </w:r>
                            <w:r w:rsidR="00DB30F3">
                              <w:rPr>
                                <w:rFonts w:ascii="Times New Roman" w:eastAsiaTheme="minorEastAsia" w:hAnsi="Times New Roman" w:cs="Times New Roman"/>
                                <w:iCs/>
                              </w:rPr>
                              <w:t>2</w:t>
                            </w:r>
                          </w:p>
                          <w:p w14:paraId="4F91A894" w14:textId="77777777" w:rsidR="00EB107B" w:rsidRPr="004A5D01" w:rsidRDefault="00EB10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2394F" id="_x0000_s1027" type="#_x0000_t202" style="position:absolute;left:0;text-align:left;margin-left:1.8pt;margin-top:.55pt;width:388.1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" fillcolor="white [3201]" strokecolor="black [3200]" strokeweight="1pt">
                <v:textbox>
                  <w:txbxContent>
                    <w:p w14:paraId="6C948EE3" w14:textId="332DCE89" w:rsidR="00EB107B" w:rsidRPr="004A5D01" w:rsidRDefault="00EB107B" w:rsidP="00EB107B">
                      <w:pPr>
                        <w:spacing w:after="0" w:line="480" w:lineRule="auto"/>
                        <w:jc w:val="both"/>
                        <w:rPr>
                          <w:rFonts w:ascii="Times New Roman" w:eastAsiaTheme="minorEastAsia" w:hAnsi="Times New Roman" w:cs="Times New Roman"/>
                          <w:iCs/>
                        </w:rPr>
                      </w:pPr>
                      <w:r w:rsidRPr="004A5D01">
                        <w:rPr>
                          <w:rFonts w:ascii="Times New Roman" w:hAnsi="Times New Roman" w:cs="Times New Roman"/>
                          <w:b/>
                          <w:bCs/>
                          <w:i/>
                          <w:iCs/>
                        </w:rPr>
                        <w:t>ETR</w:t>
                      </w:r>
                      <w:r w:rsidRPr="004A5D01">
                        <w:rPr>
                          <w:rFonts w:ascii="Times New Roman" w:hAnsi="Times New Roman" w:cs="Times New Roman"/>
                          <w:b/>
                          <w:bCs/>
                        </w:rPr>
                        <w:t xml:space="preserve"> = </w:t>
                      </w:r>
                      <m:oMath>
                        <m:f>
                          <m:fPr>
                            <m:ctrlPr>
                              <w:rPr>
                                <w:rFonts w:ascii="Cambria Math" w:hAnsi="Cambria Math" w:cs="Times New Roman"/>
                                <w:b/>
                                <w:bCs/>
                                <w:iCs/>
                              </w:rPr>
                            </m:ctrlPr>
                          </m:fPr>
                          <m:num>
                            <m:r>
                              <m:rPr>
                                <m:sty m:val="b"/>
                              </m:rPr>
                              <w:rPr>
                                <w:rFonts w:ascii="Cambria Math" w:hAnsi="Cambria Math" w:cs="Times New Roman"/>
                              </w:rPr>
                              <m:t>Beban Pajak</m:t>
                            </m:r>
                          </m:num>
                          <m:den>
                            <m:r>
                              <m:rPr>
                                <m:sty m:val="b"/>
                              </m:rPr>
                              <w:rPr>
                                <w:rFonts w:ascii="Cambria Math" w:hAnsi="Cambria Math" w:cs="Times New Roman"/>
                              </w:rPr>
                              <m:t>Laba Sebelum Pajak</m:t>
                            </m:r>
                          </m:den>
                        </m:f>
                      </m:oMath>
                      <w:r w:rsidRPr="004A5D01">
                        <w:rPr>
                          <w:rFonts w:ascii="Times New Roman" w:eastAsiaTheme="minorEastAsia" w:hAnsi="Times New Roman" w:cs="Times New Roman"/>
                          <w:b/>
                          <w:bCs/>
                          <w:iCs/>
                        </w:rPr>
                        <w:t xml:space="preserve"> </w:t>
                      </w:r>
                      <w:r w:rsidR="00A90EEC" w:rsidRPr="004A5D01">
                        <w:rPr>
                          <w:rFonts w:ascii="Times New Roman" w:eastAsiaTheme="minorEastAsia" w:hAnsi="Times New Roman" w:cs="Times New Roman"/>
                          <w:iCs/>
                        </w:rPr>
                        <w:t>..............................................................................3.</w:t>
                      </w:r>
                      <w:r w:rsidR="00DB30F3">
                        <w:rPr>
                          <w:rFonts w:ascii="Times New Roman" w:eastAsiaTheme="minorEastAsia" w:hAnsi="Times New Roman" w:cs="Times New Roman"/>
                          <w:iCs/>
                        </w:rPr>
                        <w:t>2</w:t>
                      </w:r>
                    </w:p>
                    <w:p w14:paraId="4F91A894" w14:textId="77777777" w:rsidR="00EB107B" w:rsidRPr="004A5D01" w:rsidRDefault="00EB107B"/>
                  </w:txbxContent>
                </v:textbox>
              </v:shape>
            </w:pict>
          </mc:Fallback>
        </mc:AlternateContent>
      </w:r>
    </w:p>
    <w:p w14:paraId="2ECF01E9" w14:textId="77777777" w:rsidR="00EB107B" w:rsidRPr="004A5D01" w:rsidRDefault="00EB107B" w:rsidP="00584A54">
      <w:pPr>
        <w:spacing w:after="0" w:line="480" w:lineRule="auto"/>
        <w:ind w:firstLine="709"/>
        <w:jc w:val="both"/>
        <w:rPr>
          <w:rFonts w:ascii="Times New Roman" w:hAnsi="Times New Roman" w:cs="Times New Roman"/>
        </w:rPr>
      </w:pPr>
    </w:p>
    <w:p w14:paraId="1BA7DE81" w14:textId="77777777" w:rsidR="00420927" w:rsidRPr="004A5D01" w:rsidRDefault="00B44280" w:rsidP="00420927">
      <w:pPr>
        <w:spacing w:after="0" w:line="480" w:lineRule="auto"/>
        <w:jc w:val="both"/>
        <w:rPr>
          <w:rFonts w:ascii="Times New Roman" w:hAnsi="Times New Roman" w:cs="Times New Roman"/>
        </w:rPr>
      </w:pPr>
      <w:r w:rsidRPr="004A5D01">
        <w:rPr>
          <w:rFonts w:ascii="Times New Roman" w:hAnsi="Times New Roman" w:cs="Times New Roman"/>
        </w:rPr>
        <w:t xml:space="preserve">Keterangan: </w:t>
      </w:r>
    </w:p>
    <w:p w14:paraId="17AA6BDA" w14:textId="29414042" w:rsidR="00607217" w:rsidRPr="004A5D01" w:rsidRDefault="00C91268" w:rsidP="00117B39">
      <w:pPr>
        <w:pStyle w:val="ListParagraph"/>
        <w:numPr>
          <w:ilvl w:val="0"/>
          <w:numId w:val="37"/>
        </w:numPr>
        <w:spacing w:after="0" w:line="480" w:lineRule="auto"/>
        <w:ind w:left="426" w:hanging="426"/>
        <w:jc w:val="both"/>
        <w:rPr>
          <w:rFonts w:ascii="Times New Roman" w:hAnsi="Times New Roman" w:cs="Times New Roman"/>
        </w:rPr>
      </w:pPr>
      <w:r w:rsidRPr="004A5D01">
        <w:rPr>
          <w:rFonts w:ascii="Times New Roman" w:hAnsi="Times New Roman" w:cs="Times New Roman"/>
        </w:rPr>
        <w:t xml:space="preserve">Beban pajak merupakan jumlah seluruh kewajiban pajak yang </w:t>
      </w:r>
      <w:r w:rsidR="006331B8" w:rsidRPr="004A5D01">
        <w:rPr>
          <w:rFonts w:ascii="Times New Roman" w:hAnsi="Times New Roman" w:cs="Times New Roman"/>
        </w:rPr>
        <w:t xml:space="preserve">diperhitungkan </w:t>
      </w:r>
      <w:r w:rsidRPr="004A5D01">
        <w:rPr>
          <w:rFonts w:ascii="Times New Roman" w:hAnsi="Times New Roman" w:cs="Times New Roman"/>
        </w:rPr>
        <w:t>dalam satu periode</w:t>
      </w:r>
      <w:r w:rsidR="00304BBF" w:rsidRPr="004A5D01">
        <w:rPr>
          <w:rFonts w:ascii="Times New Roman" w:hAnsi="Times New Roman" w:cs="Times New Roman"/>
        </w:rPr>
        <w:t>.</w:t>
      </w:r>
      <w:r w:rsidR="001047C6" w:rsidRPr="004A5D01">
        <w:rPr>
          <w:rFonts w:ascii="Times New Roman" w:hAnsi="Times New Roman" w:cs="Times New Roman"/>
        </w:rPr>
        <w:t xml:space="preserve"> </w:t>
      </w:r>
    </w:p>
    <w:p w14:paraId="0E611592" w14:textId="6C3A973E" w:rsidR="00D80286" w:rsidRPr="004A5D01" w:rsidRDefault="00420927" w:rsidP="00117B39">
      <w:pPr>
        <w:pStyle w:val="ListParagraph"/>
        <w:numPr>
          <w:ilvl w:val="0"/>
          <w:numId w:val="37"/>
        </w:numPr>
        <w:spacing w:after="0" w:line="480" w:lineRule="auto"/>
        <w:ind w:left="426" w:hanging="426"/>
        <w:jc w:val="both"/>
        <w:rPr>
          <w:rFonts w:ascii="Times New Roman" w:hAnsi="Times New Roman" w:cs="Times New Roman"/>
        </w:rPr>
      </w:pPr>
      <w:r w:rsidRPr="004A5D01">
        <w:rPr>
          <w:rFonts w:ascii="Times New Roman" w:hAnsi="Times New Roman" w:cs="Times New Roman"/>
        </w:rPr>
        <w:t>L</w:t>
      </w:r>
      <w:r w:rsidR="001047C6" w:rsidRPr="004A5D01">
        <w:rPr>
          <w:rFonts w:ascii="Times New Roman" w:hAnsi="Times New Roman" w:cs="Times New Roman"/>
        </w:rPr>
        <w:t xml:space="preserve">aba sebelum pajak merupakan laba </w:t>
      </w:r>
      <w:r w:rsidR="00424A37" w:rsidRPr="004A5D01">
        <w:rPr>
          <w:rFonts w:ascii="Times New Roman" w:hAnsi="Times New Roman" w:cs="Times New Roman"/>
        </w:rPr>
        <w:t xml:space="preserve">operasional </w:t>
      </w:r>
      <w:r w:rsidR="001047C6" w:rsidRPr="004A5D01">
        <w:rPr>
          <w:rFonts w:ascii="Times New Roman" w:hAnsi="Times New Roman" w:cs="Times New Roman"/>
        </w:rPr>
        <w:t>perusahaan yang belum dikurangkan dengan pajak</w:t>
      </w:r>
      <w:r w:rsidR="00491E26" w:rsidRPr="004A5D01">
        <w:rPr>
          <w:rFonts w:ascii="Times New Roman" w:hAnsi="Times New Roman" w:cs="Times New Roman"/>
        </w:rPr>
        <w:t xml:space="preserve"> penghasilan</w:t>
      </w:r>
      <w:r w:rsidR="00BF116C" w:rsidRPr="004A5D01">
        <w:rPr>
          <w:rFonts w:ascii="Times New Roman" w:hAnsi="Times New Roman" w:cs="Times New Roman"/>
        </w:rPr>
        <w:t xml:space="preserve">. </w:t>
      </w:r>
    </w:p>
    <w:p w14:paraId="22BFEF5A" w14:textId="018E3B24" w:rsidR="00FA0DFD" w:rsidRPr="004A5D01" w:rsidRDefault="00FA0DFD" w:rsidP="00584A54">
      <w:pPr>
        <w:pStyle w:val="Heading3"/>
        <w:numPr>
          <w:ilvl w:val="2"/>
          <w:numId w:val="6"/>
        </w:numPr>
        <w:spacing w:before="0" w:after="0" w:line="480" w:lineRule="auto"/>
        <w:ind w:left="709" w:hanging="709"/>
        <w:rPr>
          <w:rFonts w:ascii="Times New Roman" w:hAnsi="Times New Roman" w:cs="Times New Roman"/>
          <w:b/>
          <w:bCs/>
          <w:color w:val="auto"/>
          <w:sz w:val="24"/>
          <w:szCs w:val="24"/>
        </w:rPr>
      </w:pPr>
      <w:bookmarkStart w:id="43" w:name="_Toc227229860"/>
      <w:r w:rsidRPr="004A5D01">
        <w:rPr>
          <w:rFonts w:ascii="Times New Roman" w:hAnsi="Times New Roman" w:cs="Times New Roman"/>
          <w:b/>
          <w:bCs/>
          <w:i/>
          <w:iCs/>
          <w:color w:val="auto"/>
          <w:sz w:val="24"/>
          <w:szCs w:val="24"/>
        </w:rPr>
        <w:t xml:space="preserve">Liquidity </w:t>
      </w:r>
      <w:r w:rsidRPr="004A5D01">
        <w:rPr>
          <w:rFonts w:ascii="Times New Roman" w:hAnsi="Times New Roman" w:cs="Times New Roman"/>
          <w:b/>
          <w:bCs/>
          <w:color w:val="auto"/>
          <w:sz w:val="24"/>
          <w:szCs w:val="24"/>
        </w:rPr>
        <w:t>(X</w:t>
      </w:r>
      <w:r w:rsidR="00DB193F" w:rsidRPr="004A5D01">
        <w:rPr>
          <w:rFonts w:ascii="Times New Roman" w:hAnsi="Times New Roman" w:cs="Times New Roman"/>
          <w:b/>
          <w:bCs/>
          <w:color w:val="auto"/>
          <w:sz w:val="24"/>
          <w:szCs w:val="24"/>
          <w:vertAlign w:val="subscript"/>
        </w:rPr>
        <w:t>1</w:t>
      </w:r>
      <w:r w:rsidRPr="004A5D01">
        <w:rPr>
          <w:rFonts w:ascii="Times New Roman" w:hAnsi="Times New Roman" w:cs="Times New Roman"/>
          <w:b/>
          <w:bCs/>
          <w:color w:val="auto"/>
          <w:sz w:val="24"/>
          <w:szCs w:val="24"/>
        </w:rPr>
        <w:t>)</w:t>
      </w:r>
      <w:bookmarkEnd w:id="43"/>
    </w:p>
    <w:p w14:paraId="5A61930B" w14:textId="467E89B1" w:rsidR="00FD5216" w:rsidRPr="004A5D01" w:rsidRDefault="00FD5216"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i/>
          <w:iCs/>
        </w:rPr>
        <w:t xml:space="preserve">Liquidity </w:t>
      </w:r>
      <w:r w:rsidRPr="004A5D01">
        <w:rPr>
          <w:rFonts w:ascii="Times New Roman" w:eastAsiaTheme="majorEastAsia" w:hAnsi="Times New Roman" w:cs="Times New Roman"/>
        </w:rPr>
        <w:t>merupakan rasio yang digunakan untuk menilai seberapa baik suatu perusahaan menggunakan aset lancarnya untuk memenuhi kewajiban jangka pendek.</w:t>
      </w:r>
      <w:r w:rsidR="00DB3C45" w:rsidRPr="004A5D01">
        <w:rPr>
          <w:rFonts w:ascii="Times New Roman" w:eastAsiaTheme="majorEastAsia" w:hAnsi="Times New Roman" w:cs="Times New Roman"/>
        </w:rPr>
        <w:t xml:space="preserve"> Penelitian ini mengukur </w:t>
      </w:r>
      <w:r w:rsidR="00DB3C45" w:rsidRPr="004A5D01">
        <w:rPr>
          <w:rFonts w:ascii="Times New Roman" w:eastAsiaTheme="majorEastAsia" w:hAnsi="Times New Roman" w:cs="Times New Roman"/>
          <w:i/>
          <w:iCs/>
        </w:rPr>
        <w:t xml:space="preserve">liquidity </w:t>
      </w:r>
      <w:r w:rsidR="00DB3C45" w:rsidRPr="004A5D01">
        <w:rPr>
          <w:rFonts w:ascii="Times New Roman" w:eastAsiaTheme="majorEastAsia" w:hAnsi="Times New Roman" w:cs="Times New Roman"/>
        </w:rPr>
        <w:t xml:space="preserve">menggunakan </w:t>
      </w:r>
      <w:r w:rsidR="00DB3C45" w:rsidRPr="004A5D01">
        <w:rPr>
          <w:rFonts w:ascii="Times New Roman" w:eastAsiaTheme="majorEastAsia" w:hAnsi="Times New Roman" w:cs="Times New Roman"/>
          <w:i/>
          <w:iCs/>
        </w:rPr>
        <w:t>CR</w:t>
      </w:r>
      <w:r w:rsidR="00DB3C45" w:rsidRPr="004A5D01">
        <w:rPr>
          <w:rFonts w:ascii="Times New Roman" w:eastAsiaTheme="majorEastAsia" w:hAnsi="Times New Roman" w:cs="Times New Roman"/>
        </w:rPr>
        <w:t xml:space="preserve">. </w:t>
      </w:r>
      <w:r w:rsidR="00DB3C45" w:rsidRPr="004A5D01">
        <w:rPr>
          <w:rFonts w:ascii="Times New Roman" w:eastAsiaTheme="majorEastAsia" w:hAnsi="Times New Roman" w:cs="Times New Roman"/>
          <w:i/>
          <w:iCs/>
        </w:rPr>
        <w:t>CR</w:t>
      </w:r>
      <w:r w:rsidRPr="004A5D01">
        <w:rPr>
          <w:rFonts w:ascii="Times New Roman" w:eastAsiaTheme="majorEastAsia" w:hAnsi="Times New Roman" w:cs="Times New Roman"/>
          <w:i/>
          <w:iCs/>
        </w:rPr>
        <w:t xml:space="preserve"> </w:t>
      </w:r>
      <w:r w:rsidRPr="004A5D01">
        <w:rPr>
          <w:rFonts w:ascii="Times New Roman" w:eastAsiaTheme="majorEastAsia" w:hAnsi="Times New Roman" w:cs="Times New Roman"/>
        </w:rPr>
        <w:t xml:space="preserve">merupakan salah satu dari beberapa jenis rasio </w:t>
      </w:r>
      <w:r w:rsidRPr="004A5D01">
        <w:rPr>
          <w:rFonts w:ascii="Times New Roman" w:eastAsiaTheme="majorEastAsia" w:hAnsi="Times New Roman" w:cs="Times New Roman"/>
          <w:i/>
          <w:iCs/>
        </w:rPr>
        <w:t xml:space="preserve">liquidity </w:t>
      </w:r>
      <w:r w:rsidR="00F81977" w:rsidRPr="004A5D01">
        <w:rPr>
          <w:rFonts w:ascii="Times New Roman" w:eastAsiaTheme="majorEastAsia" w:hAnsi="Times New Roman" w:cs="Times New Roman"/>
        </w:rPr>
        <w:t xml:space="preserve">yang menggunakan perbandingan </w:t>
      </w:r>
      <w:r w:rsidRPr="004A5D01">
        <w:rPr>
          <w:rFonts w:ascii="Times New Roman" w:eastAsiaTheme="majorEastAsia" w:hAnsi="Times New Roman" w:cs="Times New Roman"/>
        </w:rPr>
        <w:t>aset lancar seperti kas, persediaan,</w:t>
      </w:r>
      <w:r w:rsidR="002F0565">
        <w:rPr>
          <w:rFonts w:ascii="Times New Roman" w:eastAsiaTheme="majorEastAsia" w:hAnsi="Times New Roman" w:cs="Times New Roman"/>
        </w:rPr>
        <w:t xml:space="preserve"> dana</w:t>
      </w:r>
      <w:r w:rsidRPr="004A5D01">
        <w:rPr>
          <w:rFonts w:ascii="Times New Roman" w:eastAsiaTheme="majorEastAsia" w:hAnsi="Times New Roman" w:cs="Times New Roman"/>
        </w:rPr>
        <w:t xml:space="preserve"> piutang yang dapat diubah menjadi kas dalam kurun waktu satu tahun. </w:t>
      </w:r>
      <w:r w:rsidR="00F81977" w:rsidRPr="004A5D01">
        <w:rPr>
          <w:rFonts w:ascii="Times New Roman" w:eastAsiaTheme="majorEastAsia" w:hAnsi="Times New Roman" w:cs="Times New Roman"/>
        </w:rPr>
        <w:t xml:space="preserve">Dengan </w:t>
      </w:r>
      <w:r w:rsidRPr="004A5D01">
        <w:rPr>
          <w:rFonts w:ascii="Times New Roman" w:eastAsiaTheme="majorEastAsia" w:hAnsi="Times New Roman" w:cs="Times New Roman"/>
        </w:rPr>
        <w:t xml:space="preserve">jumlah kewajiban jangka pendek seperti </w:t>
      </w:r>
      <w:r w:rsidR="006F5C51" w:rsidRPr="004A5D01">
        <w:rPr>
          <w:rFonts w:ascii="Times New Roman" w:eastAsiaTheme="majorEastAsia" w:hAnsi="Times New Roman" w:cs="Times New Roman"/>
        </w:rPr>
        <w:t xml:space="preserve">utang gaji dan utang </w:t>
      </w:r>
      <w:r w:rsidRPr="004A5D01">
        <w:rPr>
          <w:rFonts w:ascii="Times New Roman" w:eastAsiaTheme="majorEastAsia" w:hAnsi="Times New Roman" w:cs="Times New Roman"/>
        </w:rPr>
        <w:t xml:space="preserve">pajak yang akan jatuh tempo pada tanggal tertentu </w:t>
      </w:r>
      <w:r w:rsidR="00604712" w:rsidRPr="004A5D01">
        <w:rPr>
          <w:rFonts w:ascii="Times New Roman" w:eastAsiaTheme="majorEastAsia" w:hAnsi="Times New Roman" w:cs="Times New Roman"/>
        </w:rPr>
        <w:t xml:space="preserve">dan </w:t>
      </w:r>
      <w:r w:rsidRPr="004A5D01">
        <w:rPr>
          <w:rFonts w:ascii="Times New Roman" w:eastAsiaTheme="majorEastAsia" w:hAnsi="Times New Roman" w:cs="Times New Roman"/>
        </w:rPr>
        <w:t>tercantum pada neraca</w:t>
      </w:r>
      <w:r w:rsidR="001D41BE" w:rsidRPr="004A5D01">
        <w:rPr>
          <w:rFonts w:ascii="Times New Roman" w:eastAsiaTheme="majorEastAsia" w:hAnsi="Times New Roman" w:cs="Times New Roman"/>
        </w:rPr>
        <w:t>.</w:t>
      </w:r>
    </w:p>
    <w:p w14:paraId="7DD1C6E7" w14:textId="1E37589B" w:rsidR="00363319" w:rsidRPr="004A5D01" w:rsidRDefault="00C61448" w:rsidP="00584A54">
      <w:pPr>
        <w:spacing w:after="0" w:line="480" w:lineRule="auto"/>
        <w:ind w:firstLine="709"/>
        <w:jc w:val="both"/>
        <w:rPr>
          <w:rFonts w:ascii="Times New Roman" w:hAnsi="Times New Roman" w:cs="Times New Roman"/>
        </w:rPr>
      </w:pPr>
      <w:r w:rsidRPr="004A5D01">
        <w:rPr>
          <w:rFonts w:ascii="Times New Roman" w:hAnsi="Times New Roman" w:cs="Times New Roman"/>
        </w:rPr>
        <w:t>Perusahaan yang sensitif dengan perubahan ekonomi, daya beli masyarakat, dan persaingan pasar akan sangat menjaga kestabilan likuiditasnya. Karena t</w:t>
      </w:r>
      <w:r w:rsidR="00FD5216" w:rsidRPr="004A5D01">
        <w:rPr>
          <w:rFonts w:ascii="Times New Roman" w:hAnsi="Times New Roman" w:cs="Times New Roman"/>
        </w:rPr>
        <w:t xml:space="preserve">ingkat </w:t>
      </w:r>
      <w:r w:rsidR="00FD5216" w:rsidRPr="004A5D01">
        <w:rPr>
          <w:rFonts w:ascii="Times New Roman" w:hAnsi="Times New Roman" w:cs="Times New Roman"/>
          <w:i/>
          <w:iCs/>
        </w:rPr>
        <w:t xml:space="preserve">liquidity </w:t>
      </w:r>
      <w:r w:rsidR="00FD5216" w:rsidRPr="004A5D01">
        <w:rPr>
          <w:rFonts w:ascii="Times New Roman" w:hAnsi="Times New Roman" w:cs="Times New Roman"/>
        </w:rPr>
        <w:t>yang rendah</w:t>
      </w:r>
      <w:r w:rsidR="00755961" w:rsidRPr="004A5D01">
        <w:rPr>
          <w:rFonts w:ascii="Times New Roman" w:hAnsi="Times New Roman" w:cs="Times New Roman"/>
        </w:rPr>
        <w:t xml:space="preserve"> </w:t>
      </w:r>
      <w:r w:rsidR="00B9581A" w:rsidRPr="004A5D01">
        <w:rPr>
          <w:rFonts w:ascii="Times New Roman" w:hAnsi="Times New Roman" w:cs="Times New Roman"/>
        </w:rPr>
        <w:t>menyebabkan</w:t>
      </w:r>
      <w:r w:rsidR="00FE11F7">
        <w:rPr>
          <w:rFonts w:ascii="Times New Roman" w:hAnsi="Times New Roman" w:cs="Times New Roman"/>
        </w:rPr>
        <w:t xml:space="preserve"> perusahaan</w:t>
      </w:r>
      <w:r w:rsidR="00B9581A" w:rsidRPr="004A5D01">
        <w:rPr>
          <w:rFonts w:ascii="Times New Roman" w:hAnsi="Times New Roman" w:cs="Times New Roman"/>
        </w:rPr>
        <w:t xml:space="preserve"> mengalami kesulitan keuangan</w:t>
      </w:r>
      <w:r w:rsidR="002271B1" w:rsidRPr="004A5D01">
        <w:rPr>
          <w:rFonts w:ascii="Times New Roman" w:hAnsi="Times New Roman" w:cs="Times New Roman"/>
        </w:rPr>
        <w:t xml:space="preserve">, sehingga perusahaan </w:t>
      </w:r>
      <w:r w:rsidR="00E92796" w:rsidRPr="004A5D01">
        <w:rPr>
          <w:rFonts w:ascii="Times New Roman" w:hAnsi="Times New Roman" w:cs="Times New Roman"/>
        </w:rPr>
        <w:t xml:space="preserve">terdorong </w:t>
      </w:r>
      <w:r w:rsidR="002271B1" w:rsidRPr="004A5D01">
        <w:rPr>
          <w:rFonts w:ascii="Times New Roman" w:hAnsi="Times New Roman" w:cs="Times New Roman"/>
        </w:rPr>
        <w:t xml:space="preserve">melakukan </w:t>
      </w:r>
      <w:r w:rsidR="002271B1" w:rsidRPr="004A5D01">
        <w:rPr>
          <w:rFonts w:ascii="Times New Roman" w:hAnsi="Times New Roman" w:cs="Times New Roman"/>
          <w:i/>
          <w:iCs/>
        </w:rPr>
        <w:t>tax avoidance</w:t>
      </w:r>
      <w:r w:rsidR="00FD5216" w:rsidRPr="004A5D01">
        <w:rPr>
          <w:rFonts w:ascii="Times New Roman" w:hAnsi="Times New Roman" w:cs="Times New Roman"/>
        </w:rPr>
        <w:t xml:space="preserve">. </w:t>
      </w:r>
      <w:r w:rsidR="0096229C" w:rsidRPr="004A5D01">
        <w:rPr>
          <w:rFonts w:ascii="Times New Roman" w:hAnsi="Times New Roman" w:cs="Times New Roman"/>
        </w:rPr>
        <w:t xml:space="preserve">Oleh karena itu, </w:t>
      </w:r>
      <w:r w:rsidR="0096229C" w:rsidRPr="004A5D01">
        <w:rPr>
          <w:rFonts w:ascii="Times New Roman" w:hAnsi="Times New Roman" w:cs="Times New Roman"/>
          <w:i/>
          <w:iCs/>
        </w:rPr>
        <w:t xml:space="preserve">liquidity </w:t>
      </w:r>
      <w:r w:rsidR="0096229C" w:rsidRPr="004A5D01">
        <w:rPr>
          <w:rFonts w:ascii="Times New Roman" w:hAnsi="Times New Roman" w:cs="Times New Roman"/>
        </w:rPr>
        <w:t>dihitung dengan menggunakan proksi sebagai berikut:</w:t>
      </w:r>
    </w:p>
    <w:p w14:paraId="37AE3C67" w14:textId="274F0F96" w:rsidR="00363319" w:rsidRPr="00006381" w:rsidRDefault="00363319" w:rsidP="00006381">
      <w:pPr>
        <w:spacing w:after="0" w:line="480" w:lineRule="auto"/>
        <w:jc w:val="both"/>
        <w:rPr>
          <w:rFonts w:ascii="Times New Roman" w:hAnsi="Times New Roman" w:cs="Times New Roman"/>
        </w:rPr>
      </w:pPr>
      <w:r w:rsidRPr="004A5D01">
        <w:rPr>
          <w:rFonts w:ascii="Times New Roman" w:hAnsi="Times New Roman" w:cs="Times New Roman"/>
          <w:noProof/>
        </w:rPr>
        <w:lastRenderedPageBreak/>
        <mc:AlternateContent>
          <mc:Choice Requires="wps">
            <w:drawing>
              <wp:anchor distT="0" distB="0" distL="114300" distR="114300" simplePos="0" relativeHeight="251666432" behindDoc="0" locked="0" layoutInCell="1" allowOverlap="1" wp14:anchorId="5A47C1F8" wp14:editId="76ACB6B7">
                <wp:simplePos x="0" y="0"/>
                <wp:positionH relativeFrom="column">
                  <wp:posOffset>0</wp:posOffset>
                </wp:positionH>
                <wp:positionV relativeFrom="paragraph">
                  <wp:posOffset>38404</wp:posOffset>
                </wp:positionV>
                <wp:extent cx="4928870" cy="484505"/>
                <wp:effectExtent l="0" t="0" r="24130" b="10795"/>
                <wp:wrapNone/>
                <wp:docPr id="1043936847" name="Text Box 3"/>
                <wp:cNvGraphicFramePr/>
                <a:graphic xmlns:a="http://schemas.openxmlformats.org/drawingml/2006/main">
                  <a:graphicData uri="http://schemas.microsoft.com/office/word/2010/wordprocessingShape">
                    <wps:wsp>
                      <wps:cNvSpPr txBox="1"/>
                      <wps:spPr>
                        <a:xfrm>
                          <a:off x="0" y="0"/>
                          <a:ext cx="4928870" cy="484505"/>
                        </a:xfrm>
                        <a:prstGeom prst="rect">
                          <a:avLst/>
                        </a:prstGeom>
                        <a:ln/>
                      </wps:spPr>
                      <wps:style>
                        <a:lnRef idx="2">
                          <a:schemeClr val="dk1"/>
                        </a:lnRef>
                        <a:fillRef idx="1">
                          <a:schemeClr val="lt1"/>
                        </a:fillRef>
                        <a:effectRef idx="0">
                          <a:schemeClr val="dk1"/>
                        </a:effectRef>
                        <a:fontRef idx="minor">
                          <a:schemeClr val="dk1"/>
                        </a:fontRef>
                      </wps:style>
                      <wps:txbx>
                        <w:txbxContent>
                          <w:p w14:paraId="68D7DA2D" w14:textId="19EE4D6B" w:rsidR="00363319" w:rsidRPr="004A5D01" w:rsidRDefault="00363319" w:rsidP="00363319">
                            <w:pPr>
                              <w:spacing w:after="0" w:line="480" w:lineRule="auto"/>
                              <w:jc w:val="both"/>
                              <w:rPr>
                                <w:rFonts w:ascii="Times New Roman" w:eastAsiaTheme="minorEastAsia" w:hAnsi="Times New Roman" w:cs="Times New Roman"/>
                                <w:iCs/>
                              </w:rPr>
                            </w:pPr>
                            <w:r w:rsidRPr="004A5D01">
                              <w:rPr>
                                <w:rFonts w:ascii="Times New Roman" w:hAnsi="Times New Roman" w:cs="Times New Roman"/>
                                <w:b/>
                                <w:bCs/>
                                <w:i/>
                                <w:iCs/>
                              </w:rPr>
                              <w:t>CR</w:t>
                            </w:r>
                            <w:r w:rsidRPr="004A5D01">
                              <w:rPr>
                                <w:rFonts w:ascii="Times New Roman" w:hAnsi="Times New Roman" w:cs="Times New Roman"/>
                                <w:b/>
                                <w:bCs/>
                              </w:rPr>
                              <w:t xml:space="preserve"> = </w:t>
                            </w:r>
                            <m:oMath>
                              <m:f>
                                <m:fPr>
                                  <m:ctrlPr>
                                    <w:rPr>
                                      <w:rFonts w:ascii="Cambria Math" w:hAnsi="Cambria Math" w:cs="Times New Roman"/>
                                      <w:b/>
                                      <w:bCs/>
                                      <w:iCs/>
                                    </w:rPr>
                                  </m:ctrlPr>
                                </m:fPr>
                                <m:num>
                                  <m:r>
                                    <m:rPr>
                                      <m:sty m:val="b"/>
                                    </m:rPr>
                                    <w:rPr>
                                      <w:rFonts w:ascii="Cambria Math" w:hAnsi="Cambria Math" w:cs="Times New Roman"/>
                                    </w:rPr>
                                    <m:t>Aset Lancar</m:t>
                                  </m:r>
                                </m:num>
                                <m:den>
                                  <m:r>
                                    <m:rPr>
                                      <m:sty m:val="b"/>
                                    </m:rPr>
                                    <w:rPr>
                                      <w:rFonts w:ascii="Cambria Math" w:hAnsi="Cambria Math" w:cs="Times New Roman"/>
                                    </w:rPr>
                                    <m:t>Utang Lancar</m:t>
                                  </m:r>
                                </m:den>
                              </m:f>
                            </m:oMath>
                            <w:r w:rsidRPr="004A5D01">
                              <w:rPr>
                                <w:rFonts w:ascii="Times New Roman" w:eastAsiaTheme="minorEastAsia" w:hAnsi="Times New Roman" w:cs="Times New Roman"/>
                                <w:iCs/>
                              </w:rPr>
                              <w:t>............................................................................................3.</w:t>
                            </w:r>
                            <w:r w:rsidR="00DB30F3">
                              <w:rPr>
                                <w:rFonts w:ascii="Times New Roman" w:eastAsiaTheme="minorEastAsia" w:hAnsi="Times New Roman" w:cs="Times New Roman"/>
                                <w:iCs/>
                              </w:rPr>
                              <w:t>3</w:t>
                            </w:r>
                          </w:p>
                          <w:p w14:paraId="549C2742" w14:textId="6E6511B7" w:rsidR="00363319" w:rsidRPr="004A5D01" w:rsidRDefault="00363319" w:rsidP="00363319">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059AFB67" w14:textId="77777777" w:rsidR="00363319" w:rsidRPr="004A5D01" w:rsidRDefault="00363319" w:rsidP="00363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7C1F8" id="_x0000_s1028" type="#_x0000_t202" style="position:absolute;left:0;text-align:left;margin-left:0;margin-top:3pt;width:388.1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" fillcolor="white [3201]" strokecolor="black [3200]" strokeweight="1pt">
                <v:textbox>
                  <w:txbxContent>
                    <w:p w14:paraId="68D7DA2D" w14:textId="19EE4D6B" w:rsidR="00363319" w:rsidRPr="004A5D01" w:rsidRDefault="00363319" w:rsidP="00363319">
                      <w:pPr>
                        <w:spacing w:after="0" w:line="480" w:lineRule="auto"/>
                        <w:jc w:val="both"/>
                        <w:rPr>
                          <w:rFonts w:ascii="Times New Roman" w:eastAsiaTheme="minorEastAsia" w:hAnsi="Times New Roman" w:cs="Times New Roman"/>
                          <w:iCs/>
                        </w:rPr>
                      </w:pPr>
                      <w:r w:rsidRPr="004A5D01">
                        <w:rPr>
                          <w:rFonts w:ascii="Times New Roman" w:hAnsi="Times New Roman" w:cs="Times New Roman"/>
                          <w:b/>
                          <w:bCs/>
                          <w:i/>
                          <w:iCs/>
                        </w:rPr>
                        <w:t>CR</w:t>
                      </w:r>
                      <w:r w:rsidRPr="004A5D01">
                        <w:rPr>
                          <w:rFonts w:ascii="Times New Roman" w:hAnsi="Times New Roman" w:cs="Times New Roman"/>
                          <w:b/>
                          <w:bCs/>
                        </w:rPr>
                        <w:t xml:space="preserve"> = </w:t>
                      </w:r>
                      <m:oMath>
                        <m:f>
                          <m:fPr>
                            <m:ctrlPr>
                              <w:rPr>
                                <w:rFonts w:ascii="Cambria Math" w:hAnsi="Cambria Math" w:cs="Times New Roman"/>
                                <w:b/>
                                <w:bCs/>
                                <w:iCs/>
                              </w:rPr>
                            </m:ctrlPr>
                          </m:fPr>
                          <m:num>
                            <m:r>
                              <m:rPr>
                                <m:sty m:val="b"/>
                              </m:rPr>
                              <w:rPr>
                                <w:rFonts w:ascii="Cambria Math" w:hAnsi="Cambria Math" w:cs="Times New Roman"/>
                              </w:rPr>
                              <m:t>Aset Lancar</m:t>
                            </m:r>
                          </m:num>
                          <m:den>
                            <m:r>
                              <m:rPr>
                                <m:sty m:val="b"/>
                              </m:rPr>
                              <w:rPr>
                                <w:rFonts w:ascii="Cambria Math" w:hAnsi="Cambria Math" w:cs="Times New Roman"/>
                              </w:rPr>
                              <m:t>Utang Lancar</m:t>
                            </m:r>
                          </m:den>
                        </m:f>
                      </m:oMath>
                      <w:r w:rsidRPr="004A5D01">
                        <w:rPr>
                          <w:rFonts w:ascii="Times New Roman" w:eastAsiaTheme="minorEastAsia" w:hAnsi="Times New Roman" w:cs="Times New Roman"/>
                          <w:iCs/>
                        </w:rPr>
                        <w:t>............................................................................................3.</w:t>
                      </w:r>
                      <w:r w:rsidR="00DB30F3">
                        <w:rPr>
                          <w:rFonts w:ascii="Times New Roman" w:eastAsiaTheme="minorEastAsia" w:hAnsi="Times New Roman" w:cs="Times New Roman"/>
                          <w:iCs/>
                        </w:rPr>
                        <w:t>3</w:t>
                      </w:r>
                    </w:p>
                    <w:p w14:paraId="549C2742" w14:textId="6E6511B7" w:rsidR="00363319" w:rsidRPr="004A5D01" w:rsidRDefault="00363319" w:rsidP="00363319">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059AFB67" w14:textId="77777777" w:rsidR="00363319" w:rsidRPr="004A5D01" w:rsidRDefault="00363319" w:rsidP="00363319"/>
                  </w:txbxContent>
                </v:textbox>
              </v:shape>
            </w:pict>
          </mc:Fallback>
        </mc:AlternateContent>
      </w:r>
    </w:p>
    <w:p w14:paraId="5507370F" w14:textId="77777777" w:rsidR="00380E0D" w:rsidRPr="004A5D01" w:rsidRDefault="00374550" w:rsidP="008C2880">
      <w:pPr>
        <w:spacing w:after="0" w:line="480" w:lineRule="auto"/>
        <w:jc w:val="both"/>
        <w:rPr>
          <w:rFonts w:ascii="Times New Roman" w:hAnsi="Times New Roman" w:cs="Times New Roman"/>
        </w:rPr>
      </w:pPr>
      <w:r w:rsidRPr="004A5D01">
        <w:rPr>
          <w:rFonts w:ascii="Times New Roman" w:hAnsi="Times New Roman" w:cs="Times New Roman"/>
        </w:rPr>
        <w:t xml:space="preserve">Keterangan: </w:t>
      </w:r>
    </w:p>
    <w:p w14:paraId="0FC43BAA" w14:textId="5429AB1D" w:rsidR="007D0500" w:rsidRPr="004A5D01" w:rsidRDefault="00620274" w:rsidP="008C2880">
      <w:pPr>
        <w:pStyle w:val="ListParagraph"/>
        <w:numPr>
          <w:ilvl w:val="0"/>
          <w:numId w:val="38"/>
        </w:numPr>
        <w:spacing w:after="0" w:line="480" w:lineRule="auto"/>
        <w:ind w:left="426" w:hanging="426"/>
        <w:jc w:val="both"/>
        <w:rPr>
          <w:rFonts w:ascii="Times New Roman" w:hAnsi="Times New Roman" w:cs="Times New Roman"/>
        </w:rPr>
      </w:pPr>
      <w:r w:rsidRPr="004A5D01">
        <w:rPr>
          <w:rFonts w:ascii="Times New Roman" w:hAnsi="Times New Roman" w:cs="Times New Roman"/>
        </w:rPr>
        <w:t xml:space="preserve">Aset lancar </w:t>
      </w:r>
      <w:r w:rsidR="00380E0D" w:rsidRPr="004A5D01">
        <w:rPr>
          <w:rFonts w:ascii="Times New Roman" w:hAnsi="Times New Roman" w:cs="Times New Roman"/>
        </w:rPr>
        <w:t xml:space="preserve">merupakan </w:t>
      </w:r>
      <w:r w:rsidRPr="004A5D01">
        <w:rPr>
          <w:rFonts w:ascii="Times New Roman" w:hAnsi="Times New Roman" w:cs="Times New Roman"/>
        </w:rPr>
        <w:t xml:space="preserve">harta perusahaan yang mudah dicairkan dan dapat digunakan maksimal 1 tahun. </w:t>
      </w:r>
    </w:p>
    <w:p w14:paraId="3E8AFD58" w14:textId="4D74AAAB" w:rsidR="0096229C" w:rsidRPr="004A5D01" w:rsidRDefault="00380E0D" w:rsidP="008C2880">
      <w:pPr>
        <w:pStyle w:val="ListParagraph"/>
        <w:numPr>
          <w:ilvl w:val="0"/>
          <w:numId w:val="38"/>
        </w:numPr>
        <w:spacing w:after="0" w:line="480" w:lineRule="auto"/>
        <w:ind w:left="426" w:hanging="426"/>
        <w:jc w:val="both"/>
        <w:rPr>
          <w:rFonts w:ascii="Times New Roman" w:hAnsi="Times New Roman" w:cs="Times New Roman"/>
        </w:rPr>
      </w:pPr>
      <w:r w:rsidRPr="004A5D01">
        <w:rPr>
          <w:rFonts w:ascii="Times New Roman" w:hAnsi="Times New Roman" w:cs="Times New Roman"/>
        </w:rPr>
        <w:t>U</w:t>
      </w:r>
      <w:r w:rsidR="00620274" w:rsidRPr="004A5D01">
        <w:rPr>
          <w:rFonts w:ascii="Times New Roman" w:hAnsi="Times New Roman" w:cs="Times New Roman"/>
        </w:rPr>
        <w:t xml:space="preserve">tang lancar merupakan kewajiban yang harus dipenuhi dalam waktu maksimal 1 tahun. </w:t>
      </w:r>
    </w:p>
    <w:p w14:paraId="089E2197" w14:textId="5E6C30AC" w:rsidR="00FA0DFD" w:rsidRPr="004A5D01" w:rsidRDefault="00FA0DFD" w:rsidP="00584A54">
      <w:pPr>
        <w:pStyle w:val="Heading3"/>
        <w:numPr>
          <w:ilvl w:val="2"/>
          <w:numId w:val="6"/>
        </w:numPr>
        <w:spacing w:before="0" w:after="0" w:line="480" w:lineRule="auto"/>
        <w:ind w:left="709" w:hanging="709"/>
        <w:rPr>
          <w:rFonts w:ascii="Times New Roman" w:hAnsi="Times New Roman" w:cs="Times New Roman"/>
          <w:b/>
          <w:bCs/>
          <w:color w:val="auto"/>
          <w:sz w:val="24"/>
          <w:szCs w:val="24"/>
        </w:rPr>
      </w:pPr>
      <w:bookmarkStart w:id="44" w:name="_Toc227229861"/>
      <w:r w:rsidRPr="004A5D01">
        <w:rPr>
          <w:rFonts w:ascii="Times New Roman" w:hAnsi="Times New Roman" w:cs="Times New Roman"/>
          <w:b/>
          <w:bCs/>
          <w:i/>
          <w:iCs/>
          <w:color w:val="auto"/>
          <w:sz w:val="24"/>
          <w:szCs w:val="24"/>
        </w:rPr>
        <w:t xml:space="preserve">Thin Capitalization </w:t>
      </w:r>
      <w:r w:rsidRPr="004A5D01">
        <w:rPr>
          <w:rFonts w:ascii="Times New Roman" w:hAnsi="Times New Roman" w:cs="Times New Roman"/>
          <w:b/>
          <w:bCs/>
          <w:color w:val="auto"/>
          <w:sz w:val="24"/>
          <w:szCs w:val="24"/>
        </w:rPr>
        <w:t>(X</w:t>
      </w:r>
      <w:r w:rsidR="00DB193F" w:rsidRPr="004A5D01">
        <w:rPr>
          <w:rFonts w:ascii="Times New Roman" w:hAnsi="Times New Roman" w:cs="Times New Roman"/>
          <w:b/>
          <w:bCs/>
          <w:color w:val="auto"/>
          <w:sz w:val="24"/>
          <w:szCs w:val="24"/>
          <w:vertAlign w:val="subscript"/>
        </w:rPr>
        <w:t>2</w:t>
      </w:r>
      <w:r w:rsidRPr="004A5D01">
        <w:rPr>
          <w:rFonts w:ascii="Times New Roman" w:hAnsi="Times New Roman" w:cs="Times New Roman"/>
          <w:b/>
          <w:bCs/>
          <w:color w:val="auto"/>
          <w:sz w:val="24"/>
          <w:szCs w:val="24"/>
        </w:rPr>
        <w:t>)</w:t>
      </w:r>
      <w:bookmarkEnd w:id="44"/>
    </w:p>
    <w:p w14:paraId="7BF9EE44" w14:textId="11F14688" w:rsidR="00440F19" w:rsidRPr="004A5D01" w:rsidRDefault="007E7B0A" w:rsidP="00584A54">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i/>
          <w:iCs/>
        </w:rPr>
        <w:t xml:space="preserve">Thin capitalization </w:t>
      </w:r>
      <w:r w:rsidRPr="004A5D01">
        <w:rPr>
          <w:rFonts w:ascii="Times New Roman" w:eastAsiaTheme="majorEastAsia" w:hAnsi="Times New Roman" w:cs="Times New Roman"/>
        </w:rPr>
        <w:t>adalah kondisi ketika</w:t>
      </w:r>
      <w:r w:rsidR="00B65A58" w:rsidRPr="004A5D01">
        <w:rPr>
          <w:rFonts w:ascii="Times New Roman" w:eastAsiaTheme="majorEastAsia" w:hAnsi="Times New Roman" w:cs="Times New Roman"/>
        </w:rPr>
        <w:t xml:space="preserve"> perusahaan</w:t>
      </w:r>
      <w:r w:rsidRPr="004A5D01">
        <w:rPr>
          <w:rFonts w:ascii="Times New Roman" w:eastAsiaTheme="majorEastAsia" w:hAnsi="Times New Roman" w:cs="Times New Roman"/>
        </w:rPr>
        <w:t xml:space="preserve"> menggunakan struktur pendanaan utang</w:t>
      </w:r>
      <w:r w:rsidR="0050727C" w:rsidRPr="004A5D01">
        <w:rPr>
          <w:rFonts w:ascii="Times New Roman" w:eastAsiaTheme="majorEastAsia" w:hAnsi="Times New Roman" w:cs="Times New Roman"/>
        </w:rPr>
        <w:t xml:space="preserve"> </w:t>
      </w:r>
      <w:r w:rsidR="008C0046">
        <w:rPr>
          <w:rFonts w:ascii="Times New Roman" w:eastAsiaTheme="majorEastAsia" w:hAnsi="Times New Roman" w:cs="Times New Roman"/>
        </w:rPr>
        <w:t xml:space="preserve">yang </w:t>
      </w:r>
      <w:r w:rsidRPr="004A5D01">
        <w:rPr>
          <w:rFonts w:ascii="Times New Roman" w:eastAsiaTheme="majorEastAsia" w:hAnsi="Times New Roman" w:cs="Times New Roman"/>
        </w:rPr>
        <w:t>lebih tinggi dibandingkan modal</w:t>
      </w:r>
      <w:r w:rsidR="00FA717C" w:rsidRPr="004A5D01">
        <w:rPr>
          <w:rFonts w:ascii="Times New Roman" w:eastAsiaTheme="majorEastAsia" w:hAnsi="Times New Roman" w:cs="Times New Roman"/>
        </w:rPr>
        <w:t xml:space="preserve">nya </w:t>
      </w:r>
      <w:r w:rsidR="00035147" w:rsidRPr="004A5D01">
        <w:rPr>
          <w:rFonts w:ascii="Times New Roman" w:eastAsiaTheme="majorEastAsia" w:hAnsi="Times New Roman" w:cs="Times New Roman"/>
        </w:rPr>
        <w:t xml:space="preserve">sebagai strategi </w:t>
      </w:r>
      <w:r w:rsidR="0056589E" w:rsidRPr="004A5D01">
        <w:rPr>
          <w:rFonts w:ascii="Times New Roman" w:eastAsiaTheme="majorEastAsia" w:hAnsi="Times New Roman" w:cs="Times New Roman"/>
        </w:rPr>
        <w:t xml:space="preserve">optimalisasi </w:t>
      </w:r>
      <w:r w:rsidR="00035147" w:rsidRPr="004A5D01">
        <w:rPr>
          <w:rFonts w:ascii="Times New Roman" w:eastAsiaTheme="majorEastAsia" w:hAnsi="Times New Roman" w:cs="Times New Roman"/>
        </w:rPr>
        <w:t xml:space="preserve">pendapatan. </w:t>
      </w:r>
      <w:r w:rsidR="00A72F00" w:rsidRPr="004A5D01">
        <w:rPr>
          <w:rFonts w:ascii="Times New Roman" w:eastAsiaTheme="majorEastAsia" w:hAnsi="Times New Roman" w:cs="Times New Roman"/>
        </w:rPr>
        <w:t xml:space="preserve">Praktik ini </w:t>
      </w:r>
      <w:r w:rsidR="00C97915" w:rsidRPr="004A5D01">
        <w:rPr>
          <w:rFonts w:ascii="Times New Roman" w:eastAsiaTheme="majorEastAsia" w:hAnsi="Times New Roman" w:cs="Times New Roman"/>
        </w:rPr>
        <w:t xml:space="preserve">dapat menjadi isu perpajakan </w:t>
      </w:r>
      <w:r w:rsidR="00A72F00" w:rsidRPr="004A5D01">
        <w:rPr>
          <w:rFonts w:ascii="Times New Roman" w:eastAsiaTheme="majorEastAsia" w:hAnsi="Times New Roman" w:cs="Times New Roman"/>
        </w:rPr>
        <w:t>karena</w:t>
      </w:r>
      <w:r w:rsidR="00C97915" w:rsidRPr="004A5D01">
        <w:rPr>
          <w:rFonts w:ascii="Times New Roman" w:eastAsiaTheme="majorEastAsia" w:hAnsi="Times New Roman" w:cs="Times New Roman"/>
        </w:rPr>
        <w:t xml:space="preserve"> perbedaan perlakuan pendanaan, </w:t>
      </w:r>
      <w:r w:rsidR="000F113C">
        <w:rPr>
          <w:rFonts w:ascii="Times New Roman" w:eastAsiaTheme="majorEastAsia" w:hAnsi="Times New Roman" w:cs="Times New Roman"/>
        </w:rPr>
        <w:t xml:space="preserve">karena </w:t>
      </w:r>
      <w:r w:rsidR="00C97915" w:rsidRPr="004A5D01">
        <w:rPr>
          <w:rFonts w:ascii="Times New Roman" w:eastAsiaTheme="majorEastAsia" w:hAnsi="Times New Roman" w:cs="Times New Roman"/>
        </w:rPr>
        <w:t xml:space="preserve">bunga utang </w:t>
      </w:r>
      <w:r w:rsidR="006D5117" w:rsidRPr="004A5D01">
        <w:rPr>
          <w:rFonts w:ascii="Times New Roman" w:eastAsiaTheme="majorEastAsia" w:hAnsi="Times New Roman" w:cs="Times New Roman"/>
        </w:rPr>
        <w:t>dapat mengurangi</w:t>
      </w:r>
      <w:r w:rsidR="009A4D1A" w:rsidRPr="004A5D01">
        <w:rPr>
          <w:rFonts w:ascii="Times New Roman" w:eastAsiaTheme="majorEastAsia" w:hAnsi="Times New Roman" w:cs="Times New Roman"/>
        </w:rPr>
        <w:t xml:space="preserve"> penghasilan kena pajak</w:t>
      </w:r>
      <w:r w:rsidR="003B07B9">
        <w:rPr>
          <w:rFonts w:ascii="Times New Roman" w:eastAsiaTheme="majorEastAsia" w:hAnsi="Times New Roman" w:cs="Times New Roman"/>
        </w:rPr>
        <w:t>, sehingga dapat dimanfaatkan untuk mengurangi beban paj</w:t>
      </w:r>
      <w:r w:rsidR="003B7D05">
        <w:rPr>
          <w:rFonts w:ascii="Times New Roman" w:eastAsiaTheme="majorEastAsia" w:hAnsi="Times New Roman" w:cs="Times New Roman"/>
        </w:rPr>
        <w:t>a</w:t>
      </w:r>
      <w:r w:rsidR="003B07B9">
        <w:rPr>
          <w:rFonts w:ascii="Times New Roman" w:eastAsiaTheme="majorEastAsia" w:hAnsi="Times New Roman" w:cs="Times New Roman"/>
        </w:rPr>
        <w:t>k</w:t>
      </w:r>
      <w:r w:rsidR="00E8190A" w:rsidRPr="004A5D01">
        <w:rPr>
          <w:rFonts w:ascii="Times New Roman" w:eastAsiaTheme="majorEastAsia" w:hAnsi="Times New Roman" w:cs="Times New Roman"/>
          <w:i/>
          <w:iCs/>
        </w:rPr>
        <w:t xml:space="preserve">. </w:t>
      </w:r>
      <w:r w:rsidR="003D5780" w:rsidRPr="004A5D01">
        <w:rPr>
          <w:rFonts w:ascii="Times New Roman" w:eastAsiaTheme="majorEastAsia" w:hAnsi="Times New Roman" w:cs="Times New Roman"/>
        </w:rPr>
        <w:t>Perusahaan yang</w:t>
      </w:r>
      <w:r w:rsidR="00051F21" w:rsidRPr="004A5D01">
        <w:rPr>
          <w:rFonts w:ascii="Times New Roman" w:eastAsiaTheme="majorEastAsia" w:hAnsi="Times New Roman" w:cs="Times New Roman"/>
        </w:rPr>
        <w:t xml:space="preserve"> sensitif pada</w:t>
      </w:r>
      <w:r w:rsidR="003D5780" w:rsidRPr="004A5D01">
        <w:rPr>
          <w:rFonts w:ascii="Times New Roman" w:eastAsiaTheme="majorEastAsia" w:hAnsi="Times New Roman" w:cs="Times New Roman"/>
        </w:rPr>
        <w:t xml:space="preserve"> </w:t>
      </w:r>
      <w:r w:rsidR="003D5780" w:rsidRPr="004A5D01">
        <w:rPr>
          <w:rFonts w:ascii="Times New Roman" w:hAnsi="Times New Roman" w:cs="Times New Roman"/>
        </w:rPr>
        <w:t xml:space="preserve">perubahan ekonomi, daya beli masyarakat, dan persaingan pasar </w:t>
      </w:r>
      <w:r w:rsidR="00051F21" w:rsidRPr="004A5D01">
        <w:rPr>
          <w:rFonts w:ascii="Times New Roman" w:hAnsi="Times New Roman" w:cs="Times New Roman"/>
        </w:rPr>
        <w:t xml:space="preserve">perlu </w:t>
      </w:r>
      <w:r w:rsidR="003D5780" w:rsidRPr="004A5D01">
        <w:rPr>
          <w:rFonts w:ascii="Times New Roman" w:hAnsi="Times New Roman" w:cs="Times New Roman"/>
        </w:rPr>
        <w:t>berhati-hati</w:t>
      </w:r>
      <w:r w:rsidR="00051F21" w:rsidRPr="004A5D01">
        <w:rPr>
          <w:rFonts w:ascii="Times New Roman" w:hAnsi="Times New Roman" w:cs="Times New Roman"/>
        </w:rPr>
        <w:t xml:space="preserve">, </w:t>
      </w:r>
      <w:r w:rsidR="003D5780" w:rsidRPr="004A5D01">
        <w:rPr>
          <w:rFonts w:ascii="Times New Roman" w:eastAsiaTheme="majorEastAsia" w:hAnsi="Times New Roman" w:cs="Times New Roman"/>
        </w:rPr>
        <w:t xml:space="preserve">karena </w:t>
      </w:r>
      <w:r w:rsidR="00811852" w:rsidRPr="004A5D01">
        <w:rPr>
          <w:rFonts w:ascii="Times New Roman" w:eastAsiaTheme="majorEastAsia" w:hAnsi="Times New Roman" w:cs="Times New Roman"/>
        </w:rPr>
        <w:t xml:space="preserve">penerapan yang </w:t>
      </w:r>
      <w:r w:rsidR="00E0420D" w:rsidRPr="004A5D01">
        <w:rPr>
          <w:rFonts w:ascii="Times New Roman" w:eastAsiaTheme="majorEastAsia" w:hAnsi="Times New Roman" w:cs="Times New Roman"/>
        </w:rPr>
        <w:t xml:space="preserve">terlalu agresif </w:t>
      </w:r>
      <w:r w:rsidR="00D62AD8" w:rsidRPr="004A5D01">
        <w:rPr>
          <w:rFonts w:ascii="Times New Roman" w:eastAsiaTheme="majorEastAsia" w:hAnsi="Times New Roman" w:cs="Times New Roman"/>
        </w:rPr>
        <w:t xml:space="preserve">dapat </w:t>
      </w:r>
      <w:r w:rsidR="00E0420D" w:rsidRPr="004A5D01">
        <w:rPr>
          <w:rFonts w:ascii="Times New Roman" w:eastAsiaTheme="majorEastAsia" w:hAnsi="Times New Roman" w:cs="Times New Roman"/>
        </w:rPr>
        <w:t>beresiko</w:t>
      </w:r>
      <w:r w:rsidR="001E033E">
        <w:rPr>
          <w:rFonts w:ascii="Times New Roman" w:eastAsiaTheme="majorEastAsia" w:hAnsi="Times New Roman" w:cs="Times New Roman"/>
        </w:rPr>
        <w:t xml:space="preserve"> gagal bayar dan berdampak</w:t>
      </w:r>
      <w:r w:rsidR="00E0420D" w:rsidRPr="004A5D01">
        <w:rPr>
          <w:rFonts w:ascii="Times New Roman" w:eastAsiaTheme="majorEastAsia" w:hAnsi="Times New Roman" w:cs="Times New Roman"/>
        </w:rPr>
        <w:t xml:space="preserve"> pada kesehatan keuangan perusahaan. </w:t>
      </w:r>
    </w:p>
    <w:p w14:paraId="23ADCCD4" w14:textId="66B9B10D" w:rsidR="009A4D1A" w:rsidRPr="004A5D01" w:rsidRDefault="00EF4384" w:rsidP="008153C3">
      <w:pPr>
        <w:spacing w:after="0" w:line="480" w:lineRule="auto"/>
        <w:ind w:firstLine="709"/>
        <w:jc w:val="both"/>
        <w:rPr>
          <w:rFonts w:ascii="Times New Roman" w:eastAsiaTheme="majorEastAsia" w:hAnsi="Times New Roman" w:cs="Times New Roman"/>
        </w:rPr>
      </w:pPr>
      <w:r w:rsidRPr="004A5D01">
        <w:rPr>
          <w:rFonts w:ascii="Times New Roman" w:eastAsiaTheme="majorEastAsia" w:hAnsi="Times New Roman" w:cs="Times New Roman"/>
        </w:rPr>
        <w:t xml:space="preserve">Penelitian ini mengukur </w:t>
      </w:r>
      <w:r w:rsidR="003D213E" w:rsidRPr="004A5D01">
        <w:rPr>
          <w:rFonts w:ascii="Times New Roman" w:eastAsiaTheme="majorEastAsia" w:hAnsi="Times New Roman" w:cs="Times New Roman"/>
          <w:i/>
          <w:iCs/>
        </w:rPr>
        <w:t xml:space="preserve">Thin Capitalization </w:t>
      </w:r>
      <w:r w:rsidR="003D213E" w:rsidRPr="004A5D01">
        <w:rPr>
          <w:rFonts w:ascii="Times New Roman" w:eastAsiaTheme="majorEastAsia" w:hAnsi="Times New Roman" w:cs="Times New Roman"/>
        </w:rPr>
        <w:t xml:space="preserve">menggunakan </w:t>
      </w:r>
      <w:r w:rsidR="003D213E" w:rsidRPr="004A5D01">
        <w:rPr>
          <w:rFonts w:ascii="Times New Roman" w:eastAsiaTheme="majorEastAsia" w:hAnsi="Times New Roman" w:cs="Times New Roman"/>
          <w:i/>
          <w:iCs/>
        </w:rPr>
        <w:t>DER</w:t>
      </w:r>
      <w:r w:rsidR="003D213E" w:rsidRPr="004A5D01">
        <w:rPr>
          <w:rFonts w:ascii="Times New Roman" w:eastAsiaTheme="majorEastAsia" w:hAnsi="Times New Roman" w:cs="Times New Roman"/>
        </w:rPr>
        <w:t>,</w:t>
      </w:r>
      <w:r w:rsidRPr="004A5D01">
        <w:rPr>
          <w:rFonts w:ascii="Times New Roman" w:eastAsiaTheme="majorEastAsia" w:hAnsi="Times New Roman" w:cs="Times New Roman"/>
        </w:rPr>
        <w:t xml:space="preserve"> </w:t>
      </w:r>
      <w:r w:rsidR="001F3EE1" w:rsidRPr="004A5D01">
        <w:rPr>
          <w:rFonts w:ascii="Times New Roman" w:eastAsiaTheme="majorEastAsia" w:hAnsi="Times New Roman" w:cs="Times New Roman"/>
        </w:rPr>
        <w:t xml:space="preserve">rasio </w:t>
      </w:r>
      <w:r w:rsidR="001F3EE1" w:rsidRPr="004A5D01">
        <w:rPr>
          <w:rFonts w:ascii="Times New Roman" w:eastAsiaTheme="majorEastAsia" w:hAnsi="Times New Roman" w:cs="Times New Roman"/>
          <w:i/>
          <w:iCs/>
        </w:rPr>
        <w:t>DER</w:t>
      </w:r>
      <w:r w:rsidR="006B33D5" w:rsidRPr="004A5D01">
        <w:rPr>
          <w:rFonts w:ascii="Times New Roman" w:eastAsiaTheme="majorEastAsia" w:hAnsi="Times New Roman" w:cs="Times New Roman"/>
          <w:i/>
          <w:iCs/>
        </w:rPr>
        <w:t xml:space="preserve"> </w:t>
      </w:r>
      <w:r w:rsidR="006B33D5" w:rsidRPr="004A5D01">
        <w:rPr>
          <w:rFonts w:ascii="Times New Roman" w:eastAsiaTheme="majorEastAsia" w:hAnsi="Times New Roman" w:cs="Times New Roman"/>
        </w:rPr>
        <w:t xml:space="preserve">perusahaan </w:t>
      </w:r>
      <w:r w:rsidR="00590010" w:rsidRPr="004A5D01">
        <w:rPr>
          <w:rFonts w:ascii="Times New Roman" w:eastAsiaTheme="majorEastAsia" w:hAnsi="Times New Roman" w:cs="Times New Roman"/>
        </w:rPr>
        <w:t xml:space="preserve">sudah diatur </w:t>
      </w:r>
      <w:r w:rsidR="00361A05" w:rsidRPr="004A5D01">
        <w:rPr>
          <w:rFonts w:ascii="Times New Roman" w:eastAsiaTheme="majorEastAsia" w:hAnsi="Times New Roman" w:cs="Times New Roman"/>
        </w:rPr>
        <w:t>regulasinya</w:t>
      </w:r>
      <w:r w:rsidR="00590010" w:rsidRPr="004A5D01">
        <w:rPr>
          <w:rFonts w:ascii="Times New Roman" w:eastAsiaTheme="majorEastAsia" w:hAnsi="Times New Roman" w:cs="Times New Roman"/>
        </w:rPr>
        <w:t xml:space="preserve"> dengan perbandingan paling tinggi</w:t>
      </w:r>
      <w:r w:rsidR="00361A05" w:rsidRPr="004A5D01">
        <w:rPr>
          <w:rFonts w:ascii="Times New Roman" w:eastAsiaTheme="majorEastAsia" w:hAnsi="Times New Roman" w:cs="Times New Roman"/>
        </w:rPr>
        <w:t xml:space="preserve"> </w:t>
      </w:r>
      <w:r w:rsidR="001F3EE1" w:rsidRPr="004A5D01">
        <w:rPr>
          <w:rFonts w:ascii="Times New Roman" w:hAnsi="Times New Roman" w:cs="Times New Roman"/>
        </w:rPr>
        <w:t>sebesar (4:1)</w:t>
      </w:r>
      <w:r w:rsidR="00247FA8" w:rsidRPr="004A5D01">
        <w:rPr>
          <w:rFonts w:ascii="Times New Roman" w:hAnsi="Times New Roman" w:cs="Times New Roman"/>
        </w:rPr>
        <w:t xml:space="preserve">. </w:t>
      </w:r>
      <w:r w:rsidRPr="004A5D01">
        <w:rPr>
          <w:rFonts w:ascii="Times New Roman" w:eastAsiaTheme="majorEastAsia" w:hAnsi="Times New Roman" w:cs="Times New Roman"/>
          <w:i/>
          <w:iCs/>
        </w:rPr>
        <w:t xml:space="preserve">DER </w:t>
      </w:r>
      <w:r w:rsidR="00B730C0" w:rsidRPr="004A5D01">
        <w:rPr>
          <w:rFonts w:ascii="Times New Roman" w:eastAsiaTheme="majorEastAsia" w:hAnsi="Times New Roman" w:cs="Times New Roman"/>
        </w:rPr>
        <w:t xml:space="preserve">menggambarkan </w:t>
      </w:r>
      <w:r w:rsidR="001348F7" w:rsidRPr="004A5D01">
        <w:rPr>
          <w:rFonts w:ascii="Times New Roman" w:eastAsiaTheme="majorEastAsia" w:hAnsi="Times New Roman" w:cs="Times New Roman"/>
        </w:rPr>
        <w:t xml:space="preserve">proporsi pinjaman </w:t>
      </w:r>
      <w:r w:rsidR="00FE3877" w:rsidRPr="004A5D01">
        <w:rPr>
          <w:rFonts w:ascii="Times New Roman" w:eastAsiaTheme="majorEastAsia" w:hAnsi="Times New Roman" w:cs="Times New Roman"/>
        </w:rPr>
        <w:t xml:space="preserve">(utang) </w:t>
      </w:r>
      <w:r w:rsidR="006438E5" w:rsidRPr="004A5D01">
        <w:rPr>
          <w:rFonts w:ascii="Times New Roman" w:eastAsiaTheme="majorEastAsia" w:hAnsi="Times New Roman" w:cs="Times New Roman"/>
        </w:rPr>
        <w:t xml:space="preserve">oleh kreditur </w:t>
      </w:r>
      <w:r w:rsidR="001348F7" w:rsidRPr="004A5D01">
        <w:rPr>
          <w:rFonts w:ascii="Times New Roman" w:eastAsiaTheme="majorEastAsia" w:hAnsi="Times New Roman" w:cs="Times New Roman"/>
        </w:rPr>
        <w:t xml:space="preserve">dibandingkan dengan pendanaan yang berasal dari para </w:t>
      </w:r>
      <w:r w:rsidR="001348F7" w:rsidRPr="004A5D01">
        <w:rPr>
          <w:rFonts w:ascii="Times New Roman" w:eastAsiaTheme="majorEastAsia" w:hAnsi="Times New Roman" w:cs="Times New Roman"/>
          <w:i/>
          <w:iCs/>
        </w:rPr>
        <w:t>shareholder</w:t>
      </w:r>
      <w:r w:rsidR="003D3172" w:rsidRPr="004A5D01">
        <w:rPr>
          <w:rFonts w:ascii="Times New Roman" w:eastAsiaTheme="majorEastAsia" w:hAnsi="Times New Roman" w:cs="Times New Roman"/>
        </w:rPr>
        <w:t xml:space="preserve">. </w:t>
      </w:r>
      <w:r w:rsidR="00F167C5" w:rsidRPr="004A5D01">
        <w:rPr>
          <w:rFonts w:ascii="Times New Roman" w:hAnsi="Times New Roman" w:cs="Times New Roman"/>
        </w:rPr>
        <w:t xml:space="preserve">Oleh karena itu, </w:t>
      </w:r>
      <w:r w:rsidR="00F167C5" w:rsidRPr="004A5D01">
        <w:rPr>
          <w:rFonts w:ascii="Times New Roman" w:hAnsi="Times New Roman" w:cs="Times New Roman"/>
          <w:i/>
          <w:iCs/>
        </w:rPr>
        <w:t xml:space="preserve">thin capitalization </w:t>
      </w:r>
      <w:r w:rsidR="00F167C5" w:rsidRPr="004A5D01">
        <w:rPr>
          <w:rFonts w:ascii="Times New Roman" w:hAnsi="Times New Roman" w:cs="Times New Roman"/>
        </w:rPr>
        <w:t>dihitung dengan menggunakan proksi sebagai berikut</w:t>
      </w:r>
      <w:r w:rsidR="00650064" w:rsidRPr="004A5D01">
        <w:rPr>
          <w:rFonts w:ascii="Times New Roman" w:eastAsiaTheme="majorEastAsia" w:hAnsi="Times New Roman" w:cs="Times New Roman"/>
        </w:rPr>
        <w:t xml:space="preserve">: </w:t>
      </w:r>
    </w:p>
    <w:p w14:paraId="7013C665" w14:textId="2B653CEE" w:rsidR="00F561F7" w:rsidRPr="004A5D01" w:rsidRDefault="00F561F7" w:rsidP="00584A54">
      <w:pPr>
        <w:spacing w:after="0" w:line="480" w:lineRule="auto"/>
        <w:ind w:firstLine="709"/>
        <w:jc w:val="both"/>
        <w:rPr>
          <w:rFonts w:ascii="Times New Roman" w:eastAsiaTheme="majorEastAsia" w:hAnsi="Times New Roman" w:cs="Times New Roman"/>
        </w:rPr>
      </w:pPr>
      <w:r w:rsidRPr="004A5D0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5DF370C" wp14:editId="3F4FB73A">
                <wp:simplePos x="0" y="0"/>
                <wp:positionH relativeFrom="column">
                  <wp:posOffset>0</wp:posOffset>
                </wp:positionH>
                <wp:positionV relativeFrom="paragraph">
                  <wp:posOffset>0</wp:posOffset>
                </wp:positionV>
                <wp:extent cx="4928870" cy="484505"/>
                <wp:effectExtent l="0" t="0" r="24130" b="10795"/>
                <wp:wrapNone/>
                <wp:docPr id="1159562826" name="Text Box 3"/>
                <wp:cNvGraphicFramePr/>
                <a:graphic xmlns:a="http://schemas.openxmlformats.org/drawingml/2006/main">
                  <a:graphicData uri="http://schemas.microsoft.com/office/word/2010/wordprocessingShape">
                    <wps:wsp>
                      <wps:cNvSpPr txBox="1"/>
                      <wps:spPr>
                        <a:xfrm>
                          <a:off x="0" y="0"/>
                          <a:ext cx="4928870" cy="484505"/>
                        </a:xfrm>
                        <a:prstGeom prst="rect">
                          <a:avLst/>
                        </a:prstGeom>
                        <a:ln/>
                      </wps:spPr>
                      <wps:style>
                        <a:lnRef idx="2">
                          <a:schemeClr val="dk1"/>
                        </a:lnRef>
                        <a:fillRef idx="1">
                          <a:schemeClr val="lt1"/>
                        </a:fillRef>
                        <a:effectRef idx="0">
                          <a:schemeClr val="dk1"/>
                        </a:effectRef>
                        <a:fontRef idx="minor">
                          <a:schemeClr val="dk1"/>
                        </a:fontRef>
                      </wps:style>
                      <wps:txbx>
                        <w:txbxContent>
                          <w:p w14:paraId="17C09F90" w14:textId="7A093F19" w:rsidR="00F561F7" w:rsidRPr="004A5D01" w:rsidRDefault="00F561F7" w:rsidP="00F561F7">
                            <w:pPr>
                              <w:spacing w:after="0" w:line="480" w:lineRule="auto"/>
                              <w:jc w:val="both"/>
                              <w:rPr>
                                <w:rFonts w:ascii="Times New Roman" w:eastAsiaTheme="minorEastAsia" w:hAnsi="Times New Roman" w:cs="Times New Roman"/>
                                <w:iCs/>
                              </w:rPr>
                            </w:pPr>
                            <w:r w:rsidRPr="004A5D01">
                              <w:rPr>
                                <w:rFonts w:ascii="Times New Roman" w:hAnsi="Times New Roman" w:cs="Times New Roman"/>
                                <w:b/>
                                <w:bCs/>
                                <w:i/>
                                <w:iCs/>
                              </w:rPr>
                              <w:t>DER</w:t>
                            </w:r>
                            <w:r w:rsidRPr="004A5D01">
                              <w:rPr>
                                <w:rFonts w:ascii="Times New Roman" w:hAnsi="Times New Roman" w:cs="Times New Roman"/>
                                <w:b/>
                                <w:bCs/>
                              </w:rPr>
                              <w:t xml:space="preserve"> = </w:t>
                            </w:r>
                            <m:oMath>
                              <m:f>
                                <m:fPr>
                                  <m:ctrlPr>
                                    <w:rPr>
                                      <w:rFonts w:ascii="Cambria Math" w:hAnsi="Cambria Math" w:cs="Times New Roman"/>
                                      <w:b/>
                                      <w:bCs/>
                                      <w:iCs/>
                                    </w:rPr>
                                  </m:ctrlPr>
                                </m:fPr>
                                <m:num>
                                  <m:r>
                                    <m:rPr>
                                      <m:sty m:val="b"/>
                                    </m:rPr>
                                    <w:rPr>
                                      <w:rFonts w:ascii="Cambria Math" w:hAnsi="Cambria Math" w:cs="Times New Roman"/>
                                    </w:rPr>
                                    <m:t>Total Liabilitas</m:t>
                                  </m:r>
                                </m:num>
                                <m:den>
                                  <m:r>
                                    <m:rPr>
                                      <m:sty m:val="b"/>
                                    </m:rPr>
                                    <w:rPr>
                                      <w:rFonts w:ascii="Cambria Math" w:hAnsi="Cambria Math" w:cs="Times New Roman"/>
                                    </w:rPr>
                                    <m:t>Total Ekuitas</m:t>
                                  </m:r>
                                </m:den>
                              </m:f>
                            </m:oMath>
                            <w:r w:rsidRPr="004A5D01">
                              <w:rPr>
                                <w:rFonts w:ascii="Times New Roman" w:eastAsiaTheme="minorEastAsia" w:hAnsi="Times New Roman" w:cs="Times New Roman"/>
                                <w:iCs/>
                              </w:rPr>
                              <w:t>......................................................................................3.</w:t>
                            </w:r>
                            <w:r w:rsidR="00DB30F3">
                              <w:rPr>
                                <w:rFonts w:ascii="Times New Roman" w:eastAsiaTheme="minorEastAsia" w:hAnsi="Times New Roman" w:cs="Times New Roman"/>
                                <w:iCs/>
                              </w:rPr>
                              <w:t>4</w:t>
                            </w:r>
                          </w:p>
                          <w:p w14:paraId="73FC157C" w14:textId="52AFA8A9" w:rsidR="00F561F7" w:rsidRPr="004A5D01" w:rsidRDefault="00F561F7" w:rsidP="00F561F7">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...........................................................................................3.2</w:t>
                            </w:r>
                          </w:p>
                          <w:p w14:paraId="28D12192" w14:textId="77777777" w:rsidR="00F561F7" w:rsidRPr="004A5D01" w:rsidRDefault="00F561F7" w:rsidP="00F561F7">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7A01AAB0" w14:textId="77777777" w:rsidR="00F561F7" w:rsidRPr="004A5D01" w:rsidRDefault="00F561F7" w:rsidP="00F56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F370C" id="_x0000_s1029" type="#_x0000_t202" style="position:absolute;left:0;text-align:left;margin-left:0;margin-top:0;width:388.1pt;height:3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" fillcolor="white [3201]" strokecolor="black [3200]" strokeweight="1pt">
                <v:textbox>
                  <w:txbxContent>
                    <w:p w14:paraId="17C09F90" w14:textId="7A093F19" w:rsidR="00F561F7" w:rsidRPr="004A5D01" w:rsidRDefault="00F561F7" w:rsidP="00F561F7">
                      <w:pPr>
                        <w:spacing w:after="0" w:line="480" w:lineRule="auto"/>
                        <w:jc w:val="both"/>
                        <w:rPr>
                          <w:rFonts w:ascii="Times New Roman" w:eastAsiaTheme="minorEastAsia" w:hAnsi="Times New Roman" w:cs="Times New Roman"/>
                          <w:iCs/>
                        </w:rPr>
                      </w:pPr>
                      <w:r w:rsidRPr="004A5D01">
                        <w:rPr>
                          <w:rFonts w:ascii="Times New Roman" w:hAnsi="Times New Roman" w:cs="Times New Roman"/>
                          <w:b/>
                          <w:bCs/>
                          <w:i/>
                          <w:iCs/>
                        </w:rPr>
                        <w:t>DER</w:t>
                      </w:r>
                      <w:r w:rsidRPr="004A5D01">
                        <w:rPr>
                          <w:rFonts w:ascii="Times New Roman" w:hAnsi="Times New Roman" w:cs="Times New Roman"/>
                          <w:b/>
                          <w:bCs/>
                        </w:rPr>
                        <w:t xml:space="preserve"> = </w:t>
                      </w:r>
                      <m:oMath>
                        <m:f>
                          <m:fPr>
                            <m:ctrlPr>
                              <w:rPr>
                                <w:rFonts w:ascii="Cambria Math" w:hAnsi="Cambria Math" w:cs="Times New Roman"/>
                                <w:b/>
                                <w:bCs/>
                                <w:iCs/>
                              </w:rPr>
                            </m:ctrlPr>
                          </m:fPr>
                          <m:num>
                            <m:r>
                              <m:rPr>
                                <m:sty m:val="b"/>
                              </m:rPr>
                              <w:rPr>
                                <w:rFonts w:ascii="Cambria Math" w:hAnsi="Cambria Math" w:cs="Times New Roman"/>
                              </w:rPr>
                              <m:t>Total Liabilitas</m:t>
                            </m:r>
                          </m:num>
                          <m:den>
                            <m:r>
                              <m:rPr>
                                <m:sty m:val="b"/>
                              </m:rPr>
                              <w:rPr>
                                <w:rFonts w:ascii="Cambria Math" w:hAnsi="Cambria Math" w:cs="Times New Roman"/>
                              </w:rPr>
                              <m:t>Total Ekuitas</m:t>
                            </m:r>
                          </m:den>
                        </m:f>
                      </m:oMath>
                      <w:r w:rsidRPr="004A5D01">
                        <w:rPr>
                          <w:rFonts w:ascii="Times New Roman" w:eastAsiaTheme="minorEastAsia" w:hAnsi="Times New Roman" w:cs="Times New Roman"/>
                          <w:iCs/>
                        </w:rPr>
                        <w:t>......................................................................................3.</w:t>
                      </w:r>
                      <w:r w:rsidR="00DB30F3">
                        <w:rPr>
                          <w:rFonts w:ascii="Times New Roman" w:eastAsiaTheme="minorEastAsia" w:hAnsi="Times New Roman" w:cs="Times New Roman"/>
                          <w:iCs/>
                        </w:rPr>
                        <w:t>4</w:t>
                      </w:r>
                    </w:p>
                    <w:p w14:paraId="73FC157C" w14:textId="52AFA8A9" w:rsidR="00F561F7" w:rsidRPr="004A5D01" w:rsidRDefault="00F561F7" w:rsidP="00F561F7">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...........................................................................................3.2</w:t>
                      </w:r>
                    </w:p>
                    <w:p w14:paraId="28D12192" w14:textId="77777777" w:rsidR="00F561F7" w:rsidRPr="004A5D01" w:rsidRDefault="00F561F7" w:rsidP="00F561F7">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7A01AAB0" w14:textId="77777777" w:rsidR="00F561F7" w:rsidRPr="004A5D01" w:rsidRDefault="00F561F7" w:rsidP="00F561F7"/>
                  </w:txbxContent>
                </v:textbox>
              </v:shape>
            </w:pict>
          </mc:Fallback>
        </mc:AlternateContent>
      </w:r>
    </w:p>
    <w:p w14:paraId="0EC8DD91" w14:textId="77777777" w:rsidR="00F561F7" w:rsidRPr="004A5D01" w:rsidRDefault="00F561F7" w:rsidP="00584A54">
      <w:pPr>
        <w:spacing w:after="0" w:line="480" w:lineRule="auto"/>
        <w:jc w:val="both"/>
        <w:rPr>
          <w:rFonts w:ascii="Times New Roman" w:eastAsiaTheme="majorEastAsia" w:hAnsi="Times New Roman" w:cs="Times New Roman"/>
        </w:rPr>
      </w:pPr>
    </w:p>
    <w:p w14:paraId="10B83F51" w14:textId="77777777" w:rsidR="008F6867" w:rsidRDefault="008F6867" w:rsidP="008C2880">
      <w:pPr>
        <w:spacing w:after="0" w:line="480" w:lineRule="auto"/>
        <w:jc w:val="both"/>
        <w:rPr>
          <w:rFonts w:ascii="Times New Roman" w:eastAsiaTheme="majorEastAsia" w:hAnsi="Times New Roman" w:cs="Times New Roman"/>
        </w:rPr>
      </w:pPr>
    </w:p>
    <w:p w14:paraId="21E49CFB" w14:textId="12DBAE3E" w:rsidR="009A3AD9" w:rsidRPr="004A5D01" w:rsidRDefault="00374550" w:rsidP="008C2880">
      <w:pPr>
        <w:spacing w:after="0" w:line="480" w:lineRule="auto"/>
        <w:jc w:val="both"/>
        <w:rPr>
          <w:rFonts w:ascii="Times New Roman" w:eastAsiaTheme="majorEastAsia" w:hAnsi="Times New Roman" w:cs="Times New Roman"/>
        </w:rPr>
      </w:pPr>
      <w:r w:rsidRPr="004A5D01">
        <w:rPr>
          <w:rFonts w:ascii="Times New Roman" w:eastAsiaTheme="majorEastAsia" w:hAnsi="Times New Roman" w:cs="Times New Roman"/>
        </w:rPr>
        <w:lastRenderedPageBreak/>
        <w:t xml:space="preserve">Keterangan: </w:t>
      </w:r>
    </w:p>
    <w:p w14:paraId="29339F7E" w14:textId="77777777" w:rsidR="00CE5F60" w:rsidRPr="004A5D01" w:rsidRDefault="00F62649" w:rsidP="008C2880">
      <w:pPr>
        <w:pStyle w:val="ListParagraph"/>
        <w:numPr>
          <w:ilvl w:val="0"/>
          <w:numId w:val="39"/>
        </w:numPr>
        <w:spacing w:after="0" w:line="480" w:lineRule="auto"/>
        <w:ind w:left="426" w:hanging="426"/>
        <w:jc w:val="both"/>
        <w:rPr>
          <w:rFonts w:ascii="Times New Roman" w:eastAsiaTheme="majorEastAsia" w:hAnsi="Times New Roman" w:cs="Times New Roman"/>
        </w:rPr>
      </w:pPr>
      <w:r w:rsidRPr="004A5D01">
        <w:rPr>
          <w:rFonts w:ascii="Times New Roman" w:eastAsiaTheme="majorEastAsia" w:hAnsi="Times New Roman" w:cs="Times New Roman"/>
        </w:rPr>
        <w:t xml:space="preserve">Total liabilitas </w:t>
      </w:r>
      <w:r w:rsidR="009A3AD9" w:rsidRPr="004A5D01">
        <w:rPr>
          <w:rFonts w:ascii="Times New Roman" w:eastAsiaTheme="majorEastAsia" w:hAnsi="Times New Roman" w:cs="Times New Roman"/>
        </w:rPr>
        <w:t>merupakan</w:t>
      </w:r>
      <w:r w:rsidRPr="004A5D01">
        <w:rPr>
          <w:rFonts w:ascii="Times New Roman" w:eastAsiaTheme="majorEastAsia" w:hAnsi="Times New Roman" w:cs="Times New Roman"/>
        </w:rPr>
        <w:t xml:space="preserve"> total dari seluruh kewajiban perusahaan yang harus segera dipenuhi sebelum jatuh tempo. </w:t>
      </w:r>
    </w:p>
    <w:p w14:paraId="40BFACF8" w14:textId="5DABE6EB" w:rsidR="0002453B" w:rsidRPr="004A5D01" w:rsidRDefault="009A3AD9" w:rsidP="008C2880">
      <w:pPr>
        <w:pStyle w:val="ListParagraph"/>
        <w:numPr>
          <w:ilvl w:val="0"/>
          <w:numId w:val="39"/>
        </w:numPr>
        <w:spacing w:after="0" w:line="480" w:lineRule="auto"/>
        <w:ind w:left="426" w:hanging="426"/>
        <w:jc w:val="both"/>
        <w:rPr>
          <w:rFonts w:ascii="Times New Roman" w:eastAsiaTheme="majorEastAsia" w:hAnsi="Times New Roman" w:cs="Times New Roman"/>
        </w:rPr>
      </w:pPr>
      <w:r w:rsidRPr="004A5D01">
        <w:rPr>
          <w:rFonts w:ascii="Times New Roman" w:eastAsiaTheme="majorEastAsia" w:hAnsi="Times New Roman" w:cs="Times New Roman"/>
        </w:rPr>
        <w:t>T</w:t>
      </w:r>
      <w:r w:rsidR="00F62649" w:rsidRPr="004A5D01">
        <w:rPr>
          <w:rFonts w:ascii="Times New Roman" w:eastAsiaTheme="majorEastAsia" w:hAnsi="Times New Roman" w:cs="Times New Roman"/>
        </w:rPr>
        <w:t>otal ekuitas merupakan hak pemilik perusahaan atas aset setelah seluruh kewajiban sudah dipenuhi.</w:t>
      </w:r>
    </w:p>
    <w:p w14:paraId="314FE8DC" w14:textId="73C3AF02" w:rsidR="008E1746" w:rsidRPr="004A5D01" w:rsidRDefault="008E1746" w:rsidP="00584A54">
      <w:pPr>
        <w:pStyle w:val="Heading2"/>
        <w:numPr>
          <w:ilvl w:val="0"/>
          <w:numId w:val="5"/>
        </w:numPr>
        <w:spacing w:before="0" w:after="0" w:line="480" w:lineRule="auto"/>
        <w:ind w:hanging="720"/>
        <w:rPr>
          <w:rFonts w:ascii="Times New Roman" w:hAnsi="Times New Roman" w:cs="Times New Roman"/>
          <w:b/>
          <w:bCs/>
          <w:color w:val="auto"/>
          <w:sz w:val="24"/>
          <w:szCs w:val="24"/>
        </w:rPr>
      </w:pPr>
      <w:bookmarkStart w:id="45" w:name="_Toc227229862"/>
      <w:r w:rsidRPr="004A5D01">
        <w:rPr>
          <w:rFonts w:ascii="Times New Roman" w:hAnsi="Times New Roman" w:cs="Times New Roman"/>
          <w:b/>
          <w:bCs/>
          <w:color w:val="auto"/>
          <w:sz w:val="24"/>
          <w:szCs w:val="24"/>
        </w:rPr>
        <w:t>Populasi dan Sampel</w:t>
      </w:r>
      <w:bookmarkEnd w:id="45"/>
    </w:p>
    <w:p w14:paraId="608DCCE4" w14:textId="19A720AD" w:rsidR="00FA0DFD" w:rsidRPr="004A5D01" w:rsidRDefault="00FA0DFD" w:rsidP="00584A54">
      <w:pPr>
        <w:pStyle w:val="Heading3"/>
        <w:numPr>
          <w:ilvl w:val="2"/>
          <w:numId w:val="7"/>
        </w:numPr>
        <w:spacing w:before="0" w:after="0" w:line="480" w:lineRule="auto"/>
        <w:ind w:left="709" w:hanging="709"/>
        <w:rPr>
          <w:rFonts w:ascii="Times New Roman" w:hAnsi="Times New Roman" w:cs="Times New Roman"/>
          <w:b/>
          <w:bCs/>
          <w:color w:val="auto"/>
          <w:sz w:val="24"/>
          <w:szCs w:val="24"/>
        </w:rPr>
      </w:pPr>
      <w:bookmarkStart w:id="46" w:name="_Toc227229863"/>
      <w:r w:rsidRPr="004A5D01">
        <w:rPr>
          <w:rFonts w:ascii="Times New Roman" w:hAnsi="Times New Roman" w:cs="Times New Roman"/>
          <w:b/>
          <w:bCs/>
          <w:color w:val="auto"/>
          <w:sz w:val="24"/>
          <w:szCs w:val="24"/>
        </w:rPr>
        <w:t>Populasi</w:t>
      </w:r>
      <w:bookmarkEnd w:id="46"/>
    </w:p>
    <w:p w14:paraId="516AE473" w14:textId="445D93EC" w:rsidR="007A086F" w:rsidRPr="004A5D01" w:rsidRDefault="0002453B" w:rsidP="00B61494">
      <w:pPr>
        <w:spacing w:after="0" w:line="480" w:lineRule="auto"/>
        <w:ind w:firstLine="709"/>
        <w:jc w:val="both"/>
        <w:rPr>
          <w:rFonts w:ascii="Times New Roman" w:hAnsi="Times New Roman" w:cs="Times New Roman"/>
        </w:rPr>
      </w:pPr>
      <w:r w:rsidRPr="004A5D01">
        <w:rPr>
          <w:rFonts w:ascii="Times New Roman" w:hAnsi="Times New Roman" w:cs="Times New Roman"/>
        </w:rPr>
        <w:t>Populasi dalam penelitian ini ialah seluruh perusahaan</w:t>
      </w:r>
      <w:r w:rsidR="009E65D6" w:rsidRPr="004A5D01">
        <w:rPr>
          <w:rFonts w:ascii="Times New Roman" w:hAnsi="Times New Roman" w:cs="Times New Roman"/>
        </w:rPr>
        <w:t xml:space="preserve"> yang termasuk kedalam kategori </w:t>
      </w:r>
      <w:r w:rsidR="00AB001B" w:rsidRPr="004A5D01">
        <w:rPr>
          <w:rFonts w:ascii="Times New Roman" w:hAnsi="Times New Roman" w:cs="Times New Roman"/>
        </w:rPr>
        <w:t xml:space="preserve">sektor </w:t>
      </w:r>
      <w:r w:rsidR="00AB001B" w:rsidRPr="004A5D01">
        <w:rPr>
          <w:rFonts w:ascii="Times New Roman" w:hAnsi="Times New Roman" w:cs="Times New Roman"/>
          <w:i/>
          <w:iCs/>
        </w:rPr>
        <w:t xml:space="preserve">consumer cylicals </w:t>
      </w:r>
      <w:r w:rsidR="009E65D6" w:rsidRPr="004A5D01">
        <w:rPr>
          <w:rFonts w:ascii="Times New Roman" w:hAnsi="Times New Roman" w:cs="Times New Roman"/>
        </w:rPr>
        <w:t xml:space="preserve">yang terdaftar di Bursa Efek Indonesia (BEI) dengan mengakses </w:t>
      </w:r>
      <w:r w:rsidR="005F271A" w:rsidRPr="004A5D01">
        <w:rPr>
          <w:rFonts w:ascii="Times New Roman" w:hAnsi="Times New Roman" w:cs="Times New Roman"/>
        </w:rPr>
        <w:t>laman</w:t>
      </w:r>
      <w:r w:rsidR="009E65D6" w:rsidRPr="004A5D01">
        <w:rPr>
          <w:rFonts w:ascii="Times New Roman" w:hAnsi="Times New Roman" w:cs="Times New Roman"/>
        </w:rPr>
        <w:t xml:space="preserve"> </w:t>
      </w:r>
      <w:hyperlink r:id="rId18" w:history="1">
        <w:r w:rsidR="009E65D6" w:rsidRPr="004A5D01">
          <w:rPr>
            <w:rStyle w:val="Hyperlink"/>
            <w:rFonts w:ascii="Times New Roman" w:hAnsi="Times New Roman" w:cs="Times New Roman"/>
            <w:color w:val="auto"/>
          </w:rPr>
          <w:t>www.idx.id</w:t>
        </w:r>
      </w:hyperlink>
      <w:r w:rsidR="009E65D6" w:rsidRPr="004A5D01">
        <w:rPr>
          <w:rFonts w:ascii="Times New Roman" w:hAnsi="Times New Roman" w:cs="Times New Roman"/>
        </w:rPr>
        <w:t>.</w:t>
      </w:r>
      <w:r w:rsidR="00121942" w:rsidRPr="004A5D01">
        <w:rPr>
          <w:rFonts w:ascii="Times New Roman" w:hAnsi="Times New Roman" w:cs="Times New Roman"/>
        </w:rPr>
        <w:t xml:space="preserve"> </w:t>
      </w:r>
      <w:r w:rsidR="003C25B5" w:rsidRPr="004A5D01">
        <w:rPr>
          <w:rFonts w:ascii="Times New Roman" w:hAnsi="Times New Roman" w:cs="Times New Roman"/>
        </w:rPr>
        <w:t>T</w:t>
      </w:r>
      <w:r w:rsidR="00E86514" w:rsidRPr="004A5D01">
        <w:rPr>
          <w:rFonts w:ascii="Times New Roman" w:hAnsi="Times New Roman" w:cs="Times New Roman"/>
        </w:rPr>
        <w:t>erdapat</w:t>
      </w:r>
      <w:r w:rsidR="00843837" w:rsidRPr="004A5D01">
        <w:rPr>
          <w:rFonts w:ascii="Times New Roman" w:hAnsi="Times New Roman" w:cs="Times New Roman"/>
        </w:rPr>
        <w:t xml:space="preserve"> </w:t>
      </w:r>
      <w:r w:rsidR="00AB001B" w:rsidRPr="004A5D01">
        <w:rPr>
          <w:rFonts w:ascii="Times New Roman" w:hAnsi="Times New Roman" w:cs="Times New Roman"/>
        </w:rPr>
        <w:t xml:space="preserve">163 </w:t>
      </w:r>
      <w:r w:rsidR="00E86514" w:rsidRPr="004A5D01">
        <w:rPr>
          <w:rFonts w:ascii="Times New Roman" w:hAnsi="Times New Roman" w:cs="Times New Roman"/>
        </w:rPr>
        <w:t>perusahaan</w:t>
      </w:r>
      <w:r w:rsidR="00AB001B" w:rsidRPr="004A5D01">
        <w:rPr>
          <w:rFonts w:ascii="Times New Roman" w:hAnsi="Times New Roman" w:cs="Times New Roman"/>
        </w:rPr>
        <w:t xml:space="preserve"> </w:t>
      </w:r>
      <w:r w:rsidR="00AB001B" w:rsidRPr="004A5D01">
        <w:rPr>
          <w:rFonts w:ascii="Times New Roman" w:hAnsi="Times New Roman" w:cs="Times New Roman"/>
          <w:i/>
          <w:iCs/>
        </w:rPr>
        <w:t xml:space="preserve">consumer cylicals </w:t>
      </w:r>
      <w:r w:rsidR="00E86514" w:rsidRPr="004A5D01">
        <w:rPr>
          <w:rFonts w:ascii="Times New Roman" w:hAnsi="Times New Roman" w:cs="Times New Roman"/>
        </w:rPr>
        <w:t>yang menjadi populasi pada penelitian ini</w:t>
      </w:r>
      <w:r w:rsidR="009560E5" w:rsidRPr="004A5D01">
        <w:rPr>
          <w:rFonts w:ascii="Times New Roman" w:hAnsi="Times New Roman" w:cs="Times New Roman"/>
        </w:rPr>
        <w:t xml:space="preserve">, </w:t>
      </w:r>
      <w:r w:rsidR="00485933" w:rsidRPr="004A5D01">
        <w:rPr>
          <w:rFonts w:ascii="Times New Roman" w:hAnsi="Times New Roman" w:cs="Times New Roman"/>
        </w:rPr>
        <w:t xml:space="preserve">dengan </w:t>
      </w:r>
      <w:r w:rsidR="009560E5" w:rsidRPr="004A5D01">
        <w:rPr>
          <w:rFonts w:ascii="Times New Roman" w:hAnsi="Times New Roman" w:cs="Times New Roman"/>
        </w:rPr>
        <w:t>d</w:t>
      </w:r>
      <w:r w:rsidR="00B04732" w:rsidRPr="004A5D01">
        <w:rPr>
          <w:rFonts w:ascii="Times New Roman" w:hAnsi="Times New Roman" w:cs="Times New Roman"/>
        </w:rPr>
        <w:t>afta</w:t>
      </w:r>
      <w:r w:rsidR="00142AA7" w:rsidRPr="004A5D01">
        <w:rPr>
          <w:rFonts w:ascii="Times New Roman" w:hAnsi="Times New Roman" w:cs="Times New Roman"/>
        </w:rPr>
        <w:t xml:space="preserve">r perusahaan </w:t>
      </w:r>
      <w:r w:rsidR="00485933" w:rsidRPr="004A5D01">
        <w:rPr>
          <w:rFonts w:ascii="Times New Roman" w:hAnsi="Times New Roman" w:cs="Times New Roman"/>
        </w:rPr>
        <w:t xml:space="preserve">yang </w:t>
      </w:r>
      <w:r w:rsidR="00B04732" w:rsidRPr="004A5D01">
        <w:rPr>
          <w:rFonts w:ascii="Times New Roman" w:hAnsi="Times New Roman" w:cs="Times New Roman"/>
        </w:rPr>
        <w:t>diperoleh dari</w:t>
      </w:r>
      <w:r w:rsidR="009560E5" w:rsidRPr="004A5D01">
        <w:rPr>
          <w:rFonts w:ascii="Times New Roman" w:hAnsi="Times New Roman" w:cs="Times New Roman"/>
        </w:rPr>
        <w:t xml:space="preserve"> </w:t>
      </w:r>
      <w:r w:rsidR="009932F5" w:rsidRPr="004A5D01">
        <w:rPr>
          <w:rFonts w:ascii="Times New Roman" w:hAnsi="Times New Roman" w:cs="Times New Roman"/>
        </w:rPr>
        <w:t>laman</w:t>
      </w:r>
      <w:r w:rsidR="00B04732" w:rsidRPr="004A5D01">
        <w:rPr>
          <w:rFonts w:ascii="Times New Roman" w:hAnsi="Times New Roman" w:cs="Times New Roman"/>
        </w:rPr>
        <w:t xml:space="preserve"> resmi BEI. </w:t>
      </w:r>
      <w:r w:rsidR="00E86514" w:rsidRPr="004A5D01">
        <w:rPr>
          <w:rFonts w:ascii="Times New Roman" w:hAnsi="Times New Roman" w:cs="Times New Roman"/>
        </w:rPr>
        <w:t>Penulis dapat mengambil data untuk keperluan penelitian dengan mengakses laporan keuangan</w:t>
      </w:r>
      <w:r w:rsidR="00A33803" w:rsidRPr="004A5D01">
        <w:rPr>
          <w:rFonts w:ascii="Times New Roman" w:hAnsi="Times New Roman" w:cs="Times New Roman"/>
        </w:rPr>
        <w:t xml:space="preserve"> </w:t>
      </w:r>
      <w:r w:rsidR="005A0036" w:rsidRPr="004A5D01">
        <w:rPr>
          <w:rFonts w:ascii="Times New Roman" w:hAnsi="Times New Roman" w:cs="Times New Roman"/>
        </w:rPr>
        <w:t>dan</w:t>
      </w:r>
      <w:r w:rsidR="00A33803" w:rsidRPr="004A5D01">
        <w:rPr>
          <w:rFonts w:ascii="Times New Roman" w:hAnsi="Times New Roman" w:cs="Times New Roman"/>
        </w:rPr>
        <w:t xml:space="preserve"> tahunan</w:t>
      </w:r>
      <w:r w:rsidR="00E86514" w:rsidRPr="004A5D01">
        <w:rPr>
          <w:rFonts w:ascii="Times New Roman" w:hAnsi="Times New Roman" w:cs="Times New Roman"/>
        </w:rPr>
        <w:t xml:space="preserve"> selama periode 2021-2024 yang termasuk dalam kriteria sampel. </w:t>
      </w:r>
    </w:p>
    <w:p w14:paraId="375E1A4E" w14:textId="2158A3BA" w:rsidR="00FA0DFD" w:rsidRPr="004A5D01" w:rsidRDefault="00FA0DFD" w:rsidP="00584A54">
      <w:pPr>
        <w:pStyle w:val="Heading3"/>
        <w:numPr>
          <w:ilvl w:val="2"/>
          <w:numId w:val="7"/>
        </w:numPr>
        <w:spacing w:before="0" w:after="0" w:line="480" w:lineRule="auto"/>
        <w:ind w:left="709" w:hanging="709"/>
        <w:rPr>
          <w:rFonts w:ascii="Times New Roman" w:hAnsi="Times New Roman" w:cs="Times New Roman"/>
          <w:b/>
          <w:bCs/>
          <w:color w:val="auto"/>
          <w:sz w:val="24"/>
          <w:szCs w:val="24"/>
        </w:rPr>
      </w:pPr>
      <w:bookmarkStart w:id="47" w:name="_Toc227229864"/>
      <w:r w:rsidRPr="004A5D01">
        <w:rPr>
          <w:rFonts w:ascii="Times New Roman" w:hAnsi="Times New Roman" w:cs="Times New Roman"/>
          <w:b/>
          <w:bCs/>
          <w:color w:val="auto"/>
          <w:sz w:val="24"/>
          <w:szCs w:val="24"/>
        </w:rPr>
        <w:t>Sampel</w:t>
      </w:r>
      <w:bookmarkEnd w:id="47"/>
    </w:p>
    <w:p w14:paraId="5E8C9E50" w14:textId="7E050841" w:rsidR="007A086F" w:rsidRPr="004A5D01" w:rsidRDefault="007A086F" w:rsidP="00584A54">
      <w:pPr>
        <w:spacing w:after="0" w:line="480" w:lineRule="auto"/>
        <w:ind w:firstLine="709"/>
        <w:jc w:val="both"/>
        <w:rPr>
          <w:rFonts w:ascii="Times New Roman" w:hAnsi="Times New Roman" w:cs="Times New Roman"/>
        </w:rPr>
      </w:pPr>
      <w:r w:rsidRPr="004A5D01">
        <w:rPr>
          <w:rFonts w:ascii="Times New Roman" w:hAnsi="Times New Roman" w:cs="Times New Roman"/>
        </w:rPr>
        <w:t>Dalam penelitian ini</w:t>
      </w:r>
      <w:r w:rsidR="00B53DD8" w:rsidRPr="004A5D01">
        <w:rPr>
          <w:rFonts w:ascii="Times New Roman" w:hAnsi="Times New Roman" w:cs="Times New Roman"/>
        </w:rPr>
        <w:t xml:space="preserve"> pemilihan sampel menggunakan </w:t>
      </w:r>
      <w:r w:rsidR="0054315F" w:rsidRPr="004A5D01">
        <w:rPr>
          <w:rFonts w:ascii="Times New Roman" w:hAnsi="Times New Roman" w:cs="Times New Roman"/>
        </w:rPr>
        <w:t xml:space="preserve">teknik </w:t>
      </w:r>
      <w:r w:rsidR="0054315F" w:rsidRPr="004A5D01">
        <w:rPr>
          <w:rFonts w:ascii="Times New Roman" w:hAnsi="Times New Roman" w:cs="Times New Roman"/>
          <w:i/>
          <w:iCs/>
        </w:rPr>
        <w:t>purposive sampling</w:t>
      </w:r>
      <w:r w:rsidR="0054315F" w:rsidRPr="004A5D01">
        <w:rPr>
          <w:rFonts w:ascii="Times New Roman" w:hAnsi="Times New Roman" w:cs="Times New Roman"/>
        </w:rPr>
        <w:t xml:space="preserve"> yang dimana teknik ini digunakan untuk pengambilan sampel berdasarkan pertimbangan atau kriteria tertentu. Adapun kriteria sampel dalam penelitian ini ialah sebagai berikut: </w:t>
      </w:r>
    </w:p>
    <w:p w14:paraId="423A117E" w14:textId="407B1138" w:rsidR="0054315F" w:rsidRPr="004A5D01" w:rsidRDefault="0054315F" w:rsidP="00075DC6">
      <w:pPr>
        <w:pStyle w:val="ListParagraph"/>
        <w:numPr>
          <w:ilvl w:val="0"/>
          <w:numId w:val="13"/>
        </w:numPr>
        <w:spacing w:after="0" w:line="480" w:lineRule="auto"/>
        <w:ind w:left="426" w:hanging="426"/>
        <w:jc w:val="both"/>
        <w:rPr>
          <w:rFonts w:ascii="Times New Roman" w:hAnsi="Times New Roman" w:cs="Times New Roman"/>
        </w:rPr>
      </w:pPr>
      <w:r w:rsidRPr="004A5D01">
        <w:rPr>
          <w:rFonts w:ascii="Times New Roman" w:hAnsi="Times New Roman" w:cs="Times New Roman"/>
        </w:rPr>
        <w:t xml:space="preserve">Perusahaan </w:t>
      </w:r>
      <w:r w:rsidR="0002168A" w:rsidRPr="004A5D01">
        <w:rPr>
          <w:rFonts w:ascii="Times New Roman" w:hAnsi="Times New Roman" w:cs="Times New Roman"/>
          <w:i/>
          <w:iCs/>
        </w:rPr>
        <w:t xml:space="preserve">consumer cylicals </w:t>
      </w:r>
      <w:r w:rsidRPr="004A5D01">
        <w:rPr>
          <w:rFonts w:ascii="Times New Roman" w:hAnsi="Times New Roman" w:cs="Times New Roman"/>
        </w:rPr>
        <w:t>yang terdaftar di BEI periode 2021-2024</w:t>
      </w:r>
    </w:p>
    <w:p w14:paraId="3F9162FE" w14:textId="42762CB7" w:rsidR="0054315F" w:rsidRPr="004A5D01" w:rsidRDefault="0054315F" w:rsidP="00075DC6">
      <w:pPr>
        <w:pStyle w:val="ListParagraph"/>
        <w:numPr>
          <w:ilvl w:val="0"/>
          <w:numId w:val="13"/>
        </w:numPr>
        <w:spacing w:after="0" w:line="480" w:lineRule="auto"/>
        <w:ind w:left="426" w:hanging="426"/>
        <w:jc w:val="both"/>
        <w:rPr>
          <w:rFonts w:ascii="Times New Roman" w:hAnsi="Times New Roman" w:cs="Times New Roman"/>
        </w:rPr>
      </w:pPr>
      <w:r w:rsidRPr="004A5D01">
        <w:rPr>
          <w:rFonts w:ascii="Times New Roman" w:hAnsi="Times New Roman" w:cs="Times New Roman"/>
        </w:rPr>
        <w:t xml:space="preserve">Perusahaan </w:t>
      </w:r>
      <w:r w:rsidR="0002168A" w:rsidRPr="004A5D01">
        <w:rPr>
          <w:rFonts w:ascii="Times New Roman" w:hAnsi="Times New Roman" w:cs="Times New Roman"/>
          <w:i/>
          <w:iCs/>
        </w:rPr>
        <w:t>consumer cylicals</w:t>
      </w:r>
      <w:r w:rsidR="0002168A" w:rsidRPr="004A5D01">
        <w:rPr>
          <w:rFonts w:ascii="Times New Roman" w:hAnsi="Times New Roman" w:cs="Times New Roman"/>
        </w:rPr>
        <w:t xml:space="preserve"> </w:t>
      </w:r>
      <w:r w:rsidRPr="004A5D01">
        <w:rPr>
          <w:rFonts w:ascii="Times New Roman" w:hAnsi="Times New Roman" w:cs="Times New Roman"/>
        </w:rPr>
        <w:t xml:space="preserve">yang </w:t>
      </w:r>
      <w:r w:rsidR="001632E1" w:rsidRPr="004A5D01">
        <w:rPr>
          <w:rFonts w:ascii="Times New Roman" w:hAnsi="Times New Roman" w:cs="Times New Roman"/>
        </w:rPr>
        <w:t xml:space="preserve">menyediakan laporan keuangan secara lengkap </w:t>
      </w:r>
      <w:r w:rsidR="005A0036" w:rsidRPr="004A5D01">
        <w:rPr>
          <w:rFonts w:ascii="Times New Roman" w:hAnsi="Times New Roman" w:cs="Times New Roman"/>
        </w:rPr>
        <w:t>dan</w:t>
      </w:r>
      <w:r w:rsidR="001632E1" w:rsidRPr="004A5D01">
        <w:rPr>
          <w:rFonts w:ascii="Times New Roman" w:hAnsi="Times New Roman" w:cs="Times New Roman"/>
        </w:rPr>
        <w:t xml:space="preserve"> </w:t>
      </w:r>
      <w:r w:rsidRPr="004A5D01">
        <w:rPr>
          <w:rFonts w:ascii="Times New Roman" w:hAnsi="Times New Roman" w:cs="Times New Roman"/>
        </w:rPr>
        <w:t>konsisten sepanjang tahun 2021-2024</w:t>
      </w:r>
    </w:p>
    <w:p w14:paraId="14E232DD" w14:textId="64654E0E" w:rsidR="00FC5D55" w:rsidRDefault="0054315F" w:rsidP="00FC5D55">
      <w:pPr>
        <w:pStyle w:val="ListParagraph"/>
        <w:numPr>
          <w:ilvl w:val="0"/>
          <w:numId w:val="13"/>
        </w:numPr>
        <w:spacing w:after="0" w:line="480" w:lineRule="auto"/>
        <w:ind w:left="426" w:hanging="426"/>
        <w:jc w:val="both"/>
        <w:rPr>
          <w:rFonts w:ascii="Times New Roman" w:hAnsi="Times New Roman" w:cs="Times New Roman"/>
        </w:rPr>
      </w:pPr>
      <w:r w:rsidRPr="004A5D01">
        <w:rPr>
          <w:rFonts w:ascii="Times New Roman" w:hAnsi="Times New Roman" w:cs="Times New Roman"/>
        </w:rPr>
        <w:lastRenderedPageBreak/>
        <w:t xml:space="preserve">Perusahaan </w:t>
      </w:r>
      <w:r w:rsidR="0002168A" w:rsidRPr="004A5D01">
        <w:rPr>
          <w:rFonts w:ascii="Times New Roman" w:hAnsi="Times New Roman" w:cs="Times New Roman"/>
          <w:i/>
          <w:iCs/>
        </w:rPr>
        <w:t>consumer cylicals</w:t>
      </w:r>
      <w:r w:rsidR="0002168A" w:rsidRPr="004A5D01">
        <w:rPr>
          <w:rFonts w:ascii="Times New Roman" w:hAnsi="Times New Roman" w:cs="Times New Roman"/>
        </w:rPr>
        <w:t xml:space="preserve"> </w:t>
      </w:r>
      <w:r w:rsidRPr="004A5D01">
        <w:rPr>
          <w:rFonts w:ascii="Times New Roman" w:hAnsi="Times New Roman" w:cs="Times New Roman"/>
        </w:rPr>
        <w:t xml:space="preserve">yang </w:t>
      </w:r>
      <w:r w:rsidR="00EC0B41" w:rsidRPr="004A5D01">
        <w:rPr>
          <w:rFonts w:ascii="Times New Roman" w:hAnsi="Times New Roman" w:cs="Times New Roman"/>
        </w:rPr>
        <w:t>tidak me</w:t>
      </w:r>
      <w:r w:rsidR="0039326E" w:rsidRPr="004A5D01">
        <w:rPr>
          <w:rFonts w:ascii="Times New Roman" w:hAnsi="Times New Roman" w:cs="Times New Roman"/>
        </w:rPr>
        <w:t>n</w:t>
      </w:r>
      <w:r w:rsidR="00EC0B41" w:rsidRPr="004A5D01">
        <w:rPr>
          <w:rFonts w:ascii="Times New Roman" w:hAnsi="Times New Roman" w:cs="Times New Roman"/>
        </w:rPr>
        <w:t>galami kerugian</w:t>
      </w:r>
      <w:r w:rsidR="008E25DC" w:rsidRPr="004A5D01">
        <w:rPr>
          <w:rFonts w:ascii="Times New Roman" w:hAnsi="Times New Roman" w:cs="Times New Roman"/>
        </w:rPr>
        <w:t xml:space="preserve"> </w:t>
      </w:r>
      <w:r w:rsidR="00BF15EE" w:rsidRPr="004A5D01">
        <w:rPr>
          <w:rFonts w:ascii="Times New Roman" w:hAnsi="Times New Roman" w:cs="Times New Roman"/>
        </w:rPr>
        <w:t>sepanjang tahun 2021-2024</w:t>
      </w:r>
      <w:bookmarkStart w:id="48" w:name="_Toc218683574"/>
      <w:bookmarkStart w:id="49" w:name="_Toc218927992"/>
    </w:p>
    <w:p w14:paraId="1A1455F0" w14:textId="3AA1D829" w:rsidR="00A224AF" w:rsidRPr="004A5D01" w:rsidRDefault="00A224AF" w:rsidP="00FC5D55">
      <w:pPr>
        <w:pStyle w:val="ListParagraph"/>
        <w:numPr>
          <w:ilvl w:val="0"/>
          <w:numId w:val="13"/>
        </w:numPr>
        <w:spacing w:after="0" w:line="480" w:lineRule="auto"/>
        <w:ind w:left="426" w:hanging="426"/>
        <w:jc w:val="both"/>
        <w:rPr>
          <w:rFonts w:ascii="Times New Roman" w:hAnsi="Times New Roman" w:cs="Times New Roman"/>
        </w:rPr>
      </w:pPr>
      <w:r>
        <w:rPr>
          <w:rFonts w:ascii="Times New Roman" w:hAnsi="Times New Roman" w:cs="Times New Roman"/>
        </w:rPr>
        <w:t xml:space="preserve">Perusahaan </w:t>
      </w:r>
      <w:r>
        <w:rPr>
          <w:rFonts w:ascii="Times New Roman" w:hAnsi="Times New Roman" w:cs="Times New Roman"/>
          <w:i/>
          <w:iCs/>
        </w:rPr>
        <w:t xml:space="preserve">consumer cylicals </w:t>
      </w:r>
      <w:r>
        <w:rPr>
          <w:rFonts w:ascii="Times New Roman" w:hAnsi="Times New Roman" w:cs="Times New Roman"/>
        </w:rPr>
        <w:t xml:space="preserve">yang memiliki nilai </w:t>
      </w:r>
      <w:r>
        <w:rPr>
          <w:rFonts w:ascii="Times New Roman" w:hAnsi="Times New Roman" w:cs="Times New Roman"/>
          <w:i/>
          <w:iCs/>
        </w:rPr>
        <w:t xml:space="preserve">ETR </w:t>
      </w:r>
      <w:r>
        <w:rPr>
          <w:rFonts w:ascii="Times New Roman" w:hAnsi="Times New Roman" w:cs="Times New Roman"/>
        </w:rPr>
        <w:t>dibawah 22%</w:t>
      </w:r>
    </w:p>
    <w:p w14:paraId="7ED128BC" w14:textId="7A8C4C0A" w:rsidR="00F176C7" w:rsidRPr="004A5D01" w:rsidRDefault="00E418DE" w:rsidP="00851B5B">
      <w:pPr>
        <w:pStyle w:val="Caption"/>
        <w:spacing w:after="0" w:line="360" w:lineRule="auto"/>
        <w:rPr>
          <w:rFonts w:ascii="Times New Roman" w:hAnsi="Times New Roman" w:cs="Times New Roman"/>
          <w:b/>
          <w:bCs/>
          <w:i w:val="0"/>
          <w:iCs w:val="0"/>
          <w:color w:val="auto"/>
          <w:sz w:val="24"/>
          <w:szCs w:val="24"/>
        </w:rPr>
      </w:pPr>
      <w:r w:rsidRPr="004A5D01">
        <w:rPr>
          <w:rFonts w:ascii="Times New Roman" w:hAnsi="Times New Roman" w:cs="Times New Roman"/>
          <w:b/>
          <w:bCs/>
          <w:i w:val="0"/>
          <w:iCs w:val="0"/>
          <w:color w:val="auto"/>
          <w:sz w:val="24"/>
          <w:szCs w:val="24"/>
        </w:rPr>
        <w:t>Tabel 3.</w:t>
      </w:r>
      <w:r w:rsidRPr="004A5D01">
        <w:rPr>
          <w:rFonts w:ascii="Times New Roman" w:hAnsi="Times New Roman" w:cs="Times New Roman"/>
          <w:b/>
          <w:bCs/>
          <w:i w:val="0"/>
          <w:iCs w:val="0"/>
          <w:color w:val="auto"/>
          <w:sz w:val="24"/>
          <w:szCs w:val="24"/>
        </w:rPr>
        <w:fldChar w:fldCharType="begin"/>
      </w:r>
      <w:r w:rsidRPr="004A5D01">
        <w:rPr>
          <w:rFonts w:ascii="Times New Roman" w:hAnsi="Times New Roman" w:cs="Times New Roman"/>
          <w:b/>
          <w:bCs/>
          <w:i w:val="0"/>
          <w:iCs w:val="0"/>
          <w:color w:val="auto"/>
          <w:sz w:val="24"/>
          <w:szCs w:val="24"/>
        </w:rPr>
        <w:instrText xml:space="preserve"> SEQ Tabel_3. \* ARABIC </w:instrText>
      </w:r>
      <w:r w:rsidRPr="004A5D01">
        <w:rPr>
          <w:rFonts w:ascii="Times New Roman" w:hAnsi="Times New Roman" w:cs="Times New Roman"/>
          <w:b/>
          <w:bCs/>
          <w:i w:val="0"/>
          <w:iCs w:val="0"/>
          <w:color w:val="auto"/>
          <w:sz w:val="24"/>
          <w:szCs w:val="24"/>
        </w:rPr>
        <w:fldChar w:fldCharType="separate"/>
      </w:r>
      <w:r w:rsidR="00C31817" w:rsidRPr="004A5D01">
        <w:rPr>
          <w:rFonts w:ascii="Times New Roman" w:hAnsi="Times New Roman" w:cs="Times New Roman"/>
          <w:b/>
          <w:bCs/>
          <w:i w:val="0"/>
          <w:iCs w:val="0"/>
          <w:color w:val="auto"/>
          <w:sz w:val="24"/>
          <w:szCs w:val="24"/>
        </w:rPr>
        <w:t>1</w:t>
      </w:r>
      <w:r w:rsidRPr="004A5D01">
        <w:rPr>
          <w:rFonts w:ascii="Times New Roman" w:hAnsi="Times New Roman" w:cs="Times New Roman"/>
          <w:b/>
          <w:bCs/>
          <w:i w:val="0"/>
          <w:iCs w:val="0"/>
          <w:color w:val="auto"/>
          <w:sz w:val="24"/>
          <w:szCs w:val="24"/>
        </w:rPr>
        <w:fldChar w:fldCharType="end"/>
      </w:r>
      <w:r w:rsidRPr="004A5D01">
        <w:rPr>
          <w:rFonts w:ascii="Times New Roman" w:hAnsi="Times New Roman" w:cs="Times New Roman"/>
          <w:b/>
          <w:bCs/>
          <w:i w:val="0"/>
          <w:iCs w:val="0"/>
          <w:color w:val="auto"/>
          <w:sz w:val="24"/>
          <w:szCs w:val="24"/>
        </w:rPr>
        <w:t xml:space="preserve"> </w:t>
      </w:r>
      <w:r w:rsidR="00F176C7" w:rsidRPr="004A5D01">
        <w:rPr>
          <w:rFonts w:ascii="Times New Roman" w:hAnsi="Times New Roman" w:cs="Times New Roman"/>
          <w:b/>
          <w:bCs/>
          <w:i w:val="0"/>
          <w:iCs w:val="0"/>
          <w:color w:val="auto"/>
          <w:sz w:val="24"/>
          <w:szCs w:val="24"/>
        </w:rPr>
        <w:t>Jumlah Sampel Penelitian</w:t>
      </w:r>
      <w:bookmarkEnd w:id="48"/>
      <w:bookmarkEnd w:id="49"/>
    </w:p>
    <w:tbl>
      <w:tblPr>
        <w:tblStyle w:val="TableGrid"/>
        <w:tblW w:w="0" w:type="auto"/>
        <w:tblLook w:val="04A0" w:firstRow="1" w:lastRow="0" w:firstColumn="1" w:lastColumn="0" w:noHBand="0" w:noVBand="1"/>
      </w:tblPr>
      <w:tblGrid>
        <w:gridCol w:w="704"/>
        <w:gridCol w:w="6095"/>
        <w:gridCol w:w="993"/>
      </w:tblGrid>
      <w:tr w:rsidR="00F176C7" w:rsidRPr="004A5D01" w14:paraId="6F7E1CF9" w14:textId="77777777" w:rsidTr="004638D8">
        <w:trPr>
          <w:trHeight w:val="198"/>
        </w:trPr>
        <w:tc>
          <w:tcPr>
            <w:tcW w:w="704" w:type="dxa"/>
          </w:tcPr>
          <w:p w14:paraId="1BF517E0" w14:textId="77777777" w:rsidR="00F176C7" w:rsidRPr="004A5D01" w:rsidRDefault="00F176C7" w:rsidP="004638D8">
            <w:pPr>
              <w:jc w:val="center"/>
              <w:rPr>
                <w:rFonts w:ascii="Times New Roman" w:hAnsi="Times New Roman" w:cs="Times New Roman"/>
                <w:b/>
                <w:bCs/>
                <w:sz w:val="22"/>
                <w:szCs w:val="22"/>
              </w:rPr>
            </w:pPr>
            <w:r w:rsidRPr="004A5D01">
              <w:rPr>
                <w:rFonts w:ascii="Times New Roman" w:hAnsi="Times New Roman" w:cs="Times New Roman"/>
                <w:b/>
                <w:bCs/>
                <w:sz w:val="22"/>
                <w:szCs w:val="22"/>
              </w:rPr>
              <w:t>No.</w:t>
            </w:r>
          </w:p>
        </w:tc>
        <w:tc>
          <w:tcPr>
            <w:tcW w:w="6095" w:type="dxa"/>
          </w:tcPr>
          <w:p w14:paraId="24A19D28" w14:textId="77777777" w:rsidR="00F176C7" w:rsidRPr="004A5D01" w:rsidRDefault="00F176C7" w:rsidP="004638D8">
            <w:pPr>
              <w:jc w:val="center"/>
              <w:rPr>
                <w:rFonts w:ascii="Times New Roman" w:hAnsi="Times New Roman" w:cs="Times New Roman"/>
                <w:b/>
                <w:bCs/>
                <w:sz w:val="22"/>
                <w:szCs w:val="22"/>
              </w:rPr>
            </w:pPr>
            <w:r w:rsidRPr="004A5D01">
              <w:rPr>
                <w:rFonts w:ascii="Times New Roman" w:hAnsi="Times New Roman" w:cs="Times New Roman"/>
                <w:b/>
                <w:bCs/>
                <w:sz w:val="22"/>
                <w:szCs w:val="22"/>
              </w:rPr>
              <w:t>Kriteria</w:t>
            </w:r>
          </w:p>
        </w:tc>
        <w:tc>
          <w:tcPr>
            <w:tcW w:w="993" w:type="dxa"/>
          </w:tcPr>
          <w:p w14:paraId="6716C485" w14:textId="77777777" w:rsidR="00F176C7" w:rsidRPr="004A5D01" w:rsidRDefault="00F176C7" w:rsidP="004638D8">
            <w:pPr>
              <w:jc w:val="center"/>
              <w:rPr>
                <w:rFonts w:ascii="Times New Roman" w:hAnsi="Times New Roman" w:cs="Times New Roman"/>
                <w:b/>
                <w:bCs/>
                <w:sz w:val="22"/>
                <w:szCs w:val="22"/>
              </w:rPr>
            </w:pPr>
            <w:r w:rsidRPr="004A5D01">
              <w:rPr>
                <w:rFonts w:ascii="Times New Roman" w:hAnsi="Times New Roman" w:cs="Times New Roman"/>
                <w:b/>
                <w:bCs/>
                <w:sz w:val="22"/>
                <w:szCs w:val="22"/>
              </w:rPr>
              <w:t>Jumlah</w:t>
            </w:r>
          </w:p>
        </w:tc>
      </w:tr>
      <w:tr w:rsidR="00F176C7" w:rsidRPr="004A5D01" w14:paraId="06D3BF21" w14:textId="77777777" w:rsidTr="004638D8">
        <w:tc>
          <w:tcPr>
            <w:tcW w:w="704" w:type="dxa"/>
          </w:tcPr>
          <w:p w14:paraId="542A638F" w14:textId="77777777" w:rsidR="00F176C7" w:rsidRPr="004A5D01" w:rsidRDefault="00F176C7" w:rsidP="004638D8">
            <w:pPr>
              <w:jc w:val="center"/>
              <w:rPr>
                <w:rFonts w:ascii="Times New Roman" w:hAnsi="Times New Roman" w:cs="Times New Roman"/>
                <w:sz w:val="20"/>
                <w:szCs w:val="20"/>
              </w:rPr>
            </w:pPr>
            <w:r w:rsidRPr="004A5D01">
              <w:rPr>
                <w:rFonts w:ascii="Times New Roman" w:hAnsi="Times New Roman" w:cs="Times New Roman"/>
                <w:sz w:val="20"/>
                <w:szCs w:val="20"/>
              </w:rPr>
              <w:t>1.</w:t>
            </w:r>
          </w:p>
        </w:tc>
        <w:tc>
          <w:tcPr>
            <w:tcW w:w="6095" w:type="dxa"/>
          </w:tcPr>
          <w:p w14:paraId="793A3C63" w14:textId="3D1CF6E1" w:rsidR="00F176C7" w:rsidRPr="004A5D01" w:rsidRDefault="00F176C7" w:rsidP="004638D8">
            <w:pPr>
              <w:jc w:val="both"/>
              <w:rPr>
                <w:rFonts w:ascii="Times New Roman" w:hAnsi="Times New Roman" w:cs="Times New Roman"/>
                <w:sz w:val="20"/>
                <w:szCs w:val="20"/>
              </w:rPr>
            </w:pPr>
            <w:r w:rsidRPr="004A5D01">
              <w:rPr>
                <w:rFonts w:ascii="Times New Roman" w:hAnsi="Times New Roman" w:cs="Times New Roman"/>
                <w:sz w:val="20"/>
                <w:szCs w:val="20"/>
              </w:rPr>
              <w:t xml:space="preserve">Perusahaan </w:t>
            </w:r>
            <w:r w:rsidR="003E46A5" w:rsidRPr="004A5D01">
              <w:rPr>
                <w:rFonts w:ascii="Times New Roman" w:hAnsi="Times New Roman" w:cs="Times New Roman"/>
                <w:sz w:val="20"/>
                <w:szCs w:val="20"/>
              </w:rPr>
              <w:t>c</w:t>
            </w:r>
            <w:r w:rsidR="003E46A5" w:rsidRPr="004A5D01">
              <w:rPr>
                <w:rFonts w:ascii="Times New Roman" w:hAnsi="Times New Roman" w:cs="Times New Roman"/>
                <w:i/>
                <w:iCs/>
                <w:sz w:val="20"/>
                <w:szCs w:val="20"/>
              </w:rPr>
              <w:t xml:space="preserve">onsumer cylicals </w:t>
            </w:r>
            <w:r w:rsidRPr="004A5D01">
              <w:rPr>
                <w:rFonts w:ascii="Times New Roman" w:hAnsi="Times New Roman" w:cs="Times New Roman"/>
                <w:sz w:val="20"/>
                <w:szCs w:val="20"/>
              </w:rPr>
              <w:t>yang terdaftar di BEI periode 2021-2024</w:t>
            </w:r>
          </w:p>
        </w:tc>
        <w:tc>
          <w:tcPr>
            <w:tcW w:w="993" w:type="dxa"/>
          </w:tcPr>
          <w:p w14:paraId="4A2BA131" w14:textId="3AB98409" w:rsidR="00F176C7" w:rsidRPr="004A5D01" w:rsidRDefault="003E46A5" w:rsidP="004638D8">
            <w:pPr>
              <w:jc w:val="center"/>
              <w:rPr>
                <w:rFonts w:ascii="Times New Roman" w:hAnsi="Times New Roman" w:cs="Times New Roman"/>
                <w:sz w:val="20"/>
                <w:szCs w:val="20"/>
              </w:rPr>
            </w:pPr>
            <w:r w:rsidRPr="004A5D01">
              <w:rPr>
                <w:rFonts w:ascii="Times New Roman" w:hAnsi="Times New Roman" w:cs="Times New Roman"/>
                <w:sz w:val="20"/>
                <w:szCs w:val="20"/>
              </w:rPr>
              <w:t>163</w:t>
            </w:r>
          </w:p>
        </w:tc>
      </w:tr>
      <w:tr w:rsidR="000A4531" w:rsidRPr="004A5D01" w14:paraId="139CF901" w14:textId="77777777" w:rsidTr="004638D8">
        <w:tc>
          <w:tcPr>
            <w:tcW w:w="704" w:type="dxa"/>
          </w:tcPr>
          <w:p w14:paraId="2A9BCA8D" w14:textId="06C3DBD2" w:rsidR="000A4531" w:rsidRPr="004A5D01" w:rsidRDefault="00F37B23" w:rsidP="000A4531">
            <w:pPr>
              <w:jc w:val="center"/>
              <w:rPr>
                <w:rFonts w:ascii="Times New Roman" w:hAnsi="Times New Roman" w:cs="Times New Roman"/>
                <w:sz w:val="20"/>
                <w:szCs w:val="20"/>
              </w:rPr>
            </w:pPr>
            <w:r w:rsidRPr="004A5D01">
              <w:rPr>
                <w:rFonts w:ascii="Times New Roman" w:hAnsi="Times New Roman" w:cs="Times New Roman"/>
                <w:sz w:val="20"/>
                <w:szCs w:val="20"/>
              </w:rPr>
              <w:t>2</w:t>
            </w:r>
            <w:r w:rsidR="000A4531" w:rsidRPr="004A5D01">
              <w:rPr>
                <w:rFonts w:ascii="Times New Roman" w:hAnsi="Times New Roman" w:cs="Times New Roman"/>
                <w:sz w:val="20"/>
                <w:szCs w:val="20"/>
              </w:rPr>
              <w:t>.</w:t>
            </w:r>
          </w:p>
        </w:tc>
        <w:tc>
          <w:tcPr>
            <w:tcW w:w="6095" w:type="dxa"/>
          </w:tcPr>
          <w:p w14:paraId="35B64144" w14:textId="4F98573E" w:rsidR="000A4531" w:rsidRPr="004A5D01" w:rsidRDefault="000A4531" w:rsidP="000A4531">
            <w:pPr>
              <w:jc w:val="both"/>
              <w:rPr>
                <w:rFonts w:ascii="Times New Roman" w:hAnsi="Times New Roman" w:cs="Times New Roman"/>
                <w:sz w:val="20"/>
                <w:szCs w:val="20"/>
              </w:rPr>
            </w:pPr>
            <w:r w:rsidRPr="004A5D01">
              <w:rPr>
                <w:rFonts w:ascii="Times New Roman" w:hAnsi="Times New Roman" w:cs="Times New Roman"/>
                <w:sz w:val="20"/>
                <w:szCs w:val="20"/>
              </w:rPr>
              <w:t xml:space="preserve">Perusahaan </w:t>
            </w:r>
            <w:r w:rsidR="003E46A5" w:rsidRPr="004A5D01">
              <w:rPr>
                <w:rFonts w:ascii="Times New Roman" w:hAnsi="Times New Roman" w:cs="Times New Roman"/>
                <w:sz w:val="20"/>
                <w:szCs w:val="20"/>
              </w:rPr>
              <w:t>c</w:t>
            </w:r>
            <w:r w:rsidR="003E46A5" w:rsidRPr="004A5D01">
              <w:rPr>
                <w:rFonts w:ascii="Times New Roman" w:hAnsi="Times New Roman" w:cs="Times New Roman"/>
                <w:i/>
                <w:iCs/>
                <w:sz w:val="20"/>
                <w:szCs w:val="20"/>
              </w:rPr>
              <w:t>onsumer cylicals</w:t>
            </w:r>
            <w:r w:rsidRPr="004A5D01">
              <w:rPr>
                <w:rFonts w:ascii="Times New Roman" w:hAnsi="Times New Roman" w:cs="Times New Roman"/>
                <w:sz w:val="20"/>
                <w:szCs w:val="20"/>
              </w:rPr>
              <w:t xml:space="preserve"> yang </w:t>
            </w:r>
            <w:r w:rsidR="008064B3" w:rsidRPr="004A5D01">
              <w:rPr>
                <w:rFonts w:ascii="Times New Roman" w:hAnsi="Times New Roman" w:cs="Times New Roman"/>
                <w:sz w:val="20"/>
                <w:szCs w:val="20"/>
              </w:rPr>
              <w:t xml:space="preserve">menyediakan laporan secara lengkap </w:t>
            </w:r>
            <w:r w:rsidR="005A0036" w:rsidRPr="004A5D01">
              <w:rPr>
                <w:rFonts w:ascii="Times New Roman" w:hAnsi="Times New Roman" w:cs="Times New Roman"/>
                <w:sz w:val="20"/>
                <w:szCs w:val="20"/>
              </w:rPr>
              <w:t>dan</w:t>
            </w:r>
            <w:r w:rsidR="008064B3" w:rsidRPr="004A5D01">
              <w:rPr>
                <w:rFonts w:ascii="Times New Roman" w:hAnsi="Times New Roman" w:cs="Times New Roman"/>
                <w:sz w:val="20"/>
                <w:szCs w:val="20"/>
              </w:rPr>
              <w:t xml:space="preserve"> </w:t>
            </w:r>
            <w:r w:rsidRPr="004A5D01">
              <w:rPr>
                <w:rFonts w:ascii="Times New Roman" w:hAnsi="Times New Roman" w:cs="Times New Roman"/>
                <w:sz w:val="20"/>
                <w:szCs w:val="20"/>
              </w:rPr>
              <w:t>konsisten sepanjang tahun 2021-2024</w:t>
            </w:r>
          </w:p>
        </w:tc>
        <w:tc>
          <w:tcPr>
            <w:tcW w:w="993" w:type="dxa"/>
          </w:tcPr>
          <w:p w14:paraId="2BF29077" w14:textId="28E58913" w:rsidR="000A4531" w:rsidRPr="004A5D01" w:rsidRDefault="006C78C6" w:rsidP="000A4531">
            <w:pPr>
              <w:jc w:val="center"/>
              <w:rPr>
                <w:rFonts w:ascii="Times New Roman" w:hAnsi="Times New Roman" w:cs="Times New Roman"/>
                <w:sz w:val="20"/>
                <w:szCs w:val="20"/>
              </w:rPr>
            </w:pPr>
            <w:r w:rsidRPr="004A5D01">
              <w:rPr>
                <w:rFonts w:ascii="Times New Roman" w:hAnsi="Times New Roman" w:cs="Times New Roman"/>
                <w:sz w:val="20"/>
                <w:szCs w:val="20"/>
              </w:rPr>
              <w:t>63</w:t>
            </w:r>
          </w:p>
        </w:tc>
      </w:tr>
      <w:tr w:rsidR="000A4531" w:rsidRPr="004A5D01" w14:paraId="1391F11D" w14:textId="77777777" w:rsidTr="004638D8">
        <w:tc>
          <w:tcPr>
            <w:tcW w:w="704" w:type="dxa"/>
          </w:tcPr>
          <w:p w14:paraId="507CA581" w14:textId="54A0B34C" w:rsidR="000A4531" w:rsidRPr="004A5D01" w:rsidRDefault="00F37B23" w:rsidP="000A4531">
            <w:pPr>
              <w:jc w:val="center"/>
              <w:rPr>
                <w:rFonts w:ascii="Times New Roman" w:hAnsi="Times New Roman" w:cs="Times New Roman"/>
                <w:sz w:val="20"/>
                <w:szCs w:val="20"/>
              </w:rPr>
            </w:pPr>
            <w:r w:rsidRPr="004A5D01">
              <w:rPr>
                <w:rFonts w:ascii="Times New Roman" w:hAnsi="Times New Roman" w:cs="Times New Roman"/>
                <w:sz w:val="20"/>
                <w:szCs w:val="20"/>
              </w:rPr>
              <w:t>3</w:t>
            </w:r>
            <w:r w:rsidR="000A4531" w:rsidRPr="004A5D01">
              <w:rPr>
                <w:rFonts w:ascii="Times New Roman" w:hAnsi="Times New Roman" w:cs="Times New Roman"/>
                <w:sz w:val="20"/>
                <w:szCs w:val="20"/>
              </w:rPr>
              <w:t>.</w:t>
            </w:r>
          </w:p>
        </w:tc>
        <w:tc>
          <w:tcPr>
            <w:tcW w:w="6095" w:type="dxa"/>
          </w:tcPr>
          <w:p w14:paraId="58E6253F" w14:textId="72F2B577" w:rsidR="000A4531" w:rsidRPr="004A5D01" w:rsidRDefault="000A4531" w:rsidP="000A4531">
            <w:pPr>
              <w:jc w:val="both"/>
              <w:rPr>
                <w:rFonts w:ascii="Times New Roman" w:hAnsi="Times New Roman" w:cs="Times New Roman"/>
                <w:sz w:val="20"/>
                <w:szCs w:val="20"/>
              </w:rPr>
            </w:pPr>
            <w:r w:rsidRPr="004A5D01">
              <w:rPr>
                <w:rFonts w:ascii="Times New Roman" w:hAnsi="Times New Roman" w:cs="Times New Roman"/>
                <w:sz w:val="20"/>
                <w:szCs w:val="20"/>
              </w:rPr>
              <w:t xml:space="preserve">Perusahaan </w:t>
            </w:r>
            <w:r w:rsidR="003E46A5" w:rsidRPr="004A5D01">
              <w:rPr>
                <w:rFonts w:ascii="Times New Roman" w:hAnsi="Times New Roman" w:cs="Times New Roman"/>
                <w:sz w:val="20"/>
                <w:szCs w:val="20"/>
              </w:rPr>
              <w:t>c</w:t>
            </w:r>
            <w:r w:rsidR="003E46A5" w:rsidRPr="004A5D01">
              <w:rPr>
                <w:rFonts w:ascii="Times New Roman" w:hAnsi="Times New Roman" w:cs="Times New Roman"/>
                <w:i/>
                <w:iCs/>
                <w:sz w:val="20"/>
                <w:szCs w:val="20"/>
              </w:rPr>
              <w:t>onsumer cylicals</w:t>
            </w:r>
            <w:r w:rsidRPr="004A5D01">
              <w:rPr>
                <w:rFonts w:ascii="Times New Roman" w:hAnsi="Times New Roman" w:cs="Times New Roman"/>
                <w:sz w:val="20"/>
                <w:szCs w:val="20"/>
              </w:rPr>
              <w:t xml:space="preserve"> yang </w:t>
            </w:r>
            <w:r w:rsidR="001468F6" w:rsidRPr="004A5D01">
              <w:rPr>
                <w:rFonts w:ascii="Times New Roman" w:hAnsi="Times New Roman" w:cs="Times New Roman"/>
                <w:sz w:val="20"/>
                <w:szCs w:val="20"/>
              </w:rPr>
              <w:t xml:space="preserve">tidak </w:t>
            </w:r>
            <w:r w:rsidR="003C4BCB" w:rsidRPr="004A5D01">
              <w:rPr>
                <w:rFonts w:ascii="Times New Roman" w:hAnsi="Times New Roman" w:cs="Times New Roman"/>
                <w:sz w:val="20"/>
                <w:szCs w:val="20"/>
              </w:rPr>
              <w:t xml:space="preserve">mengalami kerugian </w:t>
            </w:r>
            <w:r w:rsidRPr="004A5D01">
              <w:rPr>
                <w:rFonts w:ascii="Times New Roman" w:hAnsi="Times New Roman" w:cs="Times New Roman"/>
                <w:sz w:val="20"/>
                <w:szCs w:val="20"/>
              </w:rPr>
              <w:t>sepanjang tahun 2021-2024</w:t>
            </w:r>
          </w:p>
        </w:tc>
        <w:tc>
          <w:tcPr>
            <w:tcW w:w="993" w:type="dxa"/>
          </w:tcPr>
          <w:p w14:paraId="102FC47F" w14:textId="0891EAE6" w:rsidR="000A4531" w:rsidRPr="004A5D01" w:rsidRDefault="006C78C6" w:rsidP="000A4531">
            <w:pPr>
              <w:jc w:val="center"/>
              <w:rPr>
                <w:rFonts w:ascii="Times New Roman" w:hAnsi="Times New Roman" w:cs="Times New Roman"/>
                <w:sz w:val="20"/>
                <w:szCs w:val="20"/>
              </w:rPr>
            </w:pPr>
            <w:r w:rsidRPr="004A5D01">
              <w:rPr>
                <w:rFonts w:ascii="Times New Roman" w:hAnsi="Times New Roman" w:cs="Times New Roman"/>
                <w:sz w:val="20"/>
                <w:szCs w:val="20"/>
              </w:rPr>
              <w:t>4</w:t>
            </w:r>
            <w:r w:rsidR="00534FE7" w:rsidRPr="004A5D01">
              <w:rPr>
                <w:rFonts w:ascii="Times New Roman" w:hAnsi="Times New Roman" w:cs="Times New Roman"/>
                <w:sz w:val="20"/>
                <w:szCs w:val="20"/>
              </w:rPr>
              <w:t>3</w:t>
            </w:r>
          </w:p>
        </w:tc>
      </w:tr>
      <w:tr w:rsidR="00904121" w:rsidRPr="004A5D01" w14:paraId="3A502CD8" w14:textId="77777777" w:rsidTr="004638D8">
        <w:tc>
          <w:tcPr>
            <w:tcW w:w="704" w:type="dxa"/>
          </w:tcPr>
          <w:p w14:paraId="73B07AA2" w14:textId="04CA5D59" w:rsidR="00904121" w:rsidRPr="004A5D01" w:rsidRDefault="00826A0C" w:rsidP="000A4531">
            <w:pPr>
              <w:jc w:val="center"/>
              <w:rPr>
                <w:rFonts w:ascii="Times New Roman" w:hAnsi="Times New Roman" w:cs="Times New Roman"/>
                <w:sz w:val="20"/>
                <w:szCs w:val="20"/>
              </w:rPr>
            </w:pPr>
            <w:r>
              <w:rPr>
                <w:rFonts w:ascii="Times New Roman" w:hAnsi="Times New Roman" w:cs="Times New Roman"/>
                <w:sz w:val="20"/>
                <w:szCs w:val="20"/>
              </w:rPr>
              <w:t>4.</w:t>
            </w:r>
          </w:p>
        </w:tc>
        <w:tc>
          <w:tcPr>
            <w:tcW w:w="6095" w:type="dxa"/>
          </w:tcPr>
          <w:p w14:paraId="545D9E5F" w14:textId="046A31B0" w:rsidR="00904121" w:rsidRPr="00826A0C" w:rsidRDefault="00826A0C" w:rsidP="000A4531">
            <w:pPr>
              <w:jc w:val="both"/>
              <w:rPr>
                <w:rFonts w:ascii="Times New Roman" w:hAnsi="Times New Roman" w:cs="Times New Roman"/>
                <w:sz w:val="20"/>
                <w:szCs w:val="20"/>
              </w:rPr>
            </w:pPr>
            <w:r>
              <w:rPr>
                <w:rFonts w:ascii="Times New Roman" w:hAnsi="Times New Roman" w:cs="Times New Roman"/>
                <w:sz w:val="20"/>
                <w:szCs w:val="20"/>
              </w:rPr>
              <w:t xml:space="preserve">Perusahaan </w:t>
            </w:r>
            <w:r>
              <w:rPr>
                <w:rFonts w:ascii="Times New Roman" w:hAnsi="Times New Roman" w:cs="Times New Roman"/>
                <w:i/>
                <w:iCs/>
                <w:sz w:val="20"/>
                <w:szCs w:val="20"/>
              </w:rPr>
              <w:t xml:space="preserve">consumer cylicals </w:t>
            </w:r>
            <w:r>
              <w:rPr>
                <w:rFonts w:ascii="Times New Roman" w:hAnsi="Times New Roman" w:cs="Times New Roman"/>
                <w:sz w:val="20"/>
                <w:szCs w:val="20"/>
              </w:rPr>
              <w:t xml:space="preserve">yang memiliki nilai </w:t>
            </w:r>
            <w:r>
              <w:rPr>
                <w:rFonts w:ascii="Times New Roman" w:hAnsi="Times New Roman" w:cs="Times New Roman"/>
                <w:i/>
                <w:iCs/>
                <w:sz w:val="20"/>
                <w:szCs w:val="20"/>
              </w:rPr>
              <w:t xml:space="preserve">ETR </w:t>
            </w:r>
            <w:r>
              <w:rPr>
                <w:rFonts w:ascii="Times New Roman" w:hAnsi="Times New Roman" w:cs="Times New Roman"/>
                <w:sz w:val="20"/>
                <w:szCs w:val="20"/>
              </w:rPr>
              <w:t>dibawah 22%</w:t>
            </w:r>
          </w:p>
        </w:tc>
        <w:tc>
          <w:tcPr>
            <w:tcW w:w="993" w:type="dxa"/>
          </w:tcPr>
          <w:p w14:paraId="269196BA" w14:textId="346E547F" w:rsidR="00904121" w:rsidRPr="004A5D01" w:rsidRDefault="00826A0C" w:rsidP="000A4531">
            <w:pPr>
              <w:jc w:val="center"/>
              <w:rPr>
                <w:rFonts w:ascii="Times New Roman" w:hAnsi="Times New Roman" w:cs="Times New Roman"/>
                <w:sz w:val="20"/>
                <w:szCs w:val="20"/>
              </w:rPr>
            </w:pPr>
            <w:r>
              <w:rPr>
                <w:rFonts w:ascii="Times New Roman" w:hAnsi="Times New Roman" w:cs="Times New Roman"/>
                <w:sz w:val="20"/>
                <w:szCs w:val="20"/>
              </w:rPr>
              <w:t>12</w:t>
            </w:r>
          </w:p>
        </w:tc>
      </w:tr>
      <w:tr w:rsidR="000A4531" w:rsidRPr="004A5D01" w14:paraId="53AAB7F1" w14:textId="77777777" w:rsidTr="004638D8">
        <w:tc>
          <w:tcPr>
            <w:tcW w:w="6799" w:type="dxa"/>
            <w:gridSpan w:val="2"/>
          </w:tcPr>
          <w:p w14:paraId="32EE9240" w14:textId="77777777" w:rsidR="000A4531" w:rsidRPr="004A5D01" w:rsidRDefault="000A4531" w:rsidP="000A4531">
            <w:pPr>
              <w:jc w:val="both"/>
              <w:rPr>
                <w:rFonts w:ascii="Times New Roman" w:hAnsi="Times New Roman" w:cs="Times New Roman"/>
                <w:sz w:val="20"/>
                <w:szCs w:val="20"/>
              </w:rPr>
            </w:pPr>
            <w:r w:rsidRPr="004A5D01">
              <w:rPr>
                <w:rFonts w:ascii="Times New Roman" w:hAnsi="Times New Roman" w:cs="Times New Roman"/>
                <w:sz w:val="20"/>
                <w:szCs w:val="20"/>
              </w:rPr>
              <w:t>Total Perusahaan</w:t>
            </w:r>
          </w:p>
        </w:tc>
        <w:tc>
          <w:tcPr>
            <w:tcW w:w="993" w:type="dxa"/>
          </w:tcPr>
          <w:p w14:paraId="056D783F" w14:textId="472FE77E" w:rsidR="000A4531" w:rsidRPr="004A5D01" w:rsidRDefault="00826A0C" w:rsidP="000A4531">
            <w:pPr>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0A4531" w:rsidRPr="004A5D01" w14:paraId="35BC1574" w14:textId="77777777" w:rsidTr="004638D8">
        <w:tc>
          <w:tcPr>
            <w:tcW w:w="6799" w:type="dxa"/>
            <w:gridSpan w:val="2"/>
          </w:tcPr>
          <w:p w14:paraId="575F7516" w14:textId="79E40D33" w:rsidR="000A4531" w:rsidRPr="004A5D01" w:rsidRDefault="000A4531" w:rsidP="000A4531">
            <w:pPr>
              <w:jc w:val="both"/>
              <w:rPr>
                <w:rFonts w:ascii="Times New Roman" w:hAnsi="Times New Roman" w:cs="Times New Roman"/>
                <w:b/>
                <w:bCs/>
                <w:sz w:val="20"/>
                <w:szCs w:val="20"/>
              </w:rPr>
            </w:pPr>
            <w:r w:rsidRPr="004A5D01">
              <w:rPr>
                <w:rFonts w:ascii="Times New Roman" w:hAnsi="Times New Roman" w:cs="Times New Roman"/>
                <w:b/>
                <w:bCs/>
                <w:sz w:val="20"/>
                <w:szCs w:val="20"/>
              </w:rPr>
              <w:t>Jumlah sampel  (</w:t>
            </w:r>
            <w:r w:rsidR="00826A0C">
              <w:rPr>
                <w:rFonts w:ascii="Times New Roman" w:hAnsi="Times New Roman" w:cs="Times New Roman"/>
                <w:b/>
                <w:bCs/>
                <w:sz w:val="20"/>
                <w:szCs w:val="20"/>
              </w:rPr>
              <w:t>12</w:t>
            </w:r>
            <w:r w:rsidR="006C78C6" w:rsidRPr="004A5D01">
              <w:rPr>
                <w:rFonts w:ascii="Times New Roman" w:hAnsi="Times New Roman" w:cs="Times New Roman"/>
                <w:b/>
                <w:bCs/>
                <w:sz w:val="20"/>
                <w:szCs w:val="20"/>
              </w:rPr>
              <w:t xml:space="preserve"> </w:t>
            </w:r>
            <w:r w:rsidRPr="004A5D01">
              <w:rPr>
                <w:rFonts w:ascii="Times New Roman" w:hAnsi="Times New Roman" w:cs="Times New Roman"/>
                <w:b/>
                <w:bCs/>
                <w:sz w:val="20"/>
                <w:szCs w:val="20"/>
              </w:rPr>
              <w:t>x 4 tahun)</w:t>
            </w:r>
          </w:p>
        </w:tc>
        <w:tc>
          <w:tcPr>
            <w:tcW w:w="993" w:type="dxa"/>
          </w:tcPr>
          <w:p w14:paraId="041BB359" w14:textId="6E42CA45" w:rsidR="000A4531" w:rsidRPr="004A5D01" w:rsidRDefault="00826A0C" w:rsidP="000A4531">
            <w:pPr>
              <w:jc w:val="center"/>
              <w:rPr>
                <w:rFonts w:ascii="Times New Roman" w:hAnsi="Times New Roman" w:cs="Times New Roman"/>
                <w:b/>
                <w:bCs/>
                <w:sz w:val="20"/>
                <w:szCs w:val="20"/>
              </w:rPr>
            </w:pPr>
            <w:r>
              <w:rPr>
                <w:rFonts w:ascii="Times New Roman" w:hAnsi="Times New Roman" w:cs="Times New Roman"/>
                <w:b/>
                <w:bCs/>
                <w:sz w:val="20"/>
                <w:szCs w:val="20"/>
              </w:rPr>
              <w:t>48</w:t>
            </w:r>
          </w:p>
        </w:tc>
      </w:tr>
    </w:tbl>
    <w:p w14:paraId="7FCDF9CD" w14:textId="3876CCCC" w:rsidR="00F176C7" w:rsidRPr="004A5D01" w:rsidRDefault="00855CE2" w:rsidP="00F176C7">
      <w:pPr>
        <w:spacing w:after="0" w:line="480" w:lineRule="auto"/>
        <w:jc w:val="both"/>
        <w:rPr>
          <w:rFonts w:ascii="Times New Roman" w:hAnsi="Times New Roman" w:cs="Times New Roman"/>
          <w:sz w:val="20"/>
          <w:szCs w:val="20"/>
        </w:rPr>
      </w:pPr>
      <w:r w:rsidRPr="004A5D01">
        <w:rPr>
          <w:rFonts w:ascii="Times New Roman" w:hAnsi="Times New Roman" w:cs="Times New Roman"/>
          <w:i/>
          <w:iCs/>
          <w:sz w:val="20"/>
          <w:szCs w:val="20"/>
        </w:rPr>
        <w:t>Sumber: Data diolah peneliti, 202</w:t>
      </w:r>
      <w:r w:rsidR="00213D23" w:rsidRPr="004A5D01">
        <w:rPr>
          <w:rFonts w:ascii="Times New Roman" w:hAnsi="Times New Roman" w:cs="Times New Roman"/>
          <w:i/>
          <w:iCs/>
          <w:sz w:val="20"/>
          <w:szCs w:val="20"/>
        </w:rPr>
        <w:t>6</w:t>
      </w:r>
    </w:p>
    <w:p w14:paraId="499C71D4" w14:textId="3174CD83" w:rsidR="00EB2FF0" w:rsidRPr="004A5D01" w:rsidRDefault="00855CE2" w:rsidP="00584A54">
      <w:pPr>
        <w:spacing w:after="0" w:line="480" w:lineRule="auto"/>
        <w:jc w:val="both"/>
        <w:rPr>
          <w:rFonts w:ascii="Times New Roman" w:hAnsi="Times New Roman" w:cs="Times New Roman"/>
        </w:rPr>
      </w:pPr>
      <w:r w:rsidRPr="004A5D01">
        <w:rPr>
          <w:rFonts w:ascii="Times New Roman" w:hAnsi="Times New Roman" w:cs="Times New Roman"/>
        </w:rPr>
        <w:t>Setelah dilakukan penyaringan sampel</w:t>
      </w:r>
      <w:r w:rsidR="003C7B5C" w:rsidRPr="004A5D01">
        <w:rPr>
          <w:rFonts w:ascii="Times New Roman" w:hAnsi="Times New Roman" w:cs="Times New Roman"/>
        </w:rPr>
        <w:t xml:space="preserve"> </w:t>
      </w:r>
      <w:r w:rsidRPr="004A5D01">
        <w:rPr>
          <w:rFonts w:ascii="Times New Roman" w:hAnsi="Times New Roman" w:cs="Times New Roman"/>
        </w:rPr>
        <w:t>maka didapat</w:t>
      </w:r>
      <w:r w:rsidR="003C7B5C" w:rsidRPr="004A5D01">
        <w:rPr>
          <w:rFonts w:ascii="Times New Roman" w:hAnsi="Times New Roman" w:cs="Times New Roman"/>
        </w:rPr>
        <w:t xml:space="preserve"> </w:t>
      </w:r>
      <w:r w:rsidRPr="004A5D01">
        <w:rPr>
          <w:rFonts w:ascii="Times New Roman" w:hAnsi="Times New Roman" w:cs="Times New Roman"/>
        </w:rPr>
        <w:t>sampel sebanyak</w:t>
      </w:r>
      <w:r w:rsidR="00387737" w:rsidRPr="004A5D01">
        <w:rPr>
          <w:rFonts w:ascii="Times New Roman" w:hAnsi="Times New Roman" w:cs="Times New Roman"/>
        </w:rPr>
        <w:t xml:space="preserve"> </w:t>
      </w:r>
      <w:r w:rsidR="00826A0C">
        <w:rPr>
          <w:rFonts w:ascii="Times New Roman" w:hAnsi="Times New Roman" w:cs="Times New Roman"/>
        </w:rPr>
        <w:t xml:space="preserve">48 </w:t>
      </w:r>
      <w:r w:rsidR="00780BC0" w:rsidRPr="004A5D01">
        <w:rPr>
          <w:rFonts w:ascii="Times New Roman" w:hAnsi="Times New Roman" w:cs="Times New Roman"/>
        </w:rPr>
        <w:t>perusahaan</w:t>
      </w:r>
      <w:r w:rsidR="004F3332" w:rsidRPr="004A5D01">
        <w:rPr>
          <w:rFonts w:ascii="Times New Roman" w:hAnsi="Times New Roman" w:cs="Times New Roman"/>
        </w:rPr>
        <w:t xml:space="preserve">, </w:t>
      </w:r>
      <w:r w:rsidRPr="004A5D01">
        <w:rPr>
          <w:rFonts w:ascii="Times New Roman" w:hAnsi="Times New Roman" w:cs="Times New Roman"/>
        </w:rPr>
        <w:t xml:space="preserve">Berikut daftar perusahaan yang memenuhi kriteria untuk menjadi sampel dalam penelitian ini: </w:t>
      </w:r>
    </w:p>
    <w:p w14:paraId="09F3BE80" w14:textId="150CAE77" w:rsidR="00855CE2" w:rsidRPr="004A5D01" w:rsidRDefault="00855CE2" w:rsidP="009B3EA2">
      <w:pPr>
        <w:pStyle w:val="Caption"/>
        <w:spacing w:after="0" w:line="360" w:lineRule="auto"/>
        <w:rPr>
          <w:rFonts w:ascii="Times New Roman" w:hAnsi="Times New Roman" w:cs="Times New Roman"/>
          <w:b/>
          <w:bCs/>
          <w:i w:val="0"/>
          <w:iCs w:val="0"/>
          <w:color w:val="auto"/>
          <w:sz w:val="24"/>
          <w:szCs w:val="24"/>
        </w:rPr>
      </w:pPr>
      <w:bookmarkStart w:id="50" w:name="_Toc218683575"/>
      <w:bookmarkStart w:id="51" w:name="_Toc218927993"/>
      <w:r w:rsidRPr="004A5D01">
        <w:rPr>
          <w:rFonts w:ascii="Times New Roman" w:hAnsi="Times New Roman" w:cs="Times New Roman"/>
          <w:b/>
          <w:bCs/>
          <w:i w:val="0"/>
          <w:iCs w:val="0"/>
          <w:color w:val="auto"/>
          <w:sz w:val="24"/>
          <w:szCs w:val="24"/>
        </w:rPr>
        <w:t>Tabel 3.</w:t>
      </w:r>
      <w:r w:rsidRPr="004A5D01">
        <w:rPr>
          <w:rFonts w:ascii="Times New Roman" w:hAnsi="Times New Roman" w:cs="Times New Roman"/>
          <w:b/>
          <w:bCs/>
          <w:i w:val="0"/>
          <w:iCs w:val="0"/>
          <w:color w:val="auto"/>
          <w:sz w:val="24"/>
          <w:szCs w:val="24"/>
        </w:rPr>
        <w:fldChar w:fldCharType="begin"/>
      </w:r>
      <w:r w:rsidRPr="004A5D01">
        <w:rPr>
          <w:rFonts w:ascii="Times New Roman" w:hAnsi="Times New Roman" w:cs="Times New Roman"/>
          <w:b/>
          <w:bCs/>
          <w:i w:val="0"/>
          <w:iCs w:val="0"/>
          <w:color w:val="auto"/>
          <w:sz w:val="24"/>
          <w:szCs w:val="24"/>
        </w:rPr>
        <w:instrText xml:space="preserve"> SEQ Tabel_3. \* ARABIC </w:instrText>
      </w:r>
      <w:r w:rsidRPr="004A5D01">
        <w:rPr>
          <w:rFonts w:ascii="Times New Roman" w:hAnsi="Times New Roman" w:cs="Times New Roman"/>
          <w:b/>
          <w:bCs/>
          <w:i w:val="0"/>
          <w:iCs w:val="0"/>
          <w:color w:val="auto"/>
          <w:sz w:val="24"/>
          <w:szCs w:val="24"/>
        </w:rPr>
        <w:fldChar w:fldCharType="separate"/>
      </w:r>
      <w:r w:rsidR="00C31817" w:rsidRPr="004A5D01">
        <w:rPr>
          <w:rFonts w:ascii="Times New Roman" w:hAnsi="Times New Roman" w:cs="Times New Roman"/>
          <w:b/>
          <w:bCs/>
          <w:i w:val="0"/>
          <w:iCs w:val="0"/>
          <w:color w:val="auto"/>
          <w:sz w:val="24"/>
          <w:szCs w:val="24"/>
        </w:rPr>
        <w:t>2</w:t>
      </w:r>
      <w:r w:rsidRPr="004A5D01">
        <w:rPr>
          <w:rFonts w:ascii="Times New Roman" w:hAnsi="Times New Roman" w:cs="Times New Roman"/>
          <w:b/>
          <w:bCs/>
          <w:i w:val="0"/>
          <w:iCs w:val="0"/>
          <w:color w:val="auto"/>
          <w:sz w:val="24"/>
          <w:szCs w:val="24"/>
        </w:rPr>
        <w:fldChar w:fldCharType="end"/>
      </w:r>
      <w:r w:rsidRPr="004A5D01">
        <w:rPr>
          <w:rFonts w:ascii="Times New Roman" w:hAnsi="Times New Roman" w:cs="Times New Roman"/>
          <w:b/>
          <w:bCs/>
          <w:i w:val="0"/>
          <w:iCs w:val="0"/>
          <w:color w:val="auto"/>
          <w:sz w:val="24"/>
          <w:szCs w:val="24"/>
        </w:rPr>
        <w:t xml:space="preserve"> Daftar Perusahaan Yang Memenuhi Kriteria Sampel</w:t>
      </w:r>
      <w:bookmarkEnd w:id="50"/>
      <w:bookmarkEnd w:id="51"/>
    </w:p>
    <w:tbl>
      <w:tblPr>
        <w:tblStyle w:val="TableGrid"/>
        <w:tblW w:w="0" w:type="auto"/>
        <w:tblLook w:val="04A0" w:firstRow="1" w:lastRow="0" w:firstColumn="1" w:lastColumn="0" w:noHBand="0" w:noVBand="1"/>
      </w:tblPr>
      <w:tblGrid>
        <w:gridCol w:w="846"/>
        <w:gridCol w:w="1134"/>
        <w:gridCol w:w="3544"/>
        <w:gridCol w:w="2268"/>
      </w:tblGrid>
      <w:tr w:rsidR="00855CE2" w:rsidRPr="004A5D01" w14:paraId="256E00BA" w14:textId="77777777" w:rsidTr="00D03580">
        <w:tc>
          <w:tcPr>
            <w:tcW w:w="846" w:type="dxa"/>
          </w:tcPr>
          <w:p w14:paraId="06F9C686" w14:textId="77777777" w:rsidR="00855CE2" w:rsidRPr="004A5D01" w:rsidRDefault="00855CE2" w:rsidP="004638D8">
            <w:pPr>
              <w:jc w:val="center"/>
              <w:rPr>
                <w:rFonts w:ascii="Times New Roman" w:hAnsi="Times New Roman" w:cs="Times New Roman"/>
                <w:b/>
                <w:bCs/>
                <w:sz w:val="22"/>
                <w:szCs w:val="22"/>
              </w:rPr>
            </w:pPr>
            <w:r w:rsidRPr="004A5D01">
              <w:rPr>
                <w:rFonts w:ascii="Times New Roman" w:hAnsi="Times New Roman" w:cs="Times New Roman"/>
                <w:b/>
                <w:bCs/>
                <w:sz w:val="22"/>
                <w:szCs w:val="22"/>
              </w:rPr>
              <w:t>No.</w:t>
            </w:r>
          </w:p>
        </w:tc>
        <w:tc>
          <w:tcPr>
            <w:tcW w:w="1134" w:type="dxa"/>
          </w:tcPr>
          <w:p w14:paraId="3741B28F" w14:textId="77777777" w:rsidR="00855CE2" w:rsidRPr="004A5D01" w:rsidRDefault="00855CE2" w:rsidP="00542E66">
            <w:pPr>
              <w:jc w:val="center"/>
              <w:rPr>
                <w:rFonts w:ascii="Times New Roman" w:hAnsi="Times New Roman" w:cs="Times New Roman"/>
                <w:b/>
                <w:bCs/>
                <w:sz w:val="22"/>
                <w:szCs w:val="22"/>
              </w:rPr>
            </w:pPr>
            <w:r w:rsidRPr="004A5D01">
              <w:rPr>
                <w:rFonts w:ascii="Times New Roman" w:hAnsi="Times New Roman" w:cs="Times New Roman"/>
                <w:b/>
                <w:bCs/>
                <w:sz w:val="22"/>
                <w:szCs w:val="22"/>
              </w:rPr>
              <w:t>Kode Saham</w:t>
            </w:r>
          </w:p>
        </w:tc>
        <w:tc>
          <w:tcPr>
            <w:tcW w:w="3544" w:type="dxa"/>
          </w:tcPr>
          <w:p w14:paraId="6E6BF469" w14:textId="77777777" w:rsidR="00855CE2" w:rsidRPr="004A5D01" w:rsidRDefault="00855CE2" w:rsidP="004638D8">
            <w:pPr>
              <w:jc w:val="center"/>
              <w:rPr>
                <w:rFonts w:ascii="Times New Roman" w:hAnsi="Times New Roman" w:cs="Times New Roman"/>
                <w:b/>
                <w:bCs/>
                <w:sz w:val="22"/>
                <w:szCs w:val="22"/>
              </w:rPr>
            </w:pPr>
            <w:r w:rsidRPr="004A5D01">
              <w:rPr>
                <w:rFonts w:ascii="Times New Roman" w:hAnsi="Times New Roman" w:cs="Times New Roman"/>
                <w:b/>
                <w:bCs/>
                <w:sz w:val="22"/>
                <w:szCs w:val="22"/>
              </w:rPr>
              <w:t>Nama Emiten</w:t>
            </w:r>
          </w:p>
        </w:tc>
        <w:tc>
          <w:tcPr>
            <w:tcW w:w="2268" w:type="dxa"/>
          </w:tcPr>
          <w:p w14:paraId="3E8C3F87" w14:textId="77777777" w:rsidR="00855CE2" w:rsidRPr="004A5D01" w:rsidRDefault="00855CE2" w:rsidP="008B3801">
            <w:pPr>
              <w:jc w:val="center"/>
              <w:rPr>
                <w:rFonts w:ascii="Times New Roman" w:hAnsi="Times New Roman" w:cs="Times New Roman"/>
                <w:b/>
                <w:bCs/>
                <w:sz w:val="22"/>
                <w:szCs w:val="22"/>
              </w:rPr>
            </w:pPr>
            <w:r w:rsidRPr="004A5D01">
              <w:rPr>
                <w:rFonts w:ascii="Times New Roman" w:hAnsi="Times New Roman" w:cs="Times New Roman"/>
                <w:b/>
                <w:bCs/>
                <w:sz w:val="22"/>
                <w:szCs w:val="22"/>
              </w:rPr>
              <w:t>Tanggal Listing</w:t>
            </w:r>
          </w:p>
        </w:tc>
      </w:tr>
      <w:tr w:rsidR="003958AB" w:rsidRPr="004A5D01" w14:paraId="0E5473B9" w14:textId="77777777" w:rsidTr="00D03580">
        <w:tc>
          <w:tcPr>
            <w:tcW w:w="846" w:type="dxa"/>
          </w:tcPr>
          <w:p w14:paraId="088190BB" w14:textId="5AE2B537" w:rsidR="003958AB" w:rsidRPr="004A5D01" w:rsidRDefault="000D03B4" w:rsidP="002179A4">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6D9A03F0" w14:textId="36E5C7B7" w:rsidR="003958AB" w:rsidRPr="004A5D01" w:rsidRDefault="008B3801" w:rsidP="00542E66">
            <w:pPr>
              <w:jc w:val="center"/>
              <w:rPr>
                <w:rFonts w:ascii="Times New Roman" w:hAnsi="Times New Roman" w:cs="Times New Roman"/>
                <w:sz w:val="20"/>
                <w:szCs w:val="20"/>
              </w:rPr>
            </w:pPr>
            <w:r w:rsidRPr="004A5D01">
              <w:rPr>
                <w:rFonts w:ascii="Times New Roman" w:hAnsi="Times New Roman" w:cs="Times New Roman"/>
                <w:sz w:val="20"/>
                <w:szCs w:val="20"/>
              </w:rPr>
              <w:t>LPPF</w:t>
            </w:r>
          </w:p>
        </w:tc>
        <w:tc>
          <w:tcPr>
            <w:tcW w:w="3544" w:type="dxa"/>
          </w:tcPr>
          <w:p w14:paraId="4895FC42" w14:textId="06C89646" w:rsidR="003958AB" w:rsidRPr="004A5D01" w:rsidRDefault="008B3801" w:rsidP="002179A4">
            <w:pPr>
              <w:jc w:val="both"/>
              <w:rPr>
                <w:rFonts w:ascii="Times New Roman" w:hAnsi="Times New Roman" w:cs="Times New Roman"/>
                <w:sz w:val="20"/>
                <w:szCs w:val="20"/>
              </w:rPr>
            </w:pPr>
            <w:r w:rsidRPr="004A5D01">
              <w:rPr>
                <w:rFonts w:ascii="Times New Roman" w:hAnsi="Times New Roman" w:cs="Times New Roman"/>
                <w:sz w:val="20"/>
                <w:szCs w:val="20"/>
              </w:rPr>
              <w:t>Matahari Department Store Tbk</w:t>
            </w:r>
          </w:p>
        </w:tc>
        <w:tc>
          <w:tcPr>
            <w:tcW w:w="2268" w:type="dxa"/>
          </w:tcPr>
          <w:p w14:paraId="3CFB435F" w14:textId="4835FE42" w:rsidR="003958AB" w:rsidRPr="004A5D01" w:rsidRDefault="008B3801" w:rsidP="002179A4">
            <w:pPr>
              <w:jc w:val="both"/>
              <w:rPr>
                <w:rFonts w:ascii="Times New Roman" w:hAnsi="Times New Roman" w:cs="Times New Roman"/>
                <w:sz w:val="20"/>
                <w:szCs w:val="20"/>
              </w:rPr>
            </w:pPr>
            <w:r w:rsidRPr="004A5D01">
              <w:rPr>
                <w:rFonts w:ascii="Times New Roman" w:hAnsi="Times New Roman" w:cs="Times New Roman"/>
                <w:sz w:val="20"/>
                <w:szCs w:val="20"/>
              </w:rPr>
              <w:t>9 Oktober 1989</w:t>
            </w:r>
          </w:p>
        </w:tc>
      </w:tr>
      <w:tr w:rsidR="00215F7E" w:rsidRPr="004A5D01" w14:paraId="5B87A081" w14:textId="77777777" w:rsidTr="00D03580">
        <w:tc>
          <w:tcPr>
            <w:tcW w:w="846" w:type="dxa"/>
          </w:tcPr>
          <w:p w14:paraId="438B5CFC" w14:textId="597C267C" w:rsidR="00215F7E" w:rsidRPr="004A5D01" w:rsidRDefault="000D03B4" w:rsidP="00215F7E">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547B08A3" w14:textId="62AE5C72" w:rsidR="00215F7E" w:rsidRPr="004A5D01" w:rsidRDefault="00215F7E" w:rsidP="00542E66">
            <w:pPr>
              <w:jc w:val="center"/>
              <w:rPr>
                <w:rFonts w:ascii="Times New Roman" w:hAnsi="Times New Roman" w:cs="Times New Roman"/>
                <w:sz w:val="20"/>
                <w:szCs w:val="20"/>
              </w:rPr>
            </w:pPr>
            <w:r w:rsidRPr="004A5D01">
              <w:rPr>
                <w:rFonts w:ascii="Times New Roman" w:hAnsi="Times New Roman" w:cs="Times New Roman"/>
                <w:sz w:val="20"/>
                <w:szCs w:val="20"/>
              </w:rPr>
              <w:t>RALS</w:t>
            </w:r>
          </w:p>
        </w:tc>
        <w:tc>
          <w:tcPr>
            <w:tcW w:w="3544" w:type="dxa"/>
          </w:tcPr>
          <w:p w14:paraId="0F072DEF" w14:textId="561D7B2D" w:rsidR="00215F7E" w:rsidRPr="004A5D01" w:rsidRDefault="00215F7E" w:rsidP="00215F7E">
            <w:pPr>
              <w:jc w:val="both"/>
              <w:rPr>
                <w:rFonts w:ascii="Times New Roman" w:hAnsi="Times New Roman" w:cs="Times New Roman"/>
                <w:sz w:val="20"/>
                <w:szCs w:val="20"/>
              </w:rPr>
            </w:pPr>
            <w:r w:rsidRPr="004A5D01">
              <w:rPr>
                <w:rFonts w:ascii="Times New Roman" w:hAnsi="Times New Roman" w:cs="Times New Roman"/>
                <w:sz w:val="20"/>
                <w:szCs w:val="20"/>
              </w:rPr>
              <w:t>Ramayana Lestari Sentosa Tbk</w:t>
            </w:r>
          </w:p>
        </w:tc>
        <w:tc>
          <w:tcPr>
            <w:tcW w:w="2268" w:type="dxa"/>
          </w:tcPr>
          <w:p w14:paraId="2179DFB3" w14:textId="440B3E32" w:rsidR="00215F7E" w:rsidRPr="004A5D01" w:rsidRDefault="00215F7E" w:rsidP="00215F7E">
            <w:pPr>
              <w:jc w:val="both"/>
              <w:rPr>
                <w:rFonts w:ascii="Times New Roman" w:hAnsi="Times New Roman" w:cs="Times New Roman"/>
                <w:sz w:val="20"/>
                <w:szCs w:val="20"/>
              </w:rPr>
            </w:pPr>
            <w:r w:rsidRPr="004A5D01">
              <w:rPr>
                <w:rFonts w:ascii="Times New Roman" w:hAnsi="Times New Roman" w:cs="Times New Roman"/>
                <w:sz w:val="20"/>
                <w:szCs w:val="20"/>
              </w:rPr>
              <w:t>24 Juli 1996</w:t>
            </w:r>
          </w:p>
        </w:tc>
      </w:tr>
      <w:tr w:rsidR="0085283C" w:rsidRPr="004A5D01" w14:paraId="61A2950A" w14:textId="77777777" w:rsidTr="00D03580">
        <w:tc>
          <w:tcPr>
            <w:tcW w:w="846" w:type="dxa"/>
          </w:tcPr>
          <w:p w14:paraId="0D462E8B" w14:textId="0B325E3B" w:rsidR="0085283C" w:rsidRPr="004A5D01" w:rsidRDefault="000D03B4" w:rsidP="0085283C">
            <w:pPr>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tcPr>
          <w:p w14:paraId="58744829" w14:textId="02ED43A9" w:rsidR="0085283C" w:rsidRPr="004A5D01" w:rsidRDefault="0085283C" w:rsidP="0085283C">
            <w:pPr>
              <w:jc w:val="center"/>
              <w:rPr>
                <w:rFonts w:ascii="Times New Roman" w:hAnsi="Times New Roman" w:cs="Times New Roman"/>
                <w:sz w:val="20"/>
                <w:szCs w:val="20"/>
              </w:rPr>
            </w:pPr>
            <w:r w:rsidRPr="004A5D01">
              <w:rPr>
                <w:rFonts w:ascii="Times New Roman" w:hAnsi="Times New Roman" w:cs="Times New Roman"/>
                <w:color w:val="000000"/>
                <w:sz w:val="20"/>
                <w:szCs w:val="20"/>
              </w:rPr>
              <w:t>ACES</w:t>
            </w:r>
          </w:p>
        </w:tc>
        <w:tc>
          <w:tcPr>
            <w:tcW w:w="3544" w:type="dxa"/>
          </w:tcPr>
          <w:p w14:paraId="0001398B" w14:textId="63939BFD" w:rsidR="0085283C" w:rsidRPr="004A5D01" w:rsidRDefault="0085283C" w:rsidP="0085283C">
            <w:pPr>
              <w:jc w:val="both"/>
              <w:rPr>
                <w:rFonts w:ascii="Times New Roman" w:hAnsi="Times New Roman" w:cs="Times New Roman"/>
                <w:sz w:val="20"/>
                <w:szCs w:val="20"/>
              </w:rPr>
            </w:pPr>
            <w:r w:rsidRPr="004A5D01">
              <w:rPr>
                <w:rFonts w:ascii="Times New Roman" w:hAnsi="Times New Roman" w:cs="Times New Roman"/>
                <w:color w:val="000000"/>
                <w:sz w:val="20"/>
                <w:szCs w:val="20"/>
              </w:rPr>
              <w:t xml:space="preserve">Aspirasi Hidup Indonesia Tbk. </w:t>
            </w:r>
          </w:p>
        </w:tc>
        <w:tc>
          <w:tcPr>
            <w:tcW w:w="2268" w:type="dxa"/>
          </w:tcPr>
          <w:p w14:paraId="4A094B82" w14:textId="28985455" w:rsidR="0085283C" w:rsidRPr="004A5D01" w:rsidRDefault="0085283C" w:rsidP="0085283C">
            <w:pPr>
              <w:jc w:val="both"/>
              <w:rPr>
                <w:rFonts w:ascii="Times New Roman" w:hAnsi="Times New Roman" w:cs="Times New Roman"/>
                <w:sz w:val="20"/>
                <w:szCs w:val="20"/>
              </w:rPr>
            </w:pPr>
            <w:r w:rsidRPr="004A5D01">
              <w:rPr>
                <w:rFonts w:ascii="Times New Roman" w:hAnsi="Times New Roman" w:cs="Times New Roman"/>
                <w:color w:val="000000"/>
                <w:sz w:val="20"/>
                <w:szCs w:val="20"/>
              </w:rPr>
              <w:t>06 November 2007</w:t>
            </w:r>
          </w:p>
        </w:tc>
      </w:tr>
      <w:tr w:rsidR="0085283C" w:rsidRPr="004A5D01" w14:paraId="199E88F1" w14:textId="77777777" w:rsidTr="00D03580">
        <w:tc>
          <w:tcPr>
            <w:tcW w:w="846" w:type="dxa"/>
          </w:tcPr>
          <w:p w14:paraId="119C4D9C" w14:textId="3B2C2053" w:rsidR="0085283C" w:rsidRPr="004A5D01" w:rsidRDefault="000D03B4" w:rsidP="0085283C">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14:paraId="345A1D42" w14:textId="63496BE1" w:rsidR="0085283C" w:rsidRPr="004A5D01" w:rsidRDefault="0085283C" w:rsidP="0085283C">
            <w:pPr>
              <w:jc w:val="center"/>
              <w:rPr>
                <w:rFonts w:ascii="Times New Roman" w:hAnsi="Times New Roman" w:cs="Times New Roman"/>
                <w:sz w:val="20"/>
                <w:szCs w:val="20"/>
              </w:rPr>
            </w:pPr>
            <w:r w:rsidRPr="004A5D01">
              <w:rPr>
                <w:rFonts w:ascii="Times New Roman" w:hAnsi="Times New Roman" w:cs="Times New Roman"/>
                <w:color w:val="000000"/>
                <w:sz w:val="20"/>
                <w:szCs w:val="20"/>
              </w:rPr>
              <w:t>AUTO</w:t>
            </w:r>
          </w:p>
        </w:tc>
        <w:tc>
          <w:tcPr>
            <w:tcW w:w="3544" w:type="dxa"/>
          </w:tcPr>
          <w:p w14:paraId="002140AD" w14:textId="30D432AB" w:rsidR="0085283C" w:rsidRPr="004A5D01" w:rsidRDefault="0085283C" w:rsidP="0085283C">
            <w:pPr>
              <w:jc w:val="both"/>
              <w:rPr>
                <w:rFonts w:ascii="Times New Roman" w:hAnsi="Times New Roman" w:cs="Times New Roman"/>
                <w:sz w:val="20"/>
                <w:szCs w:val="20"/>
              </w:rPr>
            </w:pPr>
            <w:r w:rsidRPr="004A5D01">
              <w:rPr>
                <w:rFonts w:ascii="Times New Roman" w:hAnsi="Times New Roman" w:cs="Times New Roman"/>
                <w:color w:val="000000"/>
                <w:sz w:val="20"/>
                <w:szCs w:val="20"/>
              </w:rPr>
              <w:t xml:space="preserve">Astra Otoparts Tbk. </w:t>
            </w:r>
          </w:p>
        </w:tc>
        <w:tc>
          <w:tcPr>
            <w:tcW w:w="2268" w:type="dxa"/>
          </w:tcPr>
          <w:p w14:paraId="16BADC35" w14:textId="76E7F94C" w:rsidR="0085283C" w:rsidRPr="004A5D01" w:rsidRDefault="0085283C" w:rsidP="0085283C">
            <w:pPr>
              <w:jc w:val="both"/>
              <w:rPr>
                <w:rFonts w:ascii="Times New Roman" w:hAnsi="Times New Roman" w:cs="Times New Roman"/>
                <w:sz w:val="20"/>
                <w:szCs w:val="20"/>
              </w:rPr>
            </w:pPr>
            <w:r w:rsidRPr="004A5D01">
              <w:rPr>
                <w:rFonts w:ascii="Times New Roman" w:hAnsi="Times New Roman" w:cs="Times New Roman"/>
                <w:color w:val="000000"/>
                <w:sz w:val="20"/>
                <w:szCs w:val="20"/>
              </w:rPr>
              <w:t>15 Juni 1998</w:t>
            </w:r>
          </w:p>
        </w:tc>
      </w:tr>
      <w:tr w:rsidR="0085283C" w:rsidRPr="004A5D01" w14:paraId="3CF1B4B1" w14:textId="77777777" w:rsidTr="00D03580">
        <w:tc>
          <w:tcPr>
            <w:tcW w:w="846" w:type="dxa"/>
          </w:tcPr>
          <w:p w14:paraId="68617E3F" w14:textId="097463C2" w:rsidR="0085283C" w:rsidRPr="004A5D01" w:rsidRDefault="000D03B4" w:rsidP="0085283C">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7F353643" w14:textId="668D5485" w:rsidR="0085283C" w:rsidRPr="004A5D01" w:rsidRDefault="0085283C" w:rsidP="0085283C">
            <w:pPr>
              <w:jc w:val="center"/>
              <w:rPr>
                <w:rFonts w:ascii="Times New Roman" w:hAnsi="Times New Roman" w:cs="Times New Roman"/>
                <w:sz w:val="20"/>
                <w:szCs w:val="20"/>
              </w:rPr>
            </w:pPr>
            <w:r w:rsidRPr="004A5D01">
              <w:rPr>
                <w:rFonts w:ascii="Times New Roman" w:hAnsi="Times New Roman" w:cs="Times New Roman"/>
                <w:color w:val="000000"/>
                <w:sz w:val="20"/>
                <w:szCs w:val="20"/>
              </w:rPr>
              <w:t>BMTR</w:t>
            </w:r>
          </w:p>
        </w:tc>
        <w:tc>
          <w:tcPr>
            <w:tcW w:w="3544" w:type="dxa"/>
          </w:tcPr>
          <w:p w14:paraId="376FA073" w14:textId="7C9B3B0B" w:rsidR="0085283C" w:rsidRPr="004A5D01" w:rsidRDefault="0085283C" w:rsidP="0085283C">
            <w:pPr>
              <w:jc w:val="both"/>
              <w:rPr>
                <w:rFonts w:ascii="Times New Roman" w:hAnsi="Times New Roman" w:cs="Times New Roman"/>
                <w:sz w:val="20"/>
                <w:szCs w:val="20"/>
              </w:rPr>
            </w:pPr>
            <w:r w:rsidRPr="004A5D01">
              <w:rPr>
                <w:rFonts w:ascii="Times New Roman" w:hAnsi="Times New Roman" w:cs="Times New Roman"/>
                <w:color w:val="000000"/>
                <w:sz w:val="20"/>
                <w:szCs w:val="20"/>
              </w:rPr>
              <w:t xml:space="preserve">Global Mediacom Tbk. </w:t>
            </w:r>
          </w:p>
        </w:tc>
        <w:tc>
          <w:tcPr>
            <w:tcW w:w="2268" w:type="dxa"/>
          </w:tcPr>
          <w:p w14:paraId="506B3C36" w14:textId="7666E41B" w:rsidR="0085283C" w:rsidRPr="004A5D01" w:rsidRDefault="0085283C" w:rsidP="0085283C">
            <w:pPr>
              <w:jc w:val="both"/>
              <w:rPr>
                <w:rFonts w:ascii="Times New Roman" w:hAnsi="Times New Roman" w:cs="Times New Roman"/>
                <w:sz w:val="20"/>
                <w:szCs w:val="20"/>
              </w:rPr>
            </w:pPr>
            <w:r w:rsidRPr="004A5D01">
              <w:rPr>
                <w:rFonts w:ascii="Times New Roman" w:hAnsi="Times New Roman" w:cs="Times New Roman"/>
                <w:color w:val="000000"/>
                <w:sz w:val="20"/>
                <w:szCs w:val="20"/>
              </w:rPr>
              <w:t>17 Juli 1995</w:t>
            </w:r>
          </w:p>
        </w:tc>
      </w:tr>
      <w:tr w:rsidR="00D03580" w:rsidRPr="004A5D01" w14:paraId="2AA06C00" w14:textId="77777777" w:rsidTr="00D03580">
        <w:tc>
          <w:tcPr>
            <w:tcW w:w="846" w:type="dxa"/>
          </w:tcPr>
          <w:p w14:paraId="4B7E27C2" w14:textId="607DB1AC" w:rsidR="00D03580" w:rsidRPr="004A5D01" w:rsidRDefault="000D03B4" w:rsidP="00D03580">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14:paraId="41C80CE7" w14:textId="7877A6AD" w:rsidR="00D03580" w:rsidRPr="004A5D01" w:rsidRDefault="00D03580" w:rsidP="00D03580">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DRMA</w:t>
            </w:r>
          </w:p>
        </w:tc>
        <w:tc>
          <w:tcPr>
            <w:tcW w:w="3544" w:type="dxa"/>
          </w:tcPr>
          <w:p w14:paraId="32A3C213" w14:textId="21422DB7" w:rsidR="00D03580" w:rsidRPr="004A5D01" w:rsidRDefault="00D03580" w:rsidP="00D03580">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Dharma Polimetal Tbk. </w:t>
            </w:r>
          </w:p>
        </w:tc>
        <w:tc>
          <w:tcPr>
            <w:tcW w:w="2268" w:type="dxa"/>
          </w:tcPr>
          <w:p w14:paraId="4F5929AB" w14:textId="02E08A7E" w:rsidR="00D03580" w:rsidRPr="004A5D01" w:rsidRDefault="00D03580" w:rsidP="00D03580">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20 Desember 2021</w:t>
            </w:r>
          </w:p>
        </w:tc>
      </w:tr>
      <w:tr w:rsidR="00D03580" w:rsidRPr="004A5D01" w14:paraId="2281E473" w14:textId="77777777" w:rsidTr="00D03580">
        <w:tc>
          <w:tcPr>
            <w:tcW w:w="846" w:type="dxa"/>
          </w:tcPr>
          <w:p w14:paraId="50460078" w14:textId="24D14719" w:rsidR="00D03580" w:rsidRPr="004A5D01" w:rsidRDefault="000D03B4" w:rsidP="00D03580">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Pr>
          <w:p w14:paraId="288CD788" w14:textId="258830A8" w:rsidR="00D03580" w:rsidRPr="004A5D01" w:rsidRDefault="00D03580" w:rsidP="00D03580">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EAST</w:t>
            </w:r>
          </w:p>
        </w:tc>
        <w:tc>
          <w:tcPr>
            <w:tcW w:w="3544" w:type="dxa"/>
          </w:tcPr>
          <w:p w14:paraId="3E355160" w14:textId="74BF66D5" w:rsidR="00D03580" w:rsidRPr="004A5D01" w:rsidRDefault="00D03580" w:rsidP="00D03580">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Eastparc Hotel Tbk. </w:t>
            </w:r>
          </w:p>
        </w:tc>
        <w:tc>
          <w:tcPr>
            <w:tcW w:w="2268" w:type="dxa"/>
          </w:tcPr>
          <w:p w14:paraId="1E7FA8F8" w14:textId="6DD8F65B" w:rsidR="00D03580" w:rsidRPr="004A5D01" w:rsidRDefault="00D03580" w:rsidP="00D03580">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09 Juli 2019</w:t>
            </w:r>
          </w:p>
        </w:tc>
      </w:tr>
      <w:tr w:rsidR="000D03B4" w:rsidRPr="004A5D01" w14:paraId="7EF8F8F4" w14:textId="77777777" w:rsidTr="00D958A5">
        <w:tc>
          <w:tcPr>
            <w:tcW w:w="846" w:type="dxa"/>
          </w:tcPr>
          <w:p w14:paraId="7C2A5E1B" w14:textId="0BA145A7" w:rsidR="000D03B4" w:rsidRPr="004A5D01" w:rsidRDefault="000D03B4" w:rsidP="000D03B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vAlign w:val="center"/>
          </w:tcPr>
          <w:p w14:paraId="00692D38" w14:textId="0674DF09" w:rsidR="000D03B4" w:rsidRPr="004A5D01" w:rsidRDefault="000D03B4" w:rsidP="000D03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GWSA</w:t>
            </w:r>
          </w:p>
        </w:tc>
        <w:tc>
          <w:tcPr>
            <w:tcW w:w="3544" w:type="dxa"/>
            <w:vAlign w:val="bottom"/>
          </w:tcPr>
          <w:p w14:paraId="5DF8771D" w14:textId="4C9D17D6"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Greenwood Sejahtera Tbk. </w:t>
            </w:r>
          </w:p>
        </w:tc>
        <w:tc>
          <w:tcPr>
            <w:tcW w:w="2268" w:type="dxa"/>
            <w:vAlign w:val="center"/>
          </w:tcPr>
          <w:p w14:paraId="1FFE6F1A" w14:textId="41A85617"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23 Desember 2011</w:t>
            </w:r>
          </w:p>
        </w:tc>
      </w:tr>
      <w:tr w:rsidR="000D03B4" w:rsidRPr="004A5D01" w14:paraId="7946A1A1" w14:textId="77777777" w:rsidTr="00DC53B8">
        <w:tc>
          <w:tcPr>
            <w:tcW w:w="846" w:type="dxa"/>
          </w:tcPr>
          <w:p w14:paraId="32F92836" w14:textId="44F9DAA7" w:rsidR="000D03B4" w:rsidRPr="004A5D01" w:rsidRDefault="000D03B4" w:rsidP="000D03B4">
            <w:pPr>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vAlign w:val="center"/>
          </w:tcPr>
          <w:p w14:paraId="1B886D2C" w14:textId="6E5C5605" w:rsidR="000D03B4" w:rsidRPr="004A5D01" w:rsidRDefault="000D03B4" w:rsidP="000D03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KPIG</w:t>
            </w:r>
          </w:p>
        </w:tc>
        <w:tc>
          <w:tcPr>
            <w:tcW w:w="3544" w:type="dxa"/>
            <w:vAlign w:val="bottom"/>
          </w:tcPr>
          <w:p w14:paraId="5BD0E462" w14:textId="675CE4FE"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MNC Tourism Indonesia Tbk. </w:t>
            </w:r>
          </w:p>
        </w:tc>
        <w:tc>
          <w:tcPr>
            <w:tcW w:w="2268" w:type="dxa"/>
            <w:vAlign w:val="center"/>
          </w:tcPr>
          <w:p w14:paraId="77D674AA" w14:textId="71C9C2C1"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30 Maret 2000</w:t>
            </w:r>
          </w:p>
        </w:tc>
      </w:tr>
      <w:tr w:rsidR="000D03B4" w:rsidRPr="004A5D01" w14:paraId="1463DBD4" w14:textId="77777777" w:rsidTr="007C280A">
        <w:tc>
          <w:tcPr>
            <w:tcW w:w="846" w:type="dxa"/>
          </w:tcPr>
          <w:p w14:paraId="31D5B81C" w14:textId="5D79FD4A" w:rsidR="000D03B4" w:rsidRPr="004A5D01" w:rsidRDefault="000D03B4" w:rsidP="000D03B4">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vAlign w:val="center"/>
          </w:tcPr>
          <w:p w14:paraId="6F04C7FC" w14:textId="54E52813" w:rsidR="000D03B4" w:rsidRPr="004A5D01" w:rsidRDefault="000D03B4" w:rsidP="000D03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MNCN</w:t>
            </w:r>
          </w:p>
        </w:tc>
        <w:tc>
          <w:tcPr>
            <w:tcW w:w="3544" w:type="dxa"/>
            <w:vAlign w:val="bottom"/>
          </w:tcPr>
          <w:p w14:paraId="25790922" w14:textId="763F4621"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Media Nusantara Citra Tbk. </w:t>
            </w:r>
          </w:p>
        </w:tc>
        <w:tc>
          <w:tcPr>
            <w:tcW w:w="2268" w:type="dxa"/>
            <w:vAlign w:val="center"/>
          </w:tcPr>
          <w:p w14:paraId="2F60171F" w14:textId="74724909"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22 Juni 2007</w:t>
            </w:r>
          </w:p>
        </w:tc>
      </w:tr>
      <w:tr w:rsidR="000D03B4" w:rsidRPr="004A5D01" w14:paraId="61BCA24E" w14:textId="77777777" w:rsidTr="00C479C3">
        <w:tc>
          <w:tcPr>
            <w:tcW w:w="846" w:type="dxa"/>
          </w:tcPr>
          <w:p w14:paraId="6AD3F9EC" w14:textId="3C2D304A" w:rsidR="000D03B4" w:rsidRPr="004A5D01" w:rsidRDefault="000D03B4" w:rsidP="000D03B4">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vAlign w:val="center"/>
          </w:tcPr>
          <w:p w14:paraId="6127B856" w14:textId="0135D2D1" w:rsidR="000D03B4" w:rsidRPr="004A5D01" w:rsidRDefault="000D03B4" w:rsidP="000D03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MPMX</w:t>
            </w:r>
          </w:p>
        </w:tc>
        <w:tc>
          <w:tcPr>
            <w:tcW w:w="3544" w:type="dxa"/>
            <w:vAlign w:val="bottom"/>
          </w:tcPr>
          <w:p w14:paraId="4BD7A0C5" w14:textId="08E54477"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Mitra Pinasthika Mustika Tbk. </w:t>
            </w:r>
          </w:p>
        </w:tc>
        <w:tc>
          <w:tcPr>
            <w:tcW w:w="2268" w:type="dxa"/>
            <w:vAlign w:val="center"/>
          </w:tcPr>
          <w:p w14:paraId="2A3F8421" w14:textId="5E8046F9"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29 Mei 2013</w:t>
            </w:r>
          </w:p>
        </w:tc>
      </w:tr>
      <w:tr w:rsidR="000D03B4" w:rsidRPr="004A5D01" w14:paraId="3166522D" w14:textId="77777777" w:rsidTr="00C05D74">
        <w:tc>
          <w:tcPr>
            <w:tcW w:w="846" w:type="dxa"/>
          </w:tcPr>
          <w:p w14:paraId="3EB402E0" w14:textId="69464ED4" w:rsidR="000D03B4" w:rsidRPr="004A5D01" w:rsidRDefault="000D03B4" w:rsidP="000D03B4">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vAlign w:val="center"/>
          </w:tcPr>
          <w:p w14:paraId="1ADF1B07" w14:textId="6B5F6B1E" w:rsidR="000D03B4" w:rsidRPr="004A5D01" w:rsidRDefault="000D03B4" w:rsidP="000D03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SMSM</w:t>
            </w:r>
          </w:p>
        </w:tc>
        <w:tc>
          <w:tcPr>
            <w:tcW w:w="3544" w:type="dxa"/>
            <w:vAlign w:val="bottom"/>
          </w:tcPr>
          <w:p w14:paraId="7C1C923D" w14:textId="469D3E08"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Selamat Sempurna Tbk.</w:t>
            </w:r>
          </w:p>
        </w:tc>
        <w:tc>
          <w:tcPr>
            <w:tcW w:w="2268" w:type="dxa"/>
            <w:vAlign w:val="center"/>
          </w:tcPr>
          <w:p w14:paraId="6F231EED" w14:textId="1961948C" w:rsidR="000D03B4" w:rsidRPr="004A5D01" w:rsidRDefault="000D03B4" w:rsidP="000D03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09 September 1996</w:t>
            </w:r>
          </w:p>
        </w:tc>
      </w:tr>
    </w:tbl>
    <w:p w14:paraId="7569B13E" w14:textId="0AD88EF7" w:rsidR="004776AA" w:rsidRPr="004A5D01" w:rsidRDefault="000C1BF7" w:rsidP="00F176C7">
      <w:pPr>
        <w:spacing w:after="0" w:line="480" w:lineRule="auto"/>
        <w:jc w:val="both"/>
        <w:rPr>
          <w:rFonts w:ascii="Times New Roman" w:hAnsi="Times New Roman" w:cs="Times New Roman"/>
          <w:i/>
          <w:iCs/>
          <w:sz w:val="20"/>
          <w:szCs w:val="20"/>
        </w:rPr>
      </w:pPr>
      <w:r w:rsidRPr="004A5D01">
        <w:rPr>
          <w:rFonts w:ascii="Times New Roman" w:hAnsi="Times New Roman" w:cs="Times New Roman"/>
          <w:i/>
          <w:iCs/>
          <w:sz w:val="20"/>
          <w:szCs w:val="20"/>
        </w:rPr>
        <w:t xml:space="preserve">Sumber: </w:t>
      </w:r>
      <w:hyperlink r:id="rId19" w:history="1">
        <w:r w:rsidRPr="004A5D01">
          <w:rPr>
            <w:rStyle w:val="Hyperlink"/>
            <w:rFonts w:ascii="Times New Roman" w:hAnsi="Times New Roman" w:cs="Times New Roman"/>
            <w:i/>
            <w:iCs/>
            <w:sz w:val="20"/>
            <w:szCs w:val="20"/>
          </w:rPr>
          <w:t>www.idx.id</w:t>
        </w:r>
      </w:hyperlink>
      <w:r w:rsidRPr="004A5D01">
        <w:rPr>
          <w:rFonts w:ascii="Times New Roman" w:hAnsi="Times New Roman" w:cs="Times New Roman"/>
          <w:i/>
          <w:iCs/>
          <w:sz w:val="20"/>
          <w:szCs w:val="20"/>
        </w:rPr>
        <w:t xml:space="preserve"> yang diolah peneliti, 202</w:t>
      </w:r>
      <w:r w:rsidR="004E5A10" w:rsidRPr="004A5D01">
        <w:rPr>
          <w:rFonts w:ascii="Times New Roman" w:hAnsi="Times New Roman" w:cs="Times New Roman"/>
          <w:i/>
          <w:iCs/>
          <w:sz w:val="20"/>
          <w:szCs w:val="20"/>
        </w:rPr>
        <w:t>6</w:t>
      </w:r>
    </w:p>
    <w:p w14:paraId="4D15E53A" w14:textId="06136680" w:rsidR="008E1746" w:rsidRPr="004A5D01" w:rsidRDefault="008E1746" w:rsidP="00584A54">
      <w:pPr>
        <w:pStyle w:val="Heading2"/>
        <w:numPr>
          <w:ilvl w:val="0"/>
          <w:numId w:val="5"/>
        </w:numPr>
        <w:spacing w:before="0" w:after="0" w:line="480" w:lineRule="auto"/>
        <w:ind w:hanging="720"/>
        <w:rPr>
          <w:rFonts w:ascii="Times New Roman" w:hAnsi="Times New Roman" w:cs="Times New Roman"/>
          <w:b/>
          <w:bCs/>
          <w:color w:val="auto"/>
          <w:sz w:val="24"/>
          <w:szCs w:val="24"/>
        </w:rPr>
      </w:pPr>
      <w:bookmarkStart w:id="52" w:name="_Toc227229865"/>
      <w:r w:rsidRPr="004A5D01">
        <w:rPr>
          <w:rFonts w:ascii="Times New Roman" w:hAnsi="Times New Roman" w:cs="Times New Roman"/>
          <w:b/>
          <w:bCs/>
          <w:color w:val="auto"/>
          <w:sz w:val="24"/>
          <w:szCs w:val="24"/>
        </w:rPr>
        <w:t>Jenis dan Sumber Data</w:t>
      </w:r>
      <w:bookmarkEnd w:id="52"/>
    </w:p>
    <w:p w14:paraId="0997EA13" w14:textId="1021D21F" w:rsidR="00A2185C" w:rsidRPr="004A5D01" w:rsidRDefault="00340101" w:rsidP="008C2880">
      <w:pPr>
        <w:spacing w:after="0" w:line="480" w:lineRule="auto"/>
        <w:ind w:firstLine="720"/>
        <w:jc w:val="both"/>
        <w:rPr>
          <w:rFonts w:ascii="Times New Roman" w:hAnsi="Times New Roman" w:cs="Times New Roman"/>
          <w:i/>
          <w:iCs/>
        </w:rPr>
      </w:pPr>
      <w:r w:rsidRPr="004A5D01">
        <w:rPr>
          <w:rFonts w:ascii="Times New Roman" w:hAnsi="Times New Roman" w:cs="Times New Roman"/>
        </w:rPr>
        <w:t xml:space="preserve">Penelitian ini menggunakan jenis data sekunder dengan studi empiris pada perusahaan </w:t>
      </w:r>
      <w:r w:rsidR="005669A9" w:rsidRPr="004A5D01">
        <w:rPr>
          <w:rFonts w:ascii="Times New Roman" w:hAnsi="Times New Roman" w:cs="Times New Roman"/>
        </w:rPr>
        <w:t xml:space="preserve">sektor </w:t>
      </w:r>
      <w:r w:rsidR="005669A9" w:rsidRPr="004A5D01">
        <w:rPr>
          <w:rFonts w:ascii="Times New Roman" w:hAnsi="Times New Roman" w:cs="Times New Roman"/>
          <w:i/>
          <w:iCs/>
        </w:rPr>
        <w:t>consumer cylicals</w:t>
      </w:r>
      <w:r w:rsidRPr="004A5D01">
        <w:rPr>
          <w:rFonts w:ascii="Times New Roman" w:hAnsi="Times New Roman" w:cs="Times New Roman"/>
        </w:rPr>
        <w:t xml:space="preserve">. Data sekunder dalam penelitian ini diperoleh dari laporan keuangan </w:t>
      </w:r>
      <w:r w:rsidR="00590227" w:rsidRPr="004A5D01">
        <w:rPr>
          <w:rFonts w:ascii="Times New Roman" w:hAnsi="Times New Roman" w:cs="Times New Roman"/>
        </w:rPr>
        <w:t xml:space="preserve">dan laporan tahunan </w:t>
      </w:r>
      <w:r w:rsidRPr="004A5D01">
        <w:rPr>
          <w:rFonts w:ascii="Times New Roman" w:hAnsi="Times New Roman" w:cs="Times New Roman"/>
        </w:rPr>
        <w:t>perusahaan</w:t>
      </w:r>
      <w:r w:rsidR="00BC25D8" w:rsidRPr="004A5D01">
        <w:rPr>
          <w:rFonts w:ascii="Times New Roman" w:hAnsi="Times New Roman" w:cs="Times New Roman"/>
        </w:rPr>
        <w:t xml:space="preserve"> </w:t>
      </w:r>
      <w:r w:rsidR="005669A9" w:rsidRPr="004A5D01">
        <w:rPr>
          <w:rFonts w:ascii="Times New Roman" w:hAnsi="Times New Roman" w:cs="Times New Roman"/>
          <w:i/>
          <w:iCs/>
        </w:rPr>
        <w:t xml:space="preserve">consumer cylicals </w:t>
      </w:r>
      <w:r w:rsidR="00BC25D8" w:rsidRPr="004A5D01">
        <w:rPr>
          <w:rFonts w:ascii="Times New Roman" w:hAnsi="Times New Roman" w:cs="Times New Roman"/>
        </w:rPr>
        <w:t xml:space="preserve">tahun </w:t>
      </w:r>
      <w:r w:rsidR="00BC25D8" w:rsidRPr="004A5D01">
        <w:rPr>
          <w:rFonts w:ascii="Times New Roman" w:hAnsi="Times New Roman" w:cs="Times New Roman"/>
        </w:rPr>
        <w:lastRenderedPageBreak/>
        <w:t>2021-2024</w:t>
      </w:r>
      <w:r w:rsidRPr="004A5D01">
        <w:rPr>
          <w:rFonts w:ascii="Times New Roman" w:hAnsi="Times New Roman" w:cs="Times New Roman"/>
        </w:rPr>
        <w:t xml:space="preserve"> </w:t>
      </w:r>
      <w:r w:rsidR="00A76263" w:rsidRPr="004A5D01">
        <w:rPr>
          <w:rFonts w:ascii="Times New Roman" w:hAnsi="Times New Roman" w:cs="Times New Roman"/>
        </w:rPr>
        <w:t xml:space="preserve">khususnya data yang berkaitan dengan perhitungan </w:t>
      </w:r>
      <w:r w:rsidR="00A76263" w:rsidRPr="004A5D01">
        <w:rPr>
          <w:rFonts w:ascii="Times New Roman" w:hAnsi="Times New Roman" w:cs="Times New Roman"/>
          <w:i/>
          <w:iCs/>
        </w:rPr>
        <w:t xml:space="preserve">Effective Tax Rate </w:t>
      </w:r>
      <w:r w:rsidR="00A76263" w:rsidRPr="004A5D01">
        <w:rPr>
          <w:rFonts w:ascii="Times New Roman" w:hAnsi="Times New Roman" w:cs="Times New Roman"/>
        </w:rPr>
        <w:t>(</w:t>
      </w:r>
      <w:r w:rsidR="00A76263" w:rsidRPr="004A5D01">
        <w:rPr>
          <w:rFonts w:ascii="Times New Roman" w:hAnsi="Times New Roman" w:cs="Times New Roman"/>
          <w:i/>
          <w:iCs/>
        </w:rPr>
        <w:t>ETR</w:t>
      </w:r>
      <w:r w:rsidR="00A76263" w:rsidRPr="004A5D01">
        <w:rPr>
          <w:rFonts w:ascii="Times New Roman" w:hAnsi="Times New Roman" w:cs="Times New Roman"/>
        </w:rPr>
        <w:t xml:space="preserve">) untuk </w:t>
      </w:r>
      <w:r w:rsidR="00A76263" w:rsidRPr="004A5D01">
        <w:rPr>
          <w:rFonts w:ascii="Times New Roman" w:hAnsi="Times New Roman" w:cs="Times New Roman"/>
          <w:i/>
          <w:iCs/>
        </w:rPr>
        <w:t>tax avoidance</w:t>
      </w:r>
      <w:r w:rsidR="00A76263" w:rsidRPr="004A5D01">
        <w:rPr>
          <w:rFonts w:ascii="Times New Roman" w:hAnsi="Times New Roman" w:cs="Times New Roman"/>
        </w:rPr>
        <w:t xml:space="preserve">, Altman Z </w:t>
      </w:r>
      <w:r w:rsidR="00A76263" w:rsidRPr="004A5D01">
        <w:rPr>
          <w:rFonts w:ascii="Times New Roman" w:hAnsi="Times New Roman" w:cs="Times New Roman"/>
          <w:i/>
          <w:iCs/>
        </w:rPr>
        <w:t xml:space="preserve">Score </w:t>
      </w:r>
      <w:r w:rsidR="00A76263" w:rsidRPr="004A5D01">
        <w:rPr>
          <w:rFonts w:ascii="Times New Roman" w:hAnsi="Times New Roman" w:cs="Times New Roman"/>
        </w:rPr>
        <w:t xml:space="preserve">untuk </w:t>
      </w:r>
      <w:r w:rsidR="00A76263" w:rsidRPr="004A5D01">
        <w:rPr>
          <w:rFonts w:ascii="Times New Roman" w:hAnsi="Times New Roman" w:cs="Times New Roman"/>
          <w:i/>
          <w:iCs/>
        </w:rPr>
        <w:t xml:space="preserve">financial distress, Current Ratio </w:t>
      </w:r>
      <w:r w:rsidR="00A76263" w:rsidRPr="004A5D01">
        <w:rPr>
          <w:rFonts w:ascii="Times New Roman" w:hAnsi="Times New Roman" w:cs="Times New Roman"/>
        </w:rPr>
        <w:t>(</w:t>
      </w:r>
      <w:r w:rsidR="00A76263" w:rsidRPr="004A5D01">
        <w:rPr>
          <w:rFonts w:ascii="Times New Roman" w:hAnsi="Times New Roman" w:cs="Times New Roman"/>
          <w:i/>
          <w:iCs/>
        </w:rPr>
        <w:t>CR</w:t>
      </w:r>
      <w:r w:rsidR="00A76263" w:rsidRPr="004A5D01">
        <w:rPr>
          <w:rFonts w:ascii="Times New Roman" w:hAnsi="Times New Roman" w:cs="Times New Roman"/>
        </w:rPr>
        <w:t xml:space="preserve">) untuk </w:t>
      </w:r>
      <w:r w:rsidR="00A76263" w:rsidRPr="004A5D01">
        <w:rPr>
          <w:rFonts w:ascii="Times New Roman" w:hAnsi="Times New Roman" w:cs="Times New Roman"/>
          <w:i/>
          <w:iCs/>
        </w:rPr>
        <w:t>liquidity</w:t>
      </w:r>
      <w:r w:rsidR="00A76263" w:rsidRPr="004A5D01">
        <w:rPr>
          <w:rFonts w:ascii="Times New Roman" w:hAnsi="Times New Roman" w:cs="Times New Roman"/>
        </w:rPr>
        <w:t xml:space="preserve">, </w:t>
      </w:r>
      <w:r w:rsidR="00DD21B7" w:rsidRPr="004A5D01">
        <w:rPr>
          <w:rFonts w:ascii="Times New Roman" w:hAnsi="Times New Roman" w:cs="Times New Roman"/>
        </w:rPr>
        <w:t xml:space="preserve">dan </w:t>
      </w:r>
      <w:r w:rsidR="00A76263" w:rsidRPr="004A5D01">
        <w:rPr>
          <w:rFonts w:ascii="Times New Roman" w:hAnsi="Times New Roman" w:cs="Times New Roman"/>
          <w:i/>
          <w:iCs/>
        </w:rPr>
        <w:t xml:space="preserve">Debt Equity Ratio </w:t>
      </w:r>
      <w:r w:rsidR="00A76263" w:rsidRPr="004A5D01">
        <w:rPr>
          <w:rFonts w:ascii="Times New Roman" w:hAnsi="Times New Roman" w:cs="Times New Roman"/>
        </w:rPr>
        <w:t>(</w:t>
      </w:r>
      <w:r w:rsidR="00A76263" w:rsidRPr="004A5D01">
        <w:rPr>
          <w:rFonts w:ascii="Times New Roman" w:hAnsi="Times New Roman" w:cs="Times New Roman"/>
          <w:i/>
          <w:iCs/>
        </w:rPr>
        <w:t>DER</w:t>
      </w:r>
      <w:r w:rsidR="00A76263" w:rsidRPr="004A5D01">
        <w:rPr>
          <w:rFonts w:ascii="Times New Roman" w:hAnsi="Times New Roman" w:cs="Times New Roman"/>
        </w:rPr>
        <w:t xml:space="preserve">) untuk </w:t>
      </w:r>
      <w:r w:rsidR="00A76263" w:rsidRPr="004A5D01">
        <w:rPr>
          <w:rFonts w:ascii="Times New Roman" w:hAnsi="Times New Roman" w:cs="Times New Roman"/>
          <w:i/>
          <w:iCs/>
        </w:rPr>
        <w:t>thin capitalization</w:t>
      </w:r>
      <w:r w:rsidR="00193A05" w:rsidRPr="004A5D01">
        <w:rPr>
          <w:rFonts w:ascii="Times New Roman" w:hAnsi="Times New Roman" w:cs="Times New Roman"/>
        </w:rPr>
        <w:t xml:space="preserve">. </w:t>
      </w:r>
      <w:r w:rsidR="00FD5E2D" w:rsidRPr="004A5D01">
        <w:rPr>
          <w:rFonts w:ascii="Times New Roman" w:hAnsi="Times New Roman" w:cs="Times New Roman"/>
        </w:rPr>
        <w:t>Yang t</w:t>
      </w:r>
      <w:r w:rsidRPr="004A5D01">
        <w:rPr>
          <w:rFonts w:ascii="Times New Roman" w:hAnsi="Times New Roman" w:cs="Times New Roman"/>
        </w:rPr>
        <w:t xml:space="preserve">elah dipublikasi selama 4 tahun periode penelitian pada </w:t>
      </w:r>
      <w:r w:rsidR="009932F5" w:rsidRPr="004A5D01">
        <w:rPr>
          <w:rFonts w:ascii="Times New Roman" w:hAnsi="Times New Roman" w:cs="Times New Roman"/>
        </w:rPr>
        <w:t>laman</w:t>
      </w:r>
      <w:r w:rsidRPr="004A5D01">
        <w:rPr>
          <w:rFonts w:ascii="Times New Roman" w:hAnsi="Times New Roman" w:cs="Times New Roman"/>
        </w:rPr>
        <w:t xml:space="preserve"> </w:t>
      </w:r>
      <w:hyperlink r:id="rId20" w:history="1">
        <w:r w:rsidRPr="004A5D01">
          <w:rPr>
            <w:rStyle w:val="Hyperlink"/>
            <w:rFonts w:ascii="Times New Roman" w:hAnsi="Times New Roman" w:cs="Times New Roman"/>
          </w:rPr>
          <w:t>www.idx.id</w:t>
        </w:r>
      </w:hyperlink>
      <w:r w:rsidR="00D1787F" w:rsidRPr="004A5D01">
        <w:rPr>
          <w:rFonts w:ascii="Times New Roman" w:hAnsi="Times New Roman" w:cs="Times New Roman"/>
        </w:rPr>
        <w:t xml:space="preserve"> dan </w:t>
      </w:r>
      <w:r w:rsidR="009932F5" w:rsidRPr="004A5D01">
        <w:rPr>
          <w:rFonts w:ascii="Times New Roman" w:hAnsi="Times New Roman" w:cs="Times New Roman"/>
        </w:rPr>
        <w:t>laman</w:t>
      </w:r>
      <w:r w:rsidR="00D1787F" w:rsidRPr="004A5D01">
        <w:rPr>
          <w:rFonts w:ascii="Times New Roman" w:hAnsi="Times New Roman" w:cs="Times New Roman"/>
        </w:rPr>
        <w:t xml:space="preserve"> resmi perusahaan</w:t>
      </w:r>
      <w:r w:rsidRPr="004A5D01">
        <w:rPr>
          <w:rFonts w:ascii="Times New Roman" w:hAnsi="Times New Roman" w:cs="Times New Roman"/>
        </w:rPr>
        <w:t xml:space="preserve">. </w:t>
      </w:r>
    </w:p>
    <w:p w14:paraId="04C4CE8D" w14:textId="52316C55" w:rsidR="008E1746" w:rsidRPr="004A5D01" w:rsidRDefault="008E1746" w:rsidP="00584A54">
      <w:pPr>
        <w:pStyle w:val="Heading2"/>
        <w:numPr>
          <w:ilvl w:val="0"/>
          <w:numId w:val="5"/>
        </w:numPr>
        <w:spacing w:before="0" w:after="0" w:line="480" w:lineRule="auto"/>
        <w:ind w:hanging="720"/>
        <w:rPr>
          <w:rFonts w:ascii="Times New Roman" w:hAnsi="Times New Roman" w:cs="Times New Roman"/>
          <w:b/>
          <w:bCs/>
          <w:color w:val="auto"/>
          <w:sz w:val="24"/>
          <w:szCs w:val="24"/>
        </w:rPr>
      </w:pPr>
      <w:bookmarkStart w:id="53" w:name="_Toc227229866"/>
      <w:r w:rsidRPr="004A5D01">
        <w:rPr>
          <w:rFonts w:ascii="Times New Roman" w:hAnsi="Times New Roman" w:cs="Times New Roman"/>
          <w:b/>
          <w:bCs/>
          <w:color w:val="auto"/>
          <w:sz w:val="24"/>
          <w:szCs w:val="24"/>
        </w:rPr>
        <w:t>Metode Pengumpulan Data</w:t>
      </w:r>
      <w:bookmarkEnd w:id="53"/>
    </w:p>
    <w:p w14:paraId="4F67953A" w14:textId="23E890FE" w:rsidR="006A721B" w:rsidRPr="004A5D01" w:rsidRDefault="00280D7E" w:rsidP="008C2880">
      <w:pPr>
        <w:spacing w:after="0" w:line="480" w:lineRule="auto"/>
        <w:ind w:firstLine="720"/>
        <w:jc w:val="both"/>
        <w:rPr>
          <w:rFonts w:ascii="Times New Roman" w:hAnsi="Times New Roman" w:cs="Times New Roman"/>
        </w:rPr>
      </w:pPr>
      <w:r w:rsidRPr="004A5D01">
        <w:rPr>
          <w:rFonts w:ascii="Times New Roman" w:hAnsi="Times New Roman" w:cs="Times New Roman"/>
        </w:rPr>
        <w:t>Dalam penelitian ini metode yang digunakan untuk mengumpulkan data ialah metode dokumentasi. Metode dokumentasi adalah teknik pengumpulan data yang dilakuan dengan mengumpulkan berbagai dokumen yang relevan untuk penelitian seperti laporan keuangan, literatur, serta peraturan</w:t>
      </w:r>
      <w:r w:rsidR="00CF791D" w:rsidRPr="004A5D01">
        <w:rPr>
          <w:rFonts w:ascii="Times New Roman" w:hAnsi="Times New Roman" w:cs="Times New Roman"/>
        </w:rPr>
        <w:t xml:space="preserve"> terkait</w:t>
      </w:r>
      <w:r w:rsidR="004E4341" w:rsidRPr="004A5D01">
        <w:rPr>
          <w:rFonts w:ascii="Times New Roman" w:hAnsi="Times New Roman" w:cs="Times New Roman"/>
        </w:rPr>
        <w:t xml:space="preserve"> yang berasal dari temuan penelitian sebelumnya maupun pihak lain </w:t>
      </w:r>
      <w:r w:rsidR="004D3343" w:rsidRPr="004A5D01">
        <w:rPr>
          <w:rFonts w:ascii="Times New Roman" w:hAnsi="Times New Roman" w:cs="Times New Roman"/>
        </w:rPr>
        <w:fldChar w:fldCharType="begin" w:fldLock="1"/>
      </w:r>
      <w:r w:rsidR="00246D56" w:rsidRPr="004A5D01">
        <w:rPr>
          <w:rFonts w:ascii="Times New Roman" w:hAnsi="Times New Roman" w:cs="Times New Roman"/>
        </w:rPr>
        <w:instrText>ADDIN CSL_CITATION {"citationItems":[{"id":"ITEM-1","itemData":{"ISBN":"9786022895336","author":[{"dropping-particle":"","family":"Sugiyono","given":"","non-dropping-particle":"","parse-names":false,"suffix":""}],"edition":"2","id":"ITEM-1","issued":{"date-parts":[["2023"]]},"number-of-pages":"8-9","publisher":"Alfabeta, cv","title":"Metode Penelitian Kuantitatif Kualitatif dan R&amp;D","type":"book"},"uris":["http://www.mendeley.com/documents/?uuid=26f44774-67be-46bd-becf-9990e6d57efc"]}],"mendeley":{"formattedCitation":"(Sugiyono, 2023)","plainTextFormattedCitation":"(Sugiyono, 2023)","previouslyFormattedCitation":"(Sugiyono, 2023)"},"properties":{"noteIndex":0},"schema":"https://github.com/citation-style-language/schema/raw/master/csl-citation.json"}</w:instrText>
      </w:r>
      <w:r w:rsidR="004D3343" w:rsidRPr="004A5D01">
        <w:rPr>
          <w:rFonts w:ascii="Times New Roman" w:hAnsi="Times New Roman" w:cs="Times New Roman"/>
        </w:rPr>
        <w:fldChar w:fldCharType="separate"/>
      </w:r>
      <w:r w:rsidR="004D3343" w:rsidRPr="004A5D01">
        <w:rPr>
          <w:rFonts w:ascii="Times New Roman" w:hAnsi="Times New Roman" w:cs="Times New Roman"/>
          <w:noProof/>
        </w:rPr>
        <w:t>(Sugiyono, 2023)</w:t>
      </w:r>
      <w:r w:rsidR="004D3343" w:rsidRPr="004A5D01">
        <w:rPr>
          <w:rFonts w:ascii="Times New Roman" w:hAnsi="Times New Roman" w:cs="Times New Roman"/>
        </w:rPr>
        <w:fldChar w:fldCharType="end"/>
      </w:r>
      <w:r w:rsidRPr="004A5D01">
        <w:rPr>
          <w:rFonts w:ascii="Times New Roman" w:hAnsi="Times New Roman" w:cs="Times New Roman"/>
        </w:rPr>
        <w:t xml:space="preserve">. </w:t>
      </w:r>
    </w:p>
    <w:p w14:paraId="590D26C6" w14:textId="6E8F267F" w:rsidR="008E1746" w:rsidRPr="004A5D01" w:rsidRDefault="008E1746" w:rsidP="00584A54">
      <w:pPr>
        <w:pStyle w:val="Heading2"/>
        <w:numPr>
          <w:ilvl w:val="0"/>
          <w:numId w:val="5"/>
        </w:numPr>
        <w:spacing w:before="0" w:after="0" w:line="480" w:lineRule="auto"/>
        <w:ind w:hanging="720"/>
        <w:rPr>
          <w:rFonts w:ascii="Times New Roman" w:hAnsi="Times New Roman" w:cs="Times New Roman"/>
          <w:b/>
          <w:bCs/>
          <w:color w:val="auto"/>
          <w:sz w:val="24"/>
          <w:szCs w:val="24"/>
        </w:rPr>
      </w:pPr>
      <w:bookmarkStart w:id="54" w:name="_Toc227229867"/>
      <w:r w:rsidRPr="004A5D01">
        <w:rPr>
          <w:rFonts w:ascii="Times New Roman" w:hAnsi="Times New Roman" w:cs="Times New Roman"/>
          <w:b/>
          <w:bCs/>
          <w:color w:val="auto"/>
          <w:sz w:val="24"/>
          <w:szCs w:val="24"/>
        </w:rPr>
        <w:t>Alat Analisis</w:t>
      </w:r>
      <w:bookmarkEnd w:id="54"/>
    </w:p>
    <w:p w14:paraId="384151A4" w14:textId="09E818F9" w:rsidR="00B26F8A" w:rsidRPr="004A5D01" w:rsidRDefault="007F1728" w:rsidP="008C2880">
      <w:pPr>
        <w:spacing w:after="0" w:line="480" w:lineRule="auto"/>
        <w:ind w:firstLine="709"/>
        <w:jc w:val="both"/>
        <w:rPr>
          <w:rFonts w:ascii="Times New Roman" w:hAnsi="Times New Roman" w:cs="Times New Roman"/>
        </w:rPr>
      </w:pPr>
      <w:r w:rsidRPr="004A5D01">
        <w:rPr>
          <w:rFonts w:ascii="Times New Roman" w:hAnsi="Times New Roman" w:cs="Times New Roman"/>
        </w:rPr>
        <w:t xml:space="preserve">Dalam penelitian ini, </w:t>
      </w:r>
      <w:r w:rsidR="00C05D01" w:rsidRPr="004A5D01">
        <w:rPr>
          <w:rFonts w:ascii="Times New Roman" w:hAnsi="Times New Roman" w:cs="Times New Roman"/>
        </w:rPr>
        <w:t>m</w:t>
      </w:r>
      <w:r w:rsidR="00F141AD" w:rsidRPr="004A5D01">
        <w:rPr>
          <w:rFonts w:ascii="Times New Roman" w:hAnsi="Times New Roman" w:cs="Times New Roman"/>
        </w:rPr>
        <w:t>etode</w:t>
      </w:r>
      <w:r w:rsidR="0018402A" w:rsidRPr="004A5D01">
        <w:rPr>
          <w:rFonts w:ascii="Times New Roman" w:hAnsi="Times New Roman" w:cs="Times New Roman"/>
        </w:rPr>
        <w:t xml:space="preserve"> analisis </w:t>
      </w:r>
      <w:r w:rsidRPr="004A5D01">
        <w:rPr>
          <w:rFonts w:ascii="Times New Roman" w:hAnsi="Times New Roman" w:cs="Times New Roman"/>
        </w:rPr>
        <w:t xml:space="preserve">data </w:t>
      </w:r>
      <w:r w:rsidR="0018402A" w:rsidRPr="004A5D01">
        <w:rPr>
          <w:rFonts w:ascii="Times New Roman" w:hAnsi="Times New Roman" w:cs="Times New Roman"/>
        </w:rPr>
        <w:t>yang digunakan ialah</w:t>
      </w:r>
      <w:r w:rsidR="00EC2965" w:rsidRPr="004A5D01">
        <w:rPr>
          <w:rFonts w:ascii="Times New Roman" w:hAnsi="Times New Roman" w:cs="Times New Roman"/>
        </w:rPr>
        <w:t xml:space="preserve"> </w:t>
      </w:r>
      <w:r w:rsidRPr="004A5D01">
        <w:rPr>
          <w:rFonts w:ascii="Times New Roman" w:hAnsi="Times New Roman" w:cs="Times New Roman"/>
        </w:rPr>
        <w:t xml:space="preserve">kuantitatif dengan </w:t>
      </w:r>
      <w:r w:rsidR="00507467" w:rsidRPr="004A5D01">
        <w:rPr>
          <w:rFonts w:ascii="Times New Roman" w:hAnsi="Times New Roman" w:cs="Times New Roman"/>
        </w:rPr>
        <w:t xml:space="preserve">model </w:t>
      </w:r>
      <w:r w:rsidR="00EC2965" w:rsidRPr="004A5D01">
        <w:rPr>
          <w:rFonts w:ascii="Times New Roman" w:hAnsi="Times New Roman" w:cs="Times New Roman"/>
        </w:rPr>
        <w:t>regresi</w:t>
      </w:r>
      <w:r w:rsidRPr="004A5D01">
        <w:rPr>
          <w:rFonts w:ascii="Times New Roman" w:hAnsi="Times New Roman" w:cs="Times New Roman"/>
        </w:rPr>
        <w:t xml:space="preserve"> linear berganda</w:t>
      </w:r>
      <w:r w:rsidR="00EC2965" w:rsidRPr="004A5D01">
        <w:rPr>
          <w:rFonts w:ascii="Times New Roman" w:hAnsi="Times New Roman" w:cs="Times New Roman"/>
        </w:rPr>
        <w:t xml:space="preserve"> melalui pendekatan</w:t>
      </w:r>
      <w:r w:rsidR="0018402A" w:rsidRPr="004A5D01">
        <w:rPr>
          <w:rFonts w:ascii="Times New Roman" w:hAnsi="Times New Roman" w:cs="Times New Roman"/>
        </w:rPr>
        <w:t xml:space="preserve"> </w:t>
      </w:r>
      <w:r w:rsidR="008F61FF" w:rsidRPr="004A5D01">
        <w:rPr>
          <w:rFonts w:ascii="Times New Roman" w:hAnsi="Times New Roman" w:cs="Times New Roman"/>
        </w:rPr>
        <w:t xml:space="preserve">analisis jalur </w:t>
      </w:r>
      <w:r w:rsidR="009234FC" w:rsidRPr="004A5D01">
        <w:rPr>
          <w:rFonts w:ascii="Times New Roman" w:hAnsi="Times New Roman" w:cs="Times New Roman"/>
        </w:rPr>
        <w:t>(</w:t>
      </w:r>
      <w:r w:rsidR="008F61FF" w:rsidRPr="004A5D01">
        <w:rPr>
          <w:rFonts w:ascii="Times New Roman" w:hAnsi="Times New Roman" w:cs="Times New Roman"/>
          <w:i/>
          <w:iCs/>
        </w:rPr>
        <w:t>path analysis</w:t>
      </w:r>
      <w:r w:rsidR="009234FC" w:rsidRPr="004A5D01">
        <w:rPr>
          <w:rFonts w:ascii="Times New Roman" w:hAnsi="Times New Roman" w:cs="Times New Roman"/>
        </w:rPr>
        <w:t>)</w:t>
      </w:r>
      <w:r w:rsidR="00507467" w:rsidRPr="004A5D01">
        <w:rPr>
          <w:rFonts w:ascii="Times New Roman" w:hAnsi="Times New Roman" w:cs="Times New Roman"/>
        </w:rPr>
        <w:t>,</w:t>
      </w:r>
      <w:r w:rsidR="00F4381E" w:rsidRPr="004A5D01">
        <w:rPr>
          <w:rFonts w:ascii="Times New Roman" w:hAnsi="Times New Roman" w:cs="Times New Roman"/>
          <w:i/>
          <w:iCs/>
        </w:rPr>
        <w:t xml:space="preserve"> </w:t>
      </w:r>
      <w:r w:rsidR="008A1F2D" w:rsidRPr="004A5D01">
        <w:rPr>
          <w:rFonts w:ascii="Times New Roman" w:hAnsi="Times New Roman" w:cs="Times New Roman"/>
        </w:rPr>
        <w:t xml:space="preserve">yang diolah dengan </w:t>
      </w:r>
      <w:r w:rsidR="0018402A" w:rsidRPr="004A5D01">
        <w:rPr>
          <w:rFonts w:ascii="Times New Roman" w:hAnsi="Times New Roman" w:cs="Times New Roman"/>
        </w:rPr>
        <w:t xml:space="preserve">menggunakan </w:t>
      </w:r>
      <w:r w:rsidR="0018402A" w:rsidRPr="004A5D01">
        <w:rPr>
          <w:rFonts w:ascii="Times New Roman" w:hAnsi="Times New Roman" w:cs="Times New Roman"/>
          <w:i/>
          <w:iCs/>
        </w:rPr>
        <w:t xml:space="preserve">software </w:t>
      </w:r>
      <w:r w:rsidR="006B4CBC" w:rsidRPr="0037376C">
        <w:rPr>
          <w:rFonts w:ascii="Times New Roman" w:hAnsi="Times New Roman" w:cs="Times New Roman"/>
          <w:i/>
          <w:iCs/>
        </w:rPr>
        <w:t>SPSS</w:t>
      </w:r>
      <w:r w:rsidR="006B4CBC" w:rsidRPr="004A5D01">
        <w:rPr>
          <w:rFonts w:ascii="Times New Roman" w:hAnsi="Times New Roman" w:cs="Times New Roman"/>
        </w:rPr>
        <w:t xml:space="preserve"> (</w:t>
      </w:r>
      <w:r w:rsidR="006B4CBC" w:rsidRPr="004A5D01">
        <w:rPr>
          <w:rFonts w:ascii="Times New Roman" w:hAnsi="Times New Roman" w:cs="Times New Roman"/>
          <w:i/>
          <w:iCs/>
        </w:rPr>
        <w:t>Statistical Package for The Social Sciences)</w:t>
      </w:r>
      <w:r w:rsidR="006A721B" w:rsidRPr="004A5D01">
        <w:rPr>
          <w:rFonts w:ascii="Times New Roman" w:hAnsi="Times New Roman" w:cs="Times New Roman"/>
          <w:i/>
          <w:iCs/>
        </w:rPr>
        <w:t xml:space="preserve"> </w:t>
      </w:r>
      <w:r w:rsidR="006A721B" w:rsidRPr="004A5D01">
        <w:rPr>
          <w:rFonts w:ascii="Times New Roman" w:hAnsi="Times New Roman" w:cs="Times New Roman"/>
        </w:rPr>
        <w:t>versi 27</w:t>
      </w:r>
      <w:r w:rsidR="0018402A" w:rsidRPr="004A5D01">
        <w:rPr>
          <w:rFonts w:ascii="Times New Roman" w:hAnsi="Times New Roman" w:cs="Times New Roman"/>
        </w:rPr>
        <w:t>.</w:t>
      </w:r>
      <w:r w:rsidR="00435B6E" w:rsidRPr="004A5D01">
        <w:rPr>
          <w:rFonts w:ascii="Times New Roman" w:hAnsi="Times New Roman" w:cs="Times New Roman"/>
        </w:rPr>
        <w:t xml:space="preserve"> </w:t>
      </w:r>
      <w:r w:rsidR="007529E9" w:rsidRPr="004A5D01">
        <w:rPr>
          <w:rFonts w:ascii="Times New Roman" w:hAnsi="Times New Roman" w:cs="Times New Roman"/>
        </w:rPr>
        <w:t>Analisis jalur merupakan</w:t>
      </w:r>
      <w:r w:rsidR="00246D56" w:rsidRPr="004A5D01">
        <w:rPr>
          <w:rFonts w:ascii="Times New Roman" w:hAnsi="Times New Roman" w:cs="Times New Roman"/>
        </w:rPr>
        <w:t xml:space="preserve"> metode berbasis regresi yang digunakan untuk menguji hubungan kausal</w:t>
      </w:r>
      <w:r w:rsidR="00AA6FD6">
        <w:rPr>
          <w:rFonts w:ascii="Times New Roman" w:hAnsi="Times New Roman" w:cs="Times New Roman"/>
        </w:rPr>
        <w:t>itas</w:t>
      </w:r>
      <w:r w:rsidR="00246D56" w:rsidRPr="004A5D01">
        <w:rPr>
          <w:rFonts w:ascii="Times New Roman" w:hAnsi="Times New Roman" w:cs="Times New Roman"/>
        </w:rPr>
        <w:t xml:space="preserve"> antara variabel yang telah didefinisikan berdasarkan teori </w:t>
      </w:r>
      <w:r w:rsidR="00246D56"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00246D56" w:rsidRPr="004A5D01">
        <w:rPr>
          <w:rFonts w:ascii="Times New Roman" w:hAnsi="Times New Roman" w:cs="Times New Roman"/>
        </w:rPr>
        <w:fldChar w:fldCharType="separate"/>
      </w:r>
      <w:r w:rsidR="0020523F" w:rsidRPr="004A5D01">
        <w:rPr>
          <w:rFonts w:ascii="Times New Roman" w:hAnsi="Times New Roman" w:cs="Times New Roman"/>
          <w:noProof/>
        </w:rPr>
        <w:t>(Ghozali, 2021)</w:t>
      </w:r>
      <w:r w:rsidR="00246D56" w:rsidRPr="004A5D01">
        <w:rPr>
          <w:rFonts w:ascii="Times New Roman" w:hAnsi="Times New Roman" w:cs="Times New Roman"/>
        </w:rPr>
        <w:fldChar w:fldCharType="end"/>
      </w:r>
      <w:r w:rsidR="007529E9" w:rsidRPr="004A5D01">
        <w:rPr>
          <w:rFonts w:ascii="Times New Roman" w:hAnsi="Times New Roman" w:cs="Times New Roman"/>
        </w:rPr>
        <w:t xml:space="preserve">. </w:t>
      </w:r>
      <w:r w:rsidR="003971A2" w:rsidRPr="004A5D01">
        <w:rPr>
          <w:rFonts w:ascii="Times New Roman" w:hAnsi="Times New Roman" w:cs="Times New Roman"/>
        </w:rPr>
        <w:t xml:space="preserve">Alasan menggunakan </w:t>
      </w:r>
      <w:r w:rsidR="00844A03" w:rsidRPr="0037376C">
        <w:rPr>
          <w:rFonts w:ascii="Times New Roman" w:hAnsi="Times New Roman" w:cs="Times New Roman"/>
          <w:i/>
          <w:iCs/>
        </w:rPr>
        <w:t>SPSS</w:t>
      </w:r>
      <w:r w:rsidR="00844A03" w:rsidRPr="004A5D01">
        <w:rPr>
          <w:rFonts w:ascii="Times New Roman" w:hAnsi="Times New Roman" w:cs="Times New Roman"/>
        </w:rPr>
        <w:t xml:space="preserve"> </w:t>
      </w:r>
      <w:r w:rsidR="00F141AD" w:rsidRPr="004A5D01">
        <w:rPr>
          <w:rFonts w:ascii="Times New Roman" w:hAnsi="Times New Roman" w:cs="Times New Roman"/>
        </w:rPr>
        <w:t xml:space="preserve">sebagai </w:t>
      </w:r>
      <w:r w:rsidR="00F141AD" w:rsidRPr="004A5D01">
        <w:rPr>
          <w:rFonts w:ascii="Times New Roman" w:hAnsi="Times New Roman" w:cs="Times New Roman"/>
          <w:i/>
          <w:iCs/>
        </w:rPr>
        <w:t xml:space="preserve">software </w:t>
      </w:r>
      <w:r w:rsidR="00F141AD" w:rsidRPr="004A5D01">
        <w:rPr>
          <w:rFonts w:ascii="Times New Roman" w:hAnsi="Times New Roman" w:cs="Times New Roman"/>
        </w:rPr>
        <w:t>dalam penelitian ini karena</w:t>
      </w:r>
      <w:r w:rsidR="00DC03E2" w:rsidRPr="004A5D01">
        <w:rPr>
          <w:rFonts w:ascii="Times New Roman" w:hAnsi="Times New Roman" w:cs="Times New Roman"/>
        </w:rPr>
        <w:t xml:space="preserve"> dinilai tepat untuk menguji hubungan antarvariabel secara statistik</w:t>
      </w:r>
      <w:r w:rsidR="00BD6C52" w:rsidRPr="004A5D01">
        <w:rPr>
          <w:rFonts w:ascii="Times New Roman" w:hAnsi="Times New Roman" w:cs="Times New Roman"/>
        </w:rPr>
        <w:t xml:space="preserve">. </w:t>
      </w:r>
    </w:p>
    <w:p w14:paraId="26A02AF6" w14:textId="25A73012" w:rsidR="00B433FF" w:rsidRPr="004A5D01" w:rsidRDefault="00B433FF" w:rsidP="00584A54">
      <w:pPr>
        <w:pStyle w:val="Heading3"/>
        <w:numPr>
          <w:ilvl w:val="2"/>
          <w:numId w:val="8"/>
        </w:numPr>
        <w:spacing w:before="0" w:after="0" w:line="480" w:lineRule="auto"/>
        <w:ind w:left="709" w:hanging="709"/>
        <w:rPr>
          <w:rFonts w:ascii="Times New Roman" w:hAnsi="Times New Roman" w:cs="Times New Roman"/>
          <w:b/>
          <w:bCs/>
          <w:color w:val="auto"/>
          <w:sz w:val="24"/>
          <w:szCs w:val="24"/>
        </w:rPr>
      </w:pPr>
      <w:bookmarkStart w:id="55" w:name="_Toc227229868"/>
      <w:r w:rsidRPr="004A5D01">
        <w:rPr>
          <w:rFonts w:ascii="Times New Roman" w:hAnsi="Times New Roman" w:cs="Times New Roman"/>
          <w:b/>
          <w:bCs/>
          <w:color w:val="auto"/>
          <w:sz w:val="24"/>
          <w:szCs w:val="24"/>
        </w:rPr>
        <w:t>Analisis Statistik Deskriptif</w:t>
      </w:r>
      <w:bookmarkEnd w:id="55"/>
    </w:p>
    <w:p w14:paraId="154B21C4" w14:textId="47EDA0E1" w:rsidR="00AB2980" w:rsidRPr="004A5D01" w:rsidRDefault="003A719E" w:rsidP="008C2880">
      <w:pPr>
        <w:spacing w:after="0" w:line="480" w:lineRule="auto"/>
        <w:ind w:firstLine="709"/>
        <w:jc w:val="both"/>
        <w:rPr>
          <w:rFonts w:ascii="Times New Roman" w:hAnsi="Times New Roman" w:cs="Times New Roman"/>
        </w:rPr>
      </w:pPr>
      <w:r w:rsidRPr="004A5D01">
        <w:rPr>
          <w:rFonts w:ascii="Times New Roman" w:hAnsi="Times New Roman" w:cs="Times New Roman"/>
        </w:rPr>
        <w:t>Analisis statistik deskriptif adalah metode</w:t>
      </w:r>
      <w:r w:rsidR="006761A3" w:rsidRPr="004A5D01">
        <w:rPr>
          <w:rFonts w:ascii="Times New Roman" w:hAnsi="Times New Roman" w:cs="Times New Roman"/>
        </w:rPr>
        <w:t xml:space="preserve"> </w:t>
      </w:r>
      <w:r w:rsidRPr="004A5D01">
        <w:rPr>
          <w:rFonts w:ascii="Times New Roman" w:hAnsi="Times New Roman" w:cs="Times New Roman"/>
        </w:rPr>
        <w:t>yang digunakan untuk men</w:t>
      </w:r>
      <w:r w:rsidR="00C167F0" w:rsidRPr="004A5D01">
        <w:rPr>
          <w:rFonts w:ascii="Times New Roman" w:hAnsi="Times New Roman" w:cs="Times New Roman"/>
        </w:rPr>
        <w:t xml:space="preserve">ganalisis data dengan </w:t>
      </w:r>
      <w:r w:rsidRPr="004A5D01">
        <w:rPr>
          <w:rFonts w:ascii="Times New Roman" w:hAnsi="Times New Roman" w:cs="Times New Roman"/>
        </w:rPr>
        <w:t xml:space="preserve">merangkum karakteristik data penelitian </w:t>
      </w:r>
      <w:r w:rsidR="00C167F0" w:rsidRPr="004A5D01">
        <w:rPr>
          <w:rFonts w:ascii="Times New Roman" w:hAnsi="Times New Roman" w:cs="Times New Roman"/>
        </w:rPr>
        <w:t xml:space="preserve">secara </w:t>
      </w:r>
      <w:r w:rsidR="00C167F0" w:rsidRPr="004A5D01">
        <w:rPr>
          <w:rFonts w:ascii="Times New Roman" w:hAnsi="Times New Roman" w:cs="Times New Roman"/>
          <w:i/>
          <w:iCs/>
        </w:rPr>
        <w:t>general</w:t>
      </w:r>
      <w:r w:rsidRPr="004A5D01">
        <w:rPr>
          <w:rFonts w:ascii="Times New Roman" w:hAnsi="Times New Roman" w:cs="Times New Roman"/>
        </w:rPr>
        <w:t xml:space="preserve">. </w:t>
      </w:r>
      <w:r w:rsidRPr="004A5D01">
        <w:rPr>
          <w:rFonts w:ascii="Times New Roman" w:hAnsi="Times New Roman" w:cs="Times New Roman"/>
        </w:rPr>
        <w:lastRenderedPageBreak/>
        <w:t>Analisis ini menyajikan informasi mengenai data  melalui berbagai ukuran, seperti</w:t>
      </w:r>
      <w:r w:rsidR="00B45925" w:rsidRPr="004A5D01">
        <w:rPr>
          <w:rFonts w:ascii="Times New Roman" w:hAnsi="Times New Roman" w:cs="Times New Roman"/>
        </w:rPr>
        <w:t xml:space="preserve"> </w:t>
      </w:r>
      <w:r w:rsidRPr="004A5D01">
        <w:rPr>
          <w:rFonts w:ascii="Times New Roman" w:hAnsi="Times New Roman" w:cs="Times New Roman"/>
        </w:rPr>
        <w:t xml:space="preserve">mean, median, modus, nilai minimum, nilai maksimum, </w:t>
      </w:r>
      <w:r w:rsidR="00B45925" w:rsidRPr="004A5D01">
        <w:rPr>
          <w:rFonts w:ascii="Times New Roman" w:hAnsi="Times New Roman" w:cs="Times New Roman"/>
        </w:rPr>
        <w:t>serta standar deviasi yang dapat disajikan dalam bentuk tabel maupun grafik</w:t>
      </w:r>
      <w:r w:rsidR="00AF73B3" w:rsidRPr="004A5D01">
        <w:rPr>
          <w:rFonts w:ascii="Times New Roman" w:hAnsi="Times New Roman" w:cs="Times New Roman"/>
        </w:rPr>
        <w:t xml:space="preserve"> </w:t>
      </w:r>
      <w:r w:rsidR="00AF73B3" w:rsidRPr="004A5D01">
        <w:rPr>
          <w:rFonts w:ascii="Times New Roman" w:hAnsi="Times New Roman" w:cs="Times New Roman"/>
        </w:rPr>
        <w:fldChar w:fldCharType="begin" w:fldLock="1"/>
      </w:r>
      <w:r w:rsidR="0020523F" w:rsidRPr="004A5D01">
        <w:rPr>
          <w:rFonts w:ascii="Times New Roman" w:hAnsi="Times New Roman" w:cs="Times New Roman"/>
        </w:rPr>
        <w:instrText>ADDIN CSL_CITATION {"citationItems":[{"id":"ITEM-1","itemData":{"ISBN":"9786022895336","author":[{"dropping-particle":"","family":"Sugiyono","given":"","non-dropping-particle":"","parse-names":false,"suffix":""}],"edition":"2","id":"ITEM-1","issued":{"date-parts":[["2023"]]},"number-of-pages":"8-9","publisher":"Alfabeta, cv","title":"Metode Penelitian Kuantitatif Kualitatif dan R&amp;D","type":"book"},"uris":["http://www.mendeley.com/documents/?uuid=26f44774-67be-46bd-becf-9990e6d57efc"]}],"mendeley":{"formattedCitation":"(Sugiyono, 2023)","plainTextFormattedCitation":"(Sugiyono, 2023)","previouslyFormattedCitation":"(Sugiyono, 2023)"},"properties":{"noteIndex":0},"schema":"https://github.com/citation-style-language/schema/raw/master/csl-citation.json"}</w:instrText>
      </w:r>
      <w:r w:rsidR="00AF73B3" w:rsidRPr="004A5D01">
        <w:rPr>
          <w:rFonts w:ascii="Times New Roman" w:hAnsi="Times New Roman" w:cs="Times New Roman"/>
        </w:rPr>
        <w:fldChar w:fldCharType="separate"/>
      </w:r>
      <w:r w:rsidR="00AF73B3" w:rsidRPr="004A5D01">
        <w:rPr>
          <w:rFonts w:ascii="Times New Roman" w:hAnsi="Times New Roman" w:cs="Times New Roman"/>
          <w:noProof/>
        </w:rPr>
        <w:t>(Sugiyono, 2023)</w:t>
      </w:r>
      <w:r w:rsidR="00AF73B3" w:rsidRPr="004A5D01">
        <w:rPr>
          <w:rFonts w:ascii="Times New Roman" w:hAnsi="Times New Roman" w:cs="Times New Roman"/>
        </w:rPr>
        <w:fldChar w:fldCharType="end"/>
      </w:r>
      <w:r w:rsidR="00AF73B3" w:rsidRPr="004A5D01">
        <w:rPr>
          <w:rFonts w:ascii="Times New Roman" w:hAnsi="Times New Roman" w:cs="Times New Roman"/>
        </w:rPr>
        <w:t xml:space="preserve">. </w:t>
      </w:r>
      <w:r w:rsidR="00B45925" w:rsidRPr="004A5D01">
        <w:rPr>
          <w:rFonts w:ascii="Times New Roman" w:hAnsi="Times New Roman" w:cs="Times New Roman"/>
        </w:rPr>
        <w:t>Tujuan penggunaan statistik deskriptif adalah untuk</w:t>
      </w:r>
      <w:r w:rsidR="00673623" w:rsidRPr="004A5D01">
        <w:rPr>
          <w:rFonts w:ascii="Times New Roman" w:hAnsi="Times New Roman" w:cs="Times New Roman"/>
        </w:rPr>
        <w:t xml:space="preserve"> menggambarakan data secara sistematis untuk</w:t>
      </w:r>
      <w:r w:rsidR="00B45925" w:rsidRPr="004A5D01">
        <w:rPr>
          <w:rFonts w:ascii="Times New Roman" w:hAnsi="Times New Roman" w:cs="Times New Roman"/>
        </w:rPr>
        <w:t xml:space="preserve"> </w:t>
      </w:r>
      <w:r w:rsidR="00673623" w:rsidRPr="004A5D01">
        <w:rPr>
          <w:rFonts w:ascii="Times New Roman" w:hAnsi="Times New Roman" w:cs="Times New Roman"/>
        </w:rPr>
        <w:t xml:space="preserve">memperoleh pemahaman awal </w:t>
      </w:r>
      <w:r w:rsidR="00B45925" w:rsidRPr="004A5D01">
        <w:rPr>
          <w:rFonts w:ascii="Times New Roman" w:hAnsi="Times New Roman" w:cs="Times New Roman"/>
        </w:rPr>
        <w:t>yang komprehensif</w:t>
      </w:r>
      <w:r w:rsidR="00673623" w:rsidRPr="004A5D01">
        <w:rPr>
          <w:rFonts w:ascii="Times New Roman" w:hAnsi="Times New Roman" w:cs="Times New Roman"/>
        </w:rPr>
        <w:t xml:space="preserve"> dan mudah dipahami sebelum melakukan analisis lanjutan.</w:t>
      </w:r>
    </w:p>
    <w:p w14:paraId="4C08BB0F" w14:textId="7D56E56C" w:rsidR="00B433FF" w:rsidRPr="004A5D01" w:rsidRDefault="00745F49" w:rsidP="00584A54">
      <w:pPr>
        <w:pStyle w:val="Heading3"/>
        <w:numPr>
          <w:ilvl w:val="2"/>
          <w:numId w:val="8"/>
        </w:numPr>
        <w:tabs>
          <w:tab w:val="left" w:pos="709"/>
        </w:tabs>
        <w:spacing w:before="0" w:after="0" w:line="480" w:lineRule="auto"/>
        <w:ind w:left="851" w:hanging="993"/>
        <w:rPr>
          <w:rFonts w:ascii="Times New Roman" w:hAnsi="Times New Roman" w:cs="Times New Roman"/>
          <w:b/>
          <w:bCs/>
          <w:color w:val="auto"/>
          <w:sz w:val="24"/>
          <w:szCs w:val="24"/>
        </w:rPr>
      </w:pPr>
      <w:bookmarkStart w:id="56" w:name="_Toc227229869"/>
      <w:r w:rsidRPr="004A5D01">
        <w:rPr>
          <w:rFonts w:ascii="Times New Roman" w:hAnsi="Times New Roman" w:cs="Times New Roman"/>
          <w:b/>
          <w:bCs/>
          <w:color w:val="auto"/>
          <w:sz w:val="24"/>
          <w:szCs w:val="24"/>
        </w:rPr>
        <w:t>Uji Asumsi Klasik</w:t>
      </w:r>
      <w:bookmarkEnd w:id="56"/>
    </w:p>
    <w:p w14:paraId="797D6553" w14:textId="250202ED" w:rsidR="00CA2611" w:rsidRPr="004A5D01" w:rsidRDefault="001909D1" w:rsidP="008C2880">
      <w:pPr>
        <w:spacing w:after="0" w:line="480" w:lineRule="auto"/>
        <w:ind w:left="-142" w:firstLine="862"/>
        <w:jc w:val="both"/>
        <w:rPr>
          <w:rFonts w:ascii="Times New Roman" w:hAnsi="Times New Roman" w:cs="Times New Roman"/>
        </w:rPr>
      </w:pPr>
      <w:r w:rsidRPr="004A5D01">
        <w:rPr>
          <w:rFonts w:ascii="Times New Roman" w:hAnsi="Times New Roman" w:cs="Times New Roman"/>
        </w:rPr>
        <w:t>U</w:t>
      </w:r>
      <w:r w:rsidR="0020523F" w:rsidRPr="004A5D01">
        <w:rPr>
          <w:rFonts w:ascii="Times New Roman" w:hAnsi="Times New Roman" w:cs="Times New Roman"/>
        </w:rPr>
        <w:t xml:space="preserve">ntuk memastikan bahwa model regresi memenuhi asumsi dasar sehingga memberikan hasil yang valid dan akurat, maka diperlukannya uji asumsi klasik. Pengujian ini biasanya dilakukan sebelum tahap pengujian hipotesis. Adapun menurut </w:t>
      </w:r>
      <w:r w:rsidR="0020523F"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2021)","manualFormatting":"Ghozali (2021)","plainTextFormattedCitation":"(Ghozali, 2021)","previouslyFormattedCitation":"(Ghozali, 2021)"},"properties":{"noteIndex":0},"schema":"https://github.com/citation-style-language/schema/raw/master/csl-citation.json"}</w:instrText>
      </w:r>
      <w:r w:rsidR="0020523F" w:rsidRPr="004A5D01">
        <w:rPr>
          <w:rFonts w:ascii="Times New Roman" w:hAnsi="Times New Roman" w:cs="Times New Roman"/>
        </w:rPr>
        <w:fldChar w:fldCharType="separate"/>
      </w:r>
      <w:r w:rsidR="0020523F" w:rsidRPr="004A5D01">
        <w:rPr>
          <w:rFonts w:ascii="Times New Roman" w:hAnsi="Times New Roman" w:cs="Times New Roman"/>
          <w:noProof/>
        </w:rPr>
        <w:t>Ghozali (2021)</w:t>
      </w:r>
      <w:r w:rsidR="0020523F" w:rsidRPr="004A5D01">
        <w:rPr>
          <w:rFonts w:ascii="Times New Roman" w:hAnsi="Times New Roman" w:cs="Times New Roman"/>
        </w:rPr>
        <w:fldChar w:fldCharType="end"/>
      </w:r>
      <w:r w:rsidR="00E0656A" w:rsidRPr="004A5D01">
        <w:rPr>
          <w:rFonts w:ascii="Times New Roman" w:hAnsi="Times New Roman" w:cs="Times New Roman"/>
        </w:rPr>
        <w:t xml:space="preserve"> uji asumsi klasik terdiri dari uji-uji yang akan dijelaskan sebagai berikut:</w:t>
      </w:r>
    </w:p>
    <w:p w14:paraId="37A1D9C2" w14:textId="53A1694C" w:rsidR="00FA5A40" w:rsidRPr="004A5D01" w:rsidRDefault="00745F49" w:rsidP="00584A54">
      <w:pPr>
        <w:pStyle w:val="ListParagraph"/>
        <w:numPr>
          <w:ilvl w:val="3"/>
          <w:numId w:val="24"/>
        </w:numPr>
        <w:tabs>
          <w:tab w:val="left" w:pos="567"/>
          <w:tab w:val="left" w:pos="709"/>
        </w:tabs>
        <w:spacing w:after="0" w:line="480" w:lineRule="auto"/>
        <w:ind w:left="567" w:hanging="709"/>
        <w:jc w:val="both"/>
        <w:rPr>
          <w:rFonts w:ascii="Times New Roman" w:hAnsi="Times New Roman" w:cs="Times New Roman"/>
          <w:b/>
          <w:bCs/>
        </w:rPr>
      </w:pPr>
      <w:r w:rsidRPr="004A5D01">
        <w:rPr>
          <w:rFonts w:ascii="Times New Roman" w:hAnsi="Times New Roman" w:cs="Times New Roman"/>
          <w:b/>
          <w:bCs/>
        </w:rPr>
        <w:t>Uji Normalitas</w:t>
      </w:r>
    </w:p>
    <w:p w14:paraId="58E3F957" w14:textId="3A2CBAA8" w:rsidR="00A53715" w:rsidRPr="004A5D01" w:rsidRDefault="00A53715" w:rsidP="00584A54">
      <w:pPr>
        <w:pStyle w:val="ListParagraph"/>
        <w:tabs>
          <w:tab w:val="left" w:pos="709"/>
          <w:tab w:val="left" w:pos="851"/>
        </w:tabs>
        <w:spacing w:after="0" w:line="480" w:lineRule="auto"/>
        <w:ind w:left="0"/>
        <w:jc w:val="both"/>
        <w:rPr>
          <w:rFonts w:ascii="Times New Roman" w:hAnsi="Times New Roman" w:cs="Times New Roman"/>
        </w:rPr>
      </w:pPr>
      <w:r w:rsidRPr="004A5D01">
        <w:rPr>
          <w:rFonts w:ascii="Times New Roman" w:hAnsi="Times New Roman" w:cs="Times New Roman"/>
        </w:rPr>
        <w:tab/>
        <w:t xml:space="preserve">Dilakukannya uji normalitas bertujuan untuk </w:t>
      </w:r>
      <w:r w:rsidR="008F67DC" w:rsidRPr="004A5D01">
        <w:rPr>
          <w:rFonts w:ascii="Times New Roman" w:hAnsi="Times New Roman" w:cs="Times New Roman"/>
        </w:rPr>
        <w:t xml:space="preserve">mengetahui apakah variabel </w:t>
      </w:r>
      <w:r w:rsidR="00566085">
        <w:rPr>
          <w:rFonts w:ascii="Times New Roman" w:hAnsi="Times New Roman" w:cs="Times New Roman"/>
        </w:rPr>
        <w:t xml:space="preserve">residual </w:t>
      </w:r>
      <w:r w:rsidR="008F67DC" w:rsidRPr="004A5D01">
        <w:rPr>
          <w:rFonts w:ascii="Times New Roman" w:hAnsi="Times New Roman" w:cs="Times New Roman"/>
        </w:rPr>
        <w:t xml:space="preserve">dalam </w:t>
      </w:r>
      <w:r w:rsidR="00FC2FE5">
        <w:rPr>
          <w:rFonts w:ascii="Times New Roman" w:hAnsi="Times New Roman" w:cs="Times New Roman"/>
        </w:rPr>
        <w:t xml:space="preserve">suatu </w:t>
      </w:r>
      <w:r w:rsidR="008F67DC" w:rsidRPr="004A5D01">
        <w:rPr>
          <w:rFonts w:ascii="Times New Roman" w:hAnsi="Times New Roman" w:cs="Times New Roman"/>
        </w:rPr>
        <w:t>model regresi berdistribusi normal. Pengujian statistik t dan f menunjukkan bahwa nilai residual</w:t>
      </w:r>
      <w:r w:rsidR="00740D0B">
        <w:rPr>
          <w:rFonts w:ascii="Times New Roman" w:hAnsi="Times New Roman" w:cs="Times New Roman"/>
        </w:rPr>
        <w:t xml:space="preserve"> harus</w:t>
      </w:r>
      <w:r w:rsidR="008F67DC" w:rsidRPr="004A5D01">
        <w:rPr>
          <w:rFonts w:ascii="Times New Roman" w:hAnsi="Times New Roman" w:cs="Times New Roman"/>
        </w:rPr>
        <w:t xml:space="preserve"> memenuhi asumsi distribusi normal</w:t>
      </w:r>
      <w:r w:rsidR="00FF6155">
        <w:rPr>
          <w:rFonts w:ascii="Times New Roman" w:hAnsi="Times New Roman" w:cs="Times New Roman"/>
        </w:rPr>
        <w:t>,</w:t>
      </w:r>
      <w:r w:rsidR="008E4DA1">
        <w:rPr>
          <w:rFonts w:ascii="Times New Roman" w:hAnsi="Times New Roman" w:cs="Times New Roman"/>
        </w:rPr>
        <w:t xml:space="preserve"> jika data tidak memenuhi asumsi normalitas, maka dapat dilakukan </w:t>
      </w:r>
      <w:r w:rsidR="00E649DA">
        <w:rPr>
          <w:rFonts w:ascii="Times New Roman" w:hAnsi="Times New Roman" w:cs="Times New Roman"/>
          <w:i/>
          <w:iCs/>
        </w:rPr>
        <w:t xml:space="preserve">treatment </w:t>
      </w:r>
      <w:r w:rsidR="00E649DA">
        <w:rPr>
          <w:rFonts w:ascii="Times New Roman" w:hAnsi="Times New Roman" w:cs="Times New Roman"/>
        </w:rPr>
        <w:t xml:space="preserve">pada data dengan cara melakukan </w:t>
      </w:r>
      <w:r w:rsidR="008E4DA1">
        <w:rPr>
          <w:rFonts w:ascii="Times New Roman" w:hAnsi="Times New Roman" w:cs="Times New Roman"/>
        </w:rPr>
        <w:t>transformasi data</w:t>
      </w:r>
      <w:r w:rsidR="00854802">
        <w:rPr>
          <w:rFonts w:ascii="Times New Roman" w:hAnsi="Times New Roman" w:cs="Times New Roman"/>
        </w:rPr>
        <w:t>,</w:t>
      </w:r>
      <w:r w:rsidR="008E4DA1">
        <w:rPr>
          <w:rFonts w:ascii="Times New Roman" w:hAnsi="Times New Roman" w:cs="Times New Roman"/>
        </w:rPr>
        <w:t xml:space="preserve"> </w:t>
      </w:r>
      <w:r w:rsidR="00E649DA">
        <w:rPr>
          <w:rFonts w:ascii="Times New Roman" w:hAnsi="Times New Roman" w:cs="Times New Roman"/>
        </w:rPr>
        <w:t xml:space="preserve">yang </w:t>
      </w:r>
      <w:r w:rsidR="008E4DA1">
        <w:rPr>
          <w:rFonts w:ascii="Times New Roman" w:hAnsi="Times New Roman" w:cs="Times New Roman"/>
        </w:rPr>
        <w:t xml:space="preserve">diawali dengan mengamati bentuk grafik histogram untuk menentukan jenis transformasi yang paling sesuai untuk model regresi. Langkah selanjutnya ialah melalukan </w:t>
      </w:r>
      <w:r w:rsidR="008E4DA1">
        <w:rPr>
          <w:rFonts w:ascii="Times New Roman" w:hAnsi="Times New Roman" w:cs="Times New Roman"/>
          <w:i/>
          <w:iCs/>
        </w:rPr>
        <w:t xml:space="preserve">screening </w:t>
      </w:r>
      <w:r w:rsidR="008E4DA1">
        <w:rPr>
          <w:rFonts w:ascii="Times New Roman" w:hAnsi="Times New Roman" w:cs="Times New Roman"/>
        </w:rPr>
        <w:t xml:space="preserve">terhadap data untuk mengidentifikasi adanya </w:t>
      </w:r>
      <w:r w:rsidR="008E4DA1">
        <w:rPr>
          <w:rFonts w:ascii="Times New Roman" w:hAnsi="Times New Roman" w:cs="Times New Roman"/>
          <w:i/>
          <w:iCs/>
        </w:rPr>
        <w:t>outliers</w:t>
      </w:r>
      <w:r w:rsidR="008E4DA1">
        <w:rPr>
          <w:rFonts w:ascii="Times New Roman" w:hAnsi="Times New Roman" w:cs="Times New Roman"/>
        </w:rPr>
        <w:t xml:space="preserve">. Jika data teridentifikasi </w:t>
      </w:r>
      <w:r w:rsidR="008E4DA1">
        <w:rPr>
          <w:rFonts w:ascii="Times New Roman" w:hAnsi="Times New Roman" w:cs="Times New Roman"/>
          <w:i/>
          <w:iCs/>
        </w:rPr>
        <w:t>outliers</w:t>
      </w:r>
      <w:r w:rsidR="008E4DA1">
        <w:rPr>
          <w:rFonts w:ascii="Times New Roman" w:hAnsi="Times New Roman" w:cs="Times New Roman"/>
        </w:rPr>
        <w:t>, peneliti dapat mempertimbangkan untuk mengeliminasi data tersebut</w:t>
      </w:r>
      <w:r w:rsidR="00204F50">
        <w:rPr>
          <w:rFonts w:ascii="Times New Roman" w:hAnsi="Times New Roman" w:cs="Times New Roman"/>
        </w:rPr>
        <w:t xml:space="preserve"> </w:t>
      </w:r>
      <w:r w:rsidR="00F84C70"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00F84C70" w:rsidRPr="004A5D01">
        <w:rPr>
          <w:rFonts w:ascii="Times New Roman" w:hAnsi="Times New Roman" w:cs="Times New Roman"/>
        </w:rPr>
        <w:fldChar w:fldCharType="separate"/>
      </w:r>
      <w:r w:rsidR="00F84C70" w:rsidRPr="004A5D01">
        <w:rPr>
          <w:rFonts w:ascii="Times New Roman" w:hAnsi="Times New Roman" w:cs="Times New Roman"/>
          <w:noProof/>
        </w:rPr>
        <w:t>(Ghozali, 2021)</w:t>
      </w:r>
      <w:r w:rsidR="00F84C70" w:rsidRPr="004A5D01">
        <w:rPr>
          <w:rFonts w:ascii="Times New Roman" w:hAnsi="Times New Roman" w:cs="Times New Roman"/>
        </w:rPr>
        <w:fldChar w:fldCharType="end"/>
      </w:r>
      <w:r w:rsidR="00F84C70" w:rsidRPr="004A5D01">
        <w:rPr>
          <w:rFonts w:ascii="Times New Roman" w:hAnsi="Times New Roman" w:cs="Times New Roman"/>
        </w:rPr>
        <w:t>.</w:t>
      </w:r>
      <w:r w:rsidR="00AD19DA" w:rsidRPr="004A5D01">
        <w:rPr>
          <w:rFonts w:ascii="Times New Roman" w:hAnsi="Times New Roman" w:cs="Times New Roman"/>
        </w:rPr>
        <w:t xml:space="preserve"> </w:t>
      </w:r>
      <w:r w:rsidR="00F84C70" w:rsidRPr="004A5D01">
        <w:rPr>
          <w:rFonts w:ascii="Times New Roman" w:hAnsi="Times New Roman" w:cs="Times New Roman"/>
        </w:rPr>
        <w:t xml:space="preserve">Dalam penelitian ini uji normalitas dilakukan dengan cara analisis statistik non-parametrik </w:t>
      </w:r>
      <w:r w:rsidR="00F84C70" w:rsidRPr="004A5D01">
        <w:rPr>
          <w:rFonts w:ascii="Times New Roman" w:hAnsi="Times New Roman" w:cs="Times New Roman"/>
        </w:rPr>
        <w:lastRenderedPageBreak/>
        <w:t xml:space="preserve">menggunakan </w:t>
      </w:r>
      <w:r w:rsidR="00F60D85">
        <w:rPr>
          <w:rFonts w:ascii="Times New Roman" w:hAnsi="Times New Roman" w:cs="Times New Roman"/>
        </w:rPr>
        <w:t>teknik</w:t>
      </w:r>
      <w:r w:rsidR="00F84C70" w:rsidRPr="004A5D01">
        <w:rPr>
          <w:rFonts w:ascii="Times New Roman" w:hAnsi="Times New Roman" w:cs="Times New Roman"/>
        </w:rPr>
        <w:t xml:space="preserve"> </w:t>
      </w:r>
      <w:r w:rsidR="00F84C70" w:rsidRPr="004A5D01">
        <w:rPr>
          <w:rFonts w:ascii="Times New Roman" w:hAnsi="Times New Roman" w:cs="Times New Roman"/>
          <w:i/>
          <w:iCs/>
        </w:rPr>
        <w:t>Kolmog</w:t>
      </w:r>
      <w:r w:rsidR="002338F2">
        <w:rPr>
          <w:rFonts w:ascii="Times New Roman" w:hAnsi="Times New Roman" w:cs="Times New Roman"/>
          <w:i/>
          <w:iCs/>
        </w:rPr>
        <w:t>o</w:t>
      </w:r>
      <w:r w:rsidR="00F84C70" w:rsidRPr="004A5D01">
        <w:rPr>
          <w:rFonts w:ascii="Times New Roman" w:hAnsi="Times New Roman" w:cs="Times New Roman"/>
          <w:i/>
          <w:iCs/>
        </w:rPr>
        <w:t>rov-Smirnov</w:t>
      </w:r>
      <w:r w:rsidR="00F84C70" w:rsidRPr="004A5D01">
        <w:rPr>
          <w:rFonts w:ascii="Times New Roman" w:hAnsi="Times New Roman" w:cs="Times New Roman"/>
        </w:rPr>
        <w:t xml:space="preserve">. </w:t>
      </w:r>
      <w:r w:rsidR="00E17411" w:rsidRPr="004A5D01">
        <w:rPr>
          <w:rFonts w:ascii="Times New Roman" w:hAnsi="Times New Roman" w:cs="Times New Roman"/>
        </w:rPr>
        <w:t xml:space="preserve">Adapun kriteria dalam pengambilan keputusan sebagai berikut: </w:t>
      </w:r>
    </w:p>
    <w:p w14:paraId="1D60642E" w14:textId="1F2D1627" w:rsidR="00E17411" w:rsidRPr="004A5D01" w:rsidRDefault="00E17411" w:rsidP="00584A54">
      <w:pPr>
        <w:pStyle w:val="ListParagraph"/>
        <w:numPr>
          <w:ilvl w:val="0"/>
          <w:numId w:val="26"/>
        </w:numPr>
        <w:tabs>
          <w:tab w:val="left" w:pos="851"/>
        </w:tabs>
        <w:spacing w:after="0" w:line="480" w:lineRule="auto"/>
        <w:ind w:left="426"/>
        <w:jc w:val="both"/>
        <w:rPr>
          <w:rFonts w:ascii="Times New Roman" w:hAnsi="Times New Roman" w:cs="Times New Roman"/>
        </w:rPr>
      </w:pPr>
      <w:r w:rsidRPr="004A5D01">
        <w:rPr>
          <w:rFonts w:ascii="Times New Roman" w:hAnsi="Times New Roman" w:cs="Times New Roman"/>
        </w:rPr>
        <w:t>Jika nilai signifikan &gt; 0,05 maka nilai residual berdistribusi normal</w:t>
      </w:r>
    </w:p>
    <w:p w14:paraId="2686E2C9" w14:textId="1EA35D4D" w:rsidR="00DA24C4" w:rsidRPr="00E61629" w:rsidRDefault="00E17411" w:rsidP="00E61629">
      <w:pPr>
        <w:pStyle w:val="ListParagraph"/>
        <w:numPr>
          <w:ilvl w:val="0"/>
          <w:numId w:val="26"/>
        </w:numPr>
        <w:tabs>
          <w:tab w:val="left" w:pos="851"/>
        </w:tabs>
        <w:spacing w:after="0" w:line="480" w:lineRule="auto"/>
        <w:ind w:left="426"/>
        <w:jc w:val="both"/>
        <w:rPr>
          <w:rFonts w:ascii="Times New Roman" w:hAnsi="Times New Roman" w:cs="Times New Roman"/>
        </w:rPr>
      </w:pPr>
      <w:r w:rsidRPr="004A5D01">
        <w:rPr>
          <w:rFonts w:ascii="Times New Roman" w:hAnsi="Times New Roman" w:cs="Times New Roman"/>
        </w:rPr>
        <w:t>Jika nilai signifikan &lt; 0,05 maka nilai residual tidak berdistribusi normal</w:t>
      </w:r>
    </w:p>
    <w:p w14:paraId="646EDD84" w14:textId="2F84FF81" w:rsidR="00745F49" w:rsidRPr="004A5D01" w:rsidRDefault="00745F49" w:rsidP="00584A54">
      <w:pPr>
        <w:pStyle w:val="ListParagraph"/>
        <w:numPr>
          <w:ilvl w:val="3"/>
          <w:numId w:val="24"/>
        </w:numPr>
        <w:tabs>
          <w:tab w:val="left" w:pos="567"/>
          <w:tab w:val="left" w:pos="709"/>
        </w:tabs>
        <w:spacing w:after="0" w:line="480" w:lineRule="auto"/>
        <w:ind w:left="567" w:hanging="709"/>
        <w:jc w:val="both"/>
        <w:rPr>
          <w:rFonts w:ascii="Times New Roman" w:hAnsi="Times New Roman" w:cs="Times New Roman"/>
          <w:b/>
          <w:bCs/>
        </w:rPr>
      </w:pPr>
      <w:r w:rsidRPr="004A5D01">
        <w:rPr>
          <w:rFonts w:ascii="Times New Roman" w:hAnsi="Times New Roman" w:cs="Times New Roman"/>
          <w:b/>
          <w:bCs/>
        </w:rPr>
        <w:t>Uji Multikolonieritas</w:t>
      </w:r>
    </w:p>
    <w:p w14:paraId="19267C21" w14:textId="35BCB2A4" w:rsidR="00AC088E" w:rsidRPr="004A5D01" w:rsidRDefault="00AC088E" w:rsidP="00584A54">
      <w:pPr>
        <w:pStyle w:val="ListParagraph"/>
        <w:tabs>
          <w:tab w:val="left" w:pos="567"/>
          <w:tab w:val="left" w:pos="709"/>
          <w:tab w:val="left" w:pos="851"/>
        </w:tabs>
        <w:spacing w:after="0" w:line="480" w:lineRule="auto"/>
        <w:ind w:left="-142"/>
        <w:jc w:val="both"/>
        <w:rPr>
          <w:rFonts w:ascii="Times New Roman" w:hAnsi="Times New Roman" w:cs="Times New Roman"/>
        </w:rPr>
      </w:pPr>
      <w:r w:rsidRPr="004A5D01">
        <w:rPr>
          <w:rFonts w:ascii="Times New Roman" w:hAnsi="Times New Roman" w:cs="Times New Roman"/>
        </w:rPr>
        <w:tab/>
      </w:r>
      <w:r w:rsidRPr="004A5D01">
        <w:rPr>
          <w:rFonts w:ascii="Times New Roman" w:hAnsi="Times New Roman" w:cs="Times New Roman"/>
        </w:rPr>
        <w:tab/>
        <w:t xml:space="preserve">Uji multikolonieritas memiliki tujuan untuk </w:t>
      </w:r>
      <w:r w:rsidR="00FF3B88" w:rsidRPr="004A5D01">
        <w:rPr>
          <w:rFonts w:ascii="Times New Roman" w:hAnsi="Times New Roman" w:cs="Times New Roman"/>
        </w:rPr>
        <w:t>mengetahui apakah dalam suatu model regresi memiliki korelasi antar variabel independen</w:t>
      </w:r>
      <w:r w:rsidR="008867CE">
        <w:rPr>
          <w:rFonts w:ascii="Times New Roman" w:hAnsi="Times New Roman" w:cs="Times New Roman"/>
        </w:rPr>
        <w:t>, model</w:t>
      </w:r>
      <w:r w:rsidR="00FF3B88" w:rsidRPr="004A5D01">
        <w:rPr>
          <w:rFonts w:ascii="Times New Roman" w:hAnsi="Times New Roman" w:cs="Times New Roman"/>
        </w:rPr>
        <w:t xml:space="preserve"> regresi yang baik antarvariabel independen tidak saling ber-korelasi. </w:t>
      </w:r>
      <w:r w:rsidR="00117CE0"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00117CE0" w:rsidRPr="004A5D01">
        <w:rPr>
          <w:rFonts w:ascii="Times New Roman" w:hAnsi="Times New Roman" w:cs="Times New Roman"/>
        </w:rPr>
        <w:fldChar w:fldCharType="separate"/>
      </w:r>
      <w:r w:rsidR="00117CE0" w:rsidRPr="004A5D01">
        <w:rPr>
          <w:rFonts w:ascii="Times New Roman" w:hAnsi="Times New Roman" w:cs="Times New Roman"/>
          <w:noProof/>
        </w:rPr>
        <w:t>(Ghozali, 2021)</w:t>
      </w:r>
      <w:r w:rsidR="00117CE0" w:rsidRPr="004A5D01">
        <w:rPr>
          <w:rFonts w:ascii="Times New Roman" w:hAnsi="Times New Roman" w:cs="Times New Roman"/>
        </w:rPr>
        <w:fldChar w:fldCharType="end"/>
      </w:r>
      <w:r w:rsidR="00D31EEF" w:rsidRPr="004A5D01">
        <w:rPr>
          <w:rFonts w:ascii="Times New Roman" w:hAnsi="Times New Roman" w:cs="Times New Roman"/>
        </w:rPr>
        <w:t xml:space="preserve">. </w:t>
      </w:r>
      <w:r w:rsidR="00795E9B" w:rsidRPr="004A5D01">
        <w:rPr>
          <w:rFonts w:ascii="Times New Roman" w:hAnsi="Times New Roman" w:cs="Times New Roman"/>
        </w:rPr>
        <w:t xml:space="preserve">Dalam penelitian ini </w:t>
      </w:r>
      <w:r w:rsidR="00AA552A" w:rsidRPr="004A5D01">
        <w:rPr>
          <w:rFonts w:ascii="Times New Roman" w:hAnsi="Times New Roman" w:cs="Times New Roman"/>
        </w:rPr>
        <w:t>untuk mengetahui adanya multikolonieritas dalam model regresi dilakukan dengan melihat nilai</w:t>
      </w:r>
      <w:r w:rsidR="00327839" w:rsidRPr="004A5D01">
        <w:rPr>
          <w:rFonts w:ascii="Times New Roman" w:hAnsi="Times New Roman" w:cs="Times New Roman"/>
        </w:rPr>
        <w:t xml:space="preserve"> tolerance dan</w:t>
      </w:r>
      <w:bookmarkStart w:id="57" w:name="_Hlk218948947"/>
      <w:r w:rsidR="00327839" w:rsidRPr="004A5D01">
        <w:rPr>
          <w:rFonts w:ascii="Times New Roman" w:hAnsi="Times New Roman" w:cs="Times New Roman"/>
        </w:rPr>
        <w:t xml:space="preserve"> </w:t>
      </w:r>
      <w:r w:rsidR="00AA552A" w:rsidRPr="004A5D01">
        <w:rPr>
          <w:rFonts w:ascii="Times New Roman" w:hAnsi="Times New Roman" w:cs="Times New Roman"/>
          <w:i/>
          <w:iCs/>
        </w:rPr>
        <w:t>variance infaction factor</w:t>
      </w:r>
      <w:bookmarkEnd w:id="57"/>
      <w:r w:rsidR="00AA552A" w:rsidRPr="004A5D01">
        <w:rPr>
          <w:rFonts w:ascii="Times New Roman" w:hAnsi="Times New Roman" w:cs="Times New Roman"/>
          <w:i/>
          <w:iCs/>
        </w:rPr>
        <w:t xml:space="preserve"> </w:t>
      </w:r>
      <w:r w:rsidR="00AA552A" w:rsidRPr="004A5D01">
        <w:rPr>
          <w:rFonts w:ascii="Times New Roman" w:hAnsi="Times New Roman" w:cs="Times New Roman"/>
        </w:rPr>
        <w:t>(VIF)</w:t>
      </w:r>
      <w:r w:rsidR="002D3131" w:rsidRPr="004A5D01">
        <w:rPr>
          <w:rFonts w:ascii="Times New Roman" w:hAnsi="Times New Roman" w:cs="Times New Roman"/>
        </w:rPr>
        <w:t xml:space="preserve">, nilai tolerance yang rendah sama dengan nilai VIF yang tinggi. </w:t>
      </w:r>
      <w:r w:rsidR="007F59B2">
        <w:rPr>
          <w:rFonts w:ascii="Times New Roman" w:hAnsi="Times New Roman" w:cs="Times New Roman"/>
        </w:rPr>
        <w:t>A</w:t>
      </w:r>
      <w:r w:rsidR="00117CE0" w:rsidRPr="004A5D01">
        <w:rPr>
          <w:rFonts w:ascii="Times New Roman" w:hAnsi="Times New Roman" w:cs="Times New Roman"/>
        </w:rPr>
        <w:t xml:space="preserve">dapun kriteria dalam pengambilan keputusan sebagai berikut: </w:t>
      </w:r>
    </w:p>
    <w:p w14:paraId="6FE00BAA" w14:textId="75543C44" w:rsidR="00AF308E" w:rsidRPr="004A5D01" w:rsidRDefault="00AF308E" w:rsidP="00584A54">
      <w:pPr>
        <w:pStyle w:val="ListParagraph"/>
        <w:numPr>
          <w:ilvl w:val="0"/>
          <w:numId w:val="27"/>
        </w:numPr>
        <w:tabs>
          <w:tab w:val="left" w:pos="567"/>
          <w:tab w:val="left" w:pos="709"/>
          <w:tab w:val="left" w:pos="851"/>
        </w:tabs>
        <w:spacing w:after="0" w:line="480" w:lineRule="auto"/>
        <w:jc w:val="both"/>
        <w:rPr>
          <w:rFonts w:ascii="Times New Roman" w:hAnsi="Times New Roman" w:cs="Times New Roman"/>
        </w:rPr>
      </w:pPr>
      <w:r w:rsidRPr="004A5D01">
        <w:rPr>
          <w:rFonts w:ascii="Times New Roman" w:hAnsi="Times New Roman" w:cs="Times New Roman"/>
        </w:rPr>
        <w:t>Jika nilai Tolerance</w:t>
      </w:r>
      <w:r w:rsidR="00CA4433" w:rsidRPr="004A5D01">
        <w:rPr>
          <w:rFonts w:ascii="Times New Roman" w:hAnsi="Times New Roman" w:cs="Times New Roman"/>
        </w:rPr>
        <w:t xml:space="preserve"> </w:t>
      </w:r>
      <w:r w:rsidR="00496AC7" w:rsidRPr="004A5D01">
        <w:rPr>
          <w:rFonts w:ascii="Times New Roman" w:hAnsi="Times New Roman" w:cs="Times New Roman"/>
        </w:rPr>
        <w:t>≤</w:t>
      </w:r>
      <w:r w:rsidRPr="004A5D01">
        <w:rPr>
          <w:rFonts w:ascii="Times New Roman" w:hAnsi="Times New Roman" w:cs="Times New Roman"/>
        </w:rPr>
        <w:t xml:space="preserve"> 0,10 maka terjadi Multikolonieritas</w:t>
      </w:r>
    </w:p>
    <w:p w14:paraId="0C3DBD87" w14:textId="574AD2A9" w:rsidR="00AF308E" w:rsidRPr="004A5D01" w:rsidRDefault="00AF308E" w:rsidP="00584A54">
      <w:pPr>
        <w:pStyle w:val="ListParagraph"/>
        <w:numPr>
          <w:ilvl w:val="0"/>
          <w:numId w:val="27"/>
        </w:numPr>
        <w:tabs>
          <w:tab w:val="left" w:pos="567"/>
          <w:tab w:val="left" w:pos="709"/>
          <w:tab w:val="left" w:pos="851"/>
        </w:tabs>
        <w:spacing w:after="0" w:line="480" w:lineRule="auto"/>
        <w:jc w:val="both"/>
        <w:rPr>
          <w:rFonts w:ascii="Times New Roman" w:hAnsi="Times New Roman" w:cs="Times New Roman"/>
        </w:rPr>
      </w:pPr>
      <w:r w:rsidRPr="004A5D01">
        <w:rPr>
          <w:rFonts w:ascii="Times New Roman" w:hAnsi="Times New Roman" w:cs="Times New Roman"/>
        </w:rPr>
        <w:t xml:space="preserve">Jika nilai Tolerance </w:t>
      </w:r>
      <w:r w:rsidR="00496AC7" w:rsidRPr="004A5D01">
        <w:rPr>
          <w:rFonts w:ascii="Times New Roman" w:hAnsi="Times New Roman" w:cs="Times New Roman"/>
        </w:rPr>
        <w:t>≥</w:t>
      </w:r>
      <w:r w:rsidRPr="004A5D01">
        <w:rPr>
          <w:rFonts w:ascii="Times New Roman" w:hAnsi="Times New Roman" w:cs="Times New Roman"/>
        </w:rPr>
        <w:t xml:space="preserve"> 0,10 maka tidak terjadi multikolonieritas</w:t>
      </w:r>
    </w:p>
    <w:p w14:paraId="72AA9352" w14:textId="4947D717" w:rsidR="00293566" w:rsidRPr="004A5D01" w:rsidRDefault="00293566" w:rsidP="00584A54">
      <w:pPr>
        <w:pStyle w:val="ListParagraph"/>
        <w:numPr>
          <w:ilvl w:val="0"/>
          <w:numId w:val="27"/>
        </w:numPr>
        <w:tabs>
          <w:tab w:val="left" w:pos="567"/>
          <w:tab w:val="left" w:pos="709"/>
          <w:tab w:val="left" w:pos="851"/>
        </w:tabs>
        <w:spacing w:after="0" w:line="480" w:lineRule="auto"/>
        <w:jc w:val="both"/>
        <w:rPr>
          <w:rFonts w:ascii="Times New Roman" w:hAnsi="Times New Roman" w:cs="Times New Roman"/>
        </w:rPr>
      </w:pPr>
      <w:r w:rsidRPr="004A5D01">
        <w:rPr>
          <w:rFonts w:ascii="Times New Roman" w:hAnsi="Times New Roman" w:cs="Times New Roman"/>
        </w:rPr>
        <w:t xml:space="preserve">Jika nilai VIF </w:t>
      </w:r>
      <w:r w:rsidR="00D73928" w:rsidRPr="004A5D01">
        <w:rPr>
          <w:rFonts w:ascii="Times New Roman" w:hAnsi="Times New Roman" w:cs="Times New Roman"/>
        </w:rPr>
        <w:t>≥</w:t>
      </w:r>
      <w:r w:rsidRPr="004A5D01">
        <w:rPr>
          <w:rFonts w:ascii="Times New Roman" w:hAnsi="Times New Roman" w:cs="Times New Roman"/>
        </w:rPr>
        <w:t xml:space="preserve"> 10,00 maka terjadi multikolonieritas</w:t>
      </w:r>
    </w:p>
    <w:p w14:paraId="656D5C04" w14:textId="779C1BA8" w:rsidR="00C13B0E" w:rsidRPr="004A5D01" w:rsidRDefault="002D3131" w:rsidP="00584A54">
      <w:pPr>
        <w:pStyle w:val="ListParagraph"/>
        <w:numPr>
          <w:ilvl w:val="0"/>
          <w:numId w:val="27"/>
        </w:numPr>
        <w:tabs>
          <w:tab w:val="left" w:pos="567"/>
          <w:tab w:val="left" w:pos="709"/>
          <w:tab w:val="left" w:pos="851"/>
        </w:tabs>
        <w:spacing w:after="0" w:line="480" w:lineRule="auto"/>
        <w:jc w:val="both"/>
        <w:rPr>
          <w:rFonts w:ascii="Times New Roman" w:hAnsi="Times New Roman" w:cs="Times New Roman"/>
        </w:rPr>
      </w:pPr>
      <w:r w:rsidRPr="004A5D01">
        <w:rPr>
          <w:rFonts w:ascii="Times New Roman" w:hAnsi="Times New Roman" w:cs="Times New Roman"/>
        </w:rPr>
        <w:t xml:space="preserve">Jika nilai VIF </w:t>
      </w:r>
      <w:r w:rsidR="003E14F1" w:rsidRPr="004A5D01">
        <w:rPr>
          <w:rFonts w:ascii="Times New Roman" w:hAnsi="Times New Roman" w:cs="Times New Roman"/>
        </w:rPr>
        <w:t>≤</w:t>
      </w:r>
      <w:r w:rsidRPr="004A5D01">
        <w:rPr>
          <w:rFonts w:ascii="Times New Roman" w:hAnsi="Times New Roman" w:cs="Times New Roman"/>
        </w:rPr>
        <w:t xml:space="preserve"> 10</w:t>
      </w:r>
      <w:r w:rsidR="00AF308E" w:rsidRPr="004A5D01">
        <w:rPr>
          <w:rFonts w:ascii="Times New Roman" w:hAnsi="Times New Roman" w:cs="Times New Roman"/>
        </w:rPr>
        <w:t xml:space="preserve">,00 </w:t>
      </w:r>
      <w:r w:rsidR="007D0EBF" w:rsidRPr="004A5D01">
        <w:rPr>
          <w:rFonts w:ascii="Times New Roman" w:hAnsi="Times New Roman" w:cs="Times New Roman"/>
        </w:rPr>
        <w:t>maka tidak terjadi multikolonieritas</w:t>
      </w:r>
    </w:p>
    <w:p w14:paraId="79736511" w14:textId="27C1B08F" w:rsidR="00745F49" w:rsidRPr="004A5D01" w:rsidRDefault="00745F49" w:rsidP="00584A54">
      <w:pPr>
        <w:pStyle w:val="ListParagraph"/>
        <w:numPr>
          <w:ilvl w:val="3"/>
          <w:numId w:val="24"/>
        </w:numPr>
        <w:tabs>
          <w:tab w:val="left" w:pos="567"/>
          <w:tab w:val="left" w:pos="709"/>
        </w:tabs>
        <w:spacing w:after="0" w:line="480" w:lineRule="auto"/>
        <w:ind w:left="567" w:hanging="709"/>
        <w:jc w:val="both"/>
        <w:rPr>
          <w:rFonts w:ascii="Times New Roman" w:hAnsi="Times New Roman" w:cs="Times New Roman"/>
          <w:b/>
          <w:bCs/>
        </w:rPr>
      </w:pPr>
      <w:r w:rsidRPr="004A5D01">
        <w:rPr>
          <w:rFonts w:ascii="Times New Roman" w:hAnsi="Times New Roman" w:cs="Times New Roman"/>
          <w:b/>
          <w:bCs/>
        </w:rPr>
        <w:t>Uji Heterokedastisitas</w:t>
      </w:r>
    </w:p>
    <w:p w14:paraId="318A95A7" w14:textId="1B330BDE" w:rsidR="000A5D1D" w:rsidRPr="004A5D01" w:rsidRDefault="000A5D1D" w:rsidP="00584A54">
      <w:pPr>
        <w:tabs>
          <w:tab w:val="left" w:pos="567"/>
          <w:tab w:val="left" w:pos="709"/>
        </w:tabs>
        <w:spacing w:after="0" w:line="480" w:lineRule="auto"/>
        <w:ind w:left="-142"/>
        <w:jc w:val="both"/>
        <w:rPr>
          <w:rFonts w:ascii="Times New Roman" w:hAnsi="Times New Roman" w:cs="Times New Roman"/>
        </w:rPr>
      </w:pPr>
      <w:r w:rsidRPr="004A5D01">
        <w:rPr>
          <w:rFonts w:ascii="Times New Roman" w:hAnsi="Times New Roman" w:cs="Times New Roman"/>
        </w:rPr>
        <w:tab/>
      </w:r>
      <w:r w:rsidRPr="004A5D01">
        <w:rPr>
          <w:rFonts w:ascii="Times New Roman" w:hAnsi="Times New Roman" w:cs="Times New Roman"/>
        </w:rPr>
        <w:tab/>
        <w:t xml:space="preserve">Dilakukannya uji heterokedastisitas bertujuan untuk </w:t>
      </w:r>
      <w:r w:rsidR="00016DE6" w:rsidRPr="004A5D01">
        <w:rPr>
          <w:rFonts w:ascii="Times New Roman" w:hAnsi="Times New Roman" w:cs="Times New Roman"/>
        </w:rPr>
        <w:t xml:space="preserve">mengetahui apakah terdapat </w:t>
      </w:r>
      <w:r w:rsidR="00911539">
        <w:rPr>
          <w:rFonts w:ascii="Times New Roman" w:hAnsi="Times New Roman" w:cs="Times New Roman"/>
        </w:rPr>
        <w:t>perbedaan</w:t>
      </w:r>
      <w:r w:rsidR="00D614B1">
        <w:rPr>
          <w:rFonts w:ascii="Times New Roman" w:hAnsi="Times New Roman" w:cs="Times New Roman"/>
        </w:rPr>
        <w:t xml:space="preserve"> </w:t>
      </w:r>
      <w:r w:rsidR="00016DE6" w:rsidRPr="004A5D01">
        <w:rPr>
          <w:rFonts w:ascii="Times New Roman" w:hAnsi="Times New Roman" w:cs="Times New Roman"/>
        </w:rPr>
        <w:t xml:space="preserve">varians </w:t>
      </w:r>
      <w:r w:rsidR="00D614B1">
        <w:rPr>
          <w:rFonts w:ascii="Times New Roman" w:hAnsi="Times New Roman" w:cs="Times New Roman"/>
        </w:rPr>
        <w:t xml:space="preserve">variabel </w:t>
      </w:r>
      <w:r w:rsidR="00016DE6" w:rsidRPr="004A5D01">
        <w:rPr>
          <w:rFonts w:ascii="Times New Roman" w:hAnsi="Times New Roman" w:cs="Times New Roman"/>
        </w:rPr>
        <w:t xml:space="preserve">antar pengamatan dalam </w:t>
      </w:r>
      <w:r w:rsidR="00D614B1">
        <w:rPr>
          <w:rFonts w:ascii="Times New Roman" w:hAnsi="Times New Roman" w:cs="Times New Roman"/>
        </w:rPr>
        <w:t xml:space="preserve">suatu </w:t>
      </w:r>
      <w:r w:rsidR="00016DE6" w:rsidRPr="004A5D01">
        <w:rPr>
          <w:rFonts w:ascii="Times New Roman" w:hAnsi="Times New Roman" w:cs="Times New Roman"/>
        </w:rPr>
        <w:t xml:space="preserve">model regresi. Dapat dikatakan homokedastisitas jika varians residual </w:t>
      </w:r>
      <w:r w:rsidR="00190F5E">
        <w:rPr>
          <w:rFonts w:ascii="Times New Roman" w:hAnsi="Times New Roman" w:cs="Times New Roman"/>
        </w:rPr>
        <w:t>sama</w:t>
      </w:r>
      <w:r w:rsidR="00016DE6" w:rsidRPr="004A5D01">
        <w:rPr>
          <w:rFonts w:ascii="Times New Roman" w:hAnsi="Times New Roman" w:cs="Times New Roman"/>
        </w:rPr>
        <w:t xml:space="preserve"> dari satu pengamatan ke pengamatan lain. Sementara itu jika varians residual berbeda-beda maka disebut heterokedastisistas. Model regresi yang baik ditandai dengan tidak adanya heterokedastisitas </w:t>
      </w:r>
      <w:r w:rsidR="00016DE6"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00016DE6" w:rsidRPr="004A5D01">
        <w:rPr>
          <w:rFonts w:ascii="Times New Roman" w:hAnsi="Times New Roman" w:cs="Times New Roman"/>
        </w:rPr>
        <w:fldChar w:fldCharType="separate"/>
      </w:r>
      <w:r w:rsidR="00016DE6" w:rsidRPr="004A5D01">
        <w:rPr>
          <w:rFonts w:ascii="Times New Roman" w:hAnsi="Times New Roman" w:cs="Times New Roman"/>
          <w:noProof/>
        </w:rPr>
        <w:t>(Ghozali, 2021)</w:t>
      </w:r>
      <w:r w:rsidR="00016DE6" w:rsidRPr="004A5D01">
        <w:rPr>
          <w:rFonts w:ascii="Times New Roman" w:hAnsi="Times New Roman" w:cs="Times New Roman"/>
        </w:rPr>
        <w:fldChar w:fldCharType="end"/>
      </w:r>
      <w:r w:rsidR="00016DE6" w:rsidRPr="004A5D01">
        <w:rPr>
          <w:rFonts w:ascii="Times New Roman" w:hAnsi="Times New Roman" w:cs="Times New Roman"/>
        </w:rPr>
        <w:t xml:space="preserve">. </w:t>
      </w:r>
      <w:r w:rsidR="00596DDF">
        <w:rPr>
          <w:rFonts w:ascii="Times New Roman" w:hAnsi="Times New Roman" w:cs="Times New Roman"/>
        </w:rPr>
        <w:t>P</w:t>
      </w:r>
      <w:r w:rsidR="009F555E" w:rsidRPr="004A5D01">
        <w:rPr>
          <w:rFonts w:ascii="Times New Roman" w:hAnsi="Times New Roman" w:cs="Times New Roman"/>
        </w:rPr>
        <w:t xml:space="preserve">enelitian ini </w:t>
      </w:r>
      <w:r w:rsidR="00593CB7">
        <w:rPr>
          <w:rFonts w:ascii="Times New Roman" w:hAnsi="Times New Roman" w:cs="Times New Roman"/>
        </w:rPr>
        <w:t xml:space="preserve">melakukan uji heterokedastisitas </w:t>
      </w:r>
      <w:r w:rsidR="00593CB7">
        <w:rPr>
          <w:rFonts w:ascii="Times New Roman" w:hAnsi="Times New Roman" w:cs="Times New Roman"/>
        </w:rPr>
        <w:lastRenderedPageBreak/>
        <w:t xml:space="preserve">dengan </w:t>
      </w:r>
      <w:r w:rsidR="00596DDF">
        <w:rPr>
          <w:rFonts w:ascii="Times New Roman" w:hAnsi="Times New Roman" w:cs="Times New Roman"/>
        </w:rPr>
        <w:t xml:space="preserve">menggunakan </w:t>
      </w:r>
      <w:r w:rsidR="009F555E" w:rsidRPr="004A5D01">
        <w:rPr>
          <w:rFonts w:ascii="Times New Roman" w:hAnsi="Times New Roman" w:cs="Times New Roman"/>
        </w:rPr>
        <w:t>uji glejser</w:t>
      </w:r>
      <w:r w:rsidR="00464188" w:rsidRPr="004A5D01">
        <w:rPr>
          <w:rFonts w:ascii="Times New Roman" w:hAnsi="Times New Roman" w:cs="Times New Roman"/>
        </w:rPr>
        <w:t xml:space="preserve">, yang dilakukan dengan meregresi variabel independen dengan </w:t>
      </w:r>
      <w:r w:rsidR="00AA6475">
        <w:rPr>
          <w:rFonts w:ascii="Times New Roman" w:hAnsi="Times New Roman" w:cs="Times New Roman"/>
        </w:rPr>
        <w:t xml:space="preserve">nilai absolut </w:t>
      </w:r>
      <w:r w:rsidR="00464188" w:rsidRPr="004A5D01">
        <w:rPr>
          <w:rFonts w:ascii="Times New Roman" w:hAnsi="Times New Roman" w:cs="Times New Roman"/>
        </w:rPr>
        <w:t xml:space="preserve">residual. Adapun kriteria untuk pengambilan keputusan ialah sebagai berikut: </w:t>
      </w:r>
    </w:p>
    <w:p w14:paraId="09D7DB11" w14:textId="4ABCBB5C" w:rsidR="00464188" w:rsidRPr="004A5D01" w:rsidRDefault="00464188" w:rsidP="00584A54">
      <w:pPr>
        <w:pStyle w:val="ListParagraph"/>
        <w:numPr>
          <w:ilvl w:val="0"/>
          <w:numId w:val="28"/>
        </w:numPr>
        <w:tabs>
          <w:tab w:val="left" w:pos="567"/>
          <w:tab w:val="left" w:pos="709"/>
        </w:tabs>
        <w:spacing w:after="0" w:line="480" w:lineRule="auto"/>
        <w:jc w:val="both"/>
        <w:rPr>
          <w:rFonts w:ascii="Times New Roman" w:hAnsi="Times New Roman" w:cs="Times New Roman"/>
        </w:rPr>
      </w:pPr>
      <w:r w:rsidRPr="004A5D01">
        <w:rPr>
          <w:rFonts w:ascii="Times New Roman" w:hAnsi="Times New Roman" w:cs="Times New Roman"/>
        </w:rPr>
        <w:t xml:space="preserve">Jika nilai signifikan variabel independen </w:t>
      </w:r>
      <w:r w:rsidR="000901ED" w:rsidRPr="004A5D01">
        <w:rPr>
          <w:rFonts w:ascii="Times New Roman" w:hAnsi="Times New Roman" w:cs="Times New Roman"/>
        </w:rPr>
        <w:t>dengan absolut</w:t>
      </w:r>
      <w:r w:rsidR="0008232E">
        <w:rPr>
          <w:rFonts w:ascii="Times New Roman" w:hAnsi="Times New Roman" w:cs="Times New Roman"/>
        </w:rPr>
        <w:t xml:space="preserve"> </w:t>
      </w:r>
      <w:r w:rsidR="000901ED" w:rsidRPr="004A5D01">
        <w:rPr>
          <w:rFonts w:ascii="Times New Roman" w:hAnsi="Times New Roman" w:cs="Times New Roman"/>
        </w:rPr>
        <w:t>&lt; 0,05 maka terjadi heterokedastisitas</w:t>
      </w:r>
    </w:p>
    <w:p w14:paraId="77653368" w14:textId="73E8A6D7" w:rsidR="008E4094" w:rsidRPr="004A5D01" w:rsidRDefault="000901ED" w:rsidP="008C2880">
      <w:pPr>
        <w:pStyle w:val="ListParagraph"/>
        <w:numPr>
          <w:ilvl w:val="0"/>
          <w:numId w:val="28"/>
        </w:numPr>
        <w:tabs>
          <w:tab w:val="left" w:pos="567"/>
          <w:tab w:val="left" w:pos="709"/>
        </w:tabs>
        <w:spacing w:after="0" w:line="480" w:lineRule="auto"/>
        <w:jc w:val="both"/>
        <w:rPr>
          <w:rFonts w:ascii="Times New Roman" w:hAnsi="Times New Roman" w:cs="Times New Roman"/>
        </w:rPr>
      </w:pPr>
      <w:r w:rsidRPr="004A5D01">
        <w:rPr>
          <w:rFonts w:ascii="Times New Roman" w:hAnsi="Times New Roman" w:cs="Times New Roman"/>
        </w:rPr>
        <w:t>Jika nilai signifikan variabel independen dengan absolut</w:t>
      </w:r>
      <w:r w:rsidR="0008232E">
        <w:rPr>
          <w:rFonts w:ascii="Times New Roman" w:hAnsi="Times New Roman" w:cs="Times New Roman"/>
        </w:rPr>
        <w:t xml:space="preserve"> </w:t>
      </w:r>
      <w:r w:rsidRPr="004A5D01">
        <w:rPr>
          <w:rFonts w:ascii="Times New Roman" w:hAnsi="Times New Roman" w:cs="Times New Roman"/>
        </w:rPr>
        <w:t xml:space="preserve">&gt; 0,05 maka tidak terjadi heterokedastisitas </w:t>
      </w:r>
    </w:p>
    <w:p w14:paraId="4C08BCF7" w14:textId="335FD6DB" w:rsidR="00745F49" w:rsidRPr="004A5D01" w:rsidRDefault="008E2589" w:rsidP="00584A54">
      <w:pPr>
        <w:pStyle w:val="ListParagraph"/>
        <w:numPr>
          <w:ilvl w:val="3"/>
          <w:numId w:val="24"/>
        </w:numPr>
        <w:tabs>
          <w:tab w:val="left" w:pos="567"/>
          <w:tab w:val="left" w:pos="709"/>
        </w:tabs>
        <w:spacing w:after="0" w:line="480" w:lineRule="auto"/>
        <w:ind w:left="567" w:hanging="709"/>
        <w:jc w:val="both"/>
        <w:rPr>
          <w:rFonts w:ascii="Times New Roman" w:hAnsi="Times New Roman" w:cs="Times New Roman"/>
          <w:b/>
          <w:bCs/>
        </w:rPr>
      </w:pPr>
      <w:r w:rsidRPr="004A5D01">
        <w:rPr>
          <w:rFonts w:ascii="Times New Roman" w:hAnsi="Times New Roman" w:cs="Times New Roman"/>
          <w:b/>
          <w:bCs/>
        </w:rPr>
        <w:t>Uji Autokorelasi</w:t>
      </w:r>
    </w:p>
    <w:p w14:paraId="0BE1D062" w14:textId="71F5E232" w:rsidR="0019717D" w:rsidRPr="0019717D" w:rsidRDefault="004C624D" w:rsidP="0019717D">
      <w:pPr>
        <w:tabs>
          <w:tab w:val="left" w:pos="567"/>
          <w:tab w:val="left" w:pos="709"/>
        </w:tabs>
        <w:spacing w:after="0" w:line="480" w:lineRule="auto"/>
        <w:ind w:left="-142"/>
        <w:jc w:val="both"/>
        <w:rPr>
          <w:rFonts w:ascii="Times New Roman" w:hAnsi="Times New Roman" w:cs="Times New Roman"/>
        </w:rPr>
      </w:pPr>
      <w:r w:rsidRPr="004A5D01">
        <w:rPr>
          <w:rFonts w:ascii="Times New Roman" w:hAnsi="Times New Roman" w:cs="Times New Roman"/>
        </w:rPr>
        <w:tab/>
      </w:r>
      <w:r w:rsidRPr="004A5D01">
        <w:rPr>
          <w:rFonts w:ascii="Times New Roman" w:hAnsi="Times New Roman" w:cs="Times New Roman"/>
        </w:rPr>
        <w:tab/>
        <w:t xml:space="preserve">Uji autokorelasi </w:t>
      </w:r>
      <w:r w:rsidR="00180BE1" w:rsidRPr="004A5D01">
        <w:rPr>
          <w:rFonts w:ascii="Times New Roman" w:hAnsi="Times New Roman" w:cs="Times New Roman"/>
        </w:rPr>
        <w:t xml:space="preserve">dilakukan untuk mengetahui </w:t>
      </w:r>
      <w:r w:rsidR="00FE0C64">
        <w:rPr>
          <w:rFonts w:ascii="Times New Roman" w:hAnsi="Times New Roman" w:cs="Times New Roman"/>
        </w:rPr>
        <w:t xml:space="preserve">apakah ada </w:t>
      </w:r>
      <w:r w:rsidR="00180BE1" w:rsidRPr="004A5D01">
        <w:rPr>
          <w:rFonts w:ascii="Times New Roman" w:hAnsi="Times New Roman" w:cs="Times New Roman"/>
        </w:rPr>
        <w:t xml:space="preserve">korelasi antara </w:t>
      </w:r>
      <w:r w:rsidR="00074F57">
        <w:rPr>
          <w:rFonts w:ascii="Times New Roman" w:hAnsi="Times New Roman" w:cs="Times New Roman"/>
        </w:rPr>
        <w:t xml:space="preserve">nilai residual </w:t>
      </w:r>
      <w:r w:rsidR="00180BE1" w:rsidRPr="004A5D01">
        <w:rPr>
          <w:rFonts w:ascii="Times New Roman" w:hAnsi="Times New Roman" w:cs="Times New Roman"/>
        </w:rPr>
        <w:t xml:space="preserve">periode </w:t>
      </w:r>
      <w:r w:rsidR="00074F57">
        <w:rPr>
          <w:rFonts w:ascii="Times New Roman" w:hAnsi="Times New Roman" w:cs="Times New Roman"/>
        </w:rPr>
        <w:t>satu</w:t>
      </w:r>
      <w:r w:rsidR="00180BE1" w:rsidRPr="004A5D01">
        <w:rPr>
          <w:rFonts w:ascii="Times New Roman" w:hAnsi="Times New Roman" w:cs="Times New Roman"/>
        </w:rPr>
        <w:t xml:space="preserve"> dengan periode</w:t>
      </w:r>
      <w:r w:rsidR="00074F57">
        <w:rPr>
          <w:rFonts w:ascii="Times New Roman" w:hAnsi="Times New Roman" w:cs="Times New Roman"/>
        </w:rPr>
        <w:t xml:space="preserve"> lainnya </w:t>
      </w:r>
      <w:r w:rsidR="00180BE1" w:rsidRPr="004A5D01">
        <w:rPr>
          <w:rFonts w:ascii="Times New Roman" w:hAnsi="Times New Roman" w:cs="Times New Roman"/>
        </w:rPr>
        <w:t xml:space="preserve">pada suatu model regresi. </w:t>
      </w:r>
      <w:r w:rsidR="00B27718" w:rsidRPr="004A5D01">
        <w:rPr>
          <w:rFonts w:ascii="Times New Roman" w:hAnsi="Times New Roman" w:cs="Times New Roman"/>
        </w:rPr>
        <w:t>Jika dalam suatu model terjadi korelasi, maka model tersebut dinyatakan mengalami autokorelasi. Autokorelasi biasanya terjadi karena data observasi disusun secara runtut waktu sehingga residual antarperiode saling berkaitan dan tidak bersifat independen</w:t>
      </w:r>
      <w:r w:rsidR="001A4255">
        <w:rPr>
          <w:rFonts w:ascii="Times New Roman" w:hAnsi="Times New Roman" w:cs="Times New Roman"/>
        </w:rPr>
        <w:t>, m</w:t>
      </w:r>
      <w:r w:rsidR="001A4255" w:rsidRPr="004A5D01">
        <w:rPr>
          <w:rFonts w:ascii="Times New Roman" w:hAnsi="Times New Roman" w:cs="Times New Roman"/>
        </w:rPr>
        <w:t>odel regresi yang baik adalah model regresi yang tidak terjadai autokorelasai</w:t>
      </w:r>
      <w:r w:rsidR="001A4255">
        <w:rPr>
          <w:rFonts w:ascii="Times New Roman" w:hAnsi="Times New Roman" w:cs="Times New Roman"/>
        </w:rPr>
        <w:t xml:space="preserve"> </w:t>
      </w:r>
      <w:r w:rsidR="00B27718"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00B27718" w:rsidRPr="004A5D01">
        <w:rPr>
          <w:rFonts w:ascii="Times New Roman" w:hAnsi="Times New Roman" w:cs="Times New Roman"/>
        </w:rPr>
        <w:fldChar w:fldCharType="separate"/>
      </w:r>
      <w:r w:rsidR="00B27718" w:rsidRPr="004A5D01">
        <w:rPr>
          <w:rFonts w:ascii="Times New Roman" w:hAnsi="Times New Roman" w:cs="Times New Roman"/>
          <w:noProof/>
        </w:rPr>
        <w:t>(Ghozali, 2021)</w:t>
      </w:r>
      <w:r w:rsidR="00B27718" w:rsidRPr="004A5D01">
        <w:rPr>
          <w:rFonts w:ascii="Times New Roman" w:hAnsi="Times New Roman" w:cs="Times New Roman"/>
        </w:rPr>
        <w:fldChar w:fldCharType="end"/>
      </w:r>
      <w:r w:rsidR="00B27718" w:rsidRPr="004A5D01">
        <w:rPr>
          <w:rFonts w:ascii="Times New Roman" w:hAnsi="Times New Roman" w:cs="Times New Roman"/>
        </w:rPr>
        <w:t xml:space="preserve">. Dalam penelitian ini </w:t>
      </w:r>
      <w:r w:rsidR="009D4E6C" w:rsidRPr="004A5D01">
        <w:rPr>
          <w:rFonts w:ascii="Times New Roman" w:hAnsi="Times New Roman" w:cs="Times New Roman"/>
        </w:rPr>
        <w:t>untuk mengetahui ada atau tidaknya autokorelasi dilakukan dengan uji durbin – watson (</w:t>
      </w:r>
      <w:r w:rsidR="009D4E6C" w:rsidRPr="00266C6B">
        <w:rPr>
          <w:rFonts w:ascii="Times New Roman" w:hAnsi="Times New Roman" w:cs="Times New Roman"/>
        </w:rPr>
        <w:t>DW</w:t>
      </w:r>
      <w:r w:rsidR="009D4E6C" w:rsidRPr="00E1129D">
        <w:rPr>
          <w:rFonts w:ascii="Times New Roman" w:hAnsi="Times New Roman" w:cs="Times New Roman"/>
          <w:i/>
          <w:iCs/>
        </w:rPr>
        <w:t xml:space="preserve"> test</w:t>
      </w:r>
      <w:r w:rsidR="009D4E6C" w:rsidRPr="004A5D01">
        <w:rPr>
          <w:rFonts w:ascii="Times New Roman" w:hAnsi="Times New Roman" w:cs="Times New Roman"/>
        </w:rPr>
        <w:t xml:space="preserve">). </w:t>
      </w:r>
      <w:r w:rsidR="00B45C43" w:rsidRPr="004A5D01">
        <w:rPr>
          <w:rFonts w:ascii="Times New Roman" w:hAnsi="Times New Roman" w:cs="Times New Roman"/>
        </w:rPr>
        <w:t xml:space="preserve">Nilai DW dibandingkan dengan </w:t>
      </w:r>
      <w:r w:rsidR="00B45C43" w:rsidRPr="004A5D01">
        <w:rPr>
          <w:rFonts w:ascii="Times New Roman" w:hAnsi="Times New Roman" w:cs="Times New Roman"/>
          <w:i/>
          <w:iCs/>
        </w:rPr>
        <w:t xml:space="preserve">durbin upper </w:t>
      </w:r>
      <w:r w:rsidR="00B45C43" w:rsidRPr="004A5D01">
        <w:rPr>
          <w:rFonts w:ascii="Times New Roman" w:hAnsi="Times New Roman" w:cs="Times New Roman"/>
        </w:rPr>
        <w:t>(DU) dan</w:t>
      </w:r>
      <w:r w:rsidR="00F86DCB">
        <w:rPr>
          <w:rFonts w:ascii="Times New Roman" w:hAnsi="Times New Roman" w:cs="Times New Roman"/>
        </w:rPr>
        <w:t xml:space="preserve"> 4-DU</w:t>
      </w:r>
      <w:r w:rsidR="00B45C43" w:rsidRPr="004A5D01">
        <w:rPr>
          <w:rFonts w:ascii="Times New Roman" w:hAnsi="Times New Roman" w:cs="Times New Roman"/>
        </w:rPr>
        <w:t xml:space="preserve">. </w:t>
      </w:r>
      <w:r w:rsidR="009D4E6C" w:rsidRPr="004A5D01">
        <w:rPr>
          <w:rFonts w:ascii="Times New Roman" w:hAnsi="Times New Roman" w:cs="Times New Roman"/>
        </w:rPr>
        <w:t xml:space="preserve">Adapun kriteria dalam mengambil keputusan ialah </w:t>
      </w:r>
      <w:r w:rsidR="0019717D">
        <w:rPr>
          <w:rFonts w:ascii="Times New Roman" w:hAnsi="Times New Roman" w:cs="Times New Roman"/>
        </w:rPr>
        <w:t>j</w:t>
      </w:r>
      <w:r w:rsidR="00C24417" w:rsidRPr="0019717D">
        <w:rPr>
          <w:rFonts w:ascii="Times New Roman" w:hAnsi="Times New Roman" w:cs="Times New Roman"/>
        </w:rPr>
        <w:t xml:space="preserve">ika nilai tabel </w:t>
      </w:r>
      <w:r w:rsidR="0019717D" w:rsidRPr="0019717D">
        <w:rPr>
          <w:rFonts w:ascii="Times New Roman" w:hAnsi="Times New Roman" w:cs="Times New Roman"/>
        </w:rPr>
        <w:t>DU &lt; DW &lt; 4-DU</w:t>
      </w:r>
      <w:r w:rsidR="0019717D">
        <w:rPr>
          <w:rFonts w:ascii="Times New Roman" w:hAnsi="Times New Roman" w:cs="Times New Roman"/>
        </w:rPr>
        <w:t xml:space="preserve"> maka tidak terjadi autokorelasi.</w:t>
      </w:r>
      <w:r w:rsidR="0019717D" w:rsidRPr="0019717D">
        <w:rPr>
          <w:rFonts w:ascii="Times New Roman" w:hAnsi="Times New Roman" w:cs="Times New Roman"/>
        </w:rPr>
        <w:t xml:space="preserve"> </w:t>
      </w:r>
    </w:p>
    <w:p w14:paraId="024A4C66" w14:textId="6A017BD1" w:rsidR="00CA5AE7" w:rsidRPr="004A5D01" w:rsidRDefault="00CA5AE7" w:rsidP="00584A54">
      <w:pPr>
        <w:pStyle w:val="Heading3"/>
        <w:numPr>
          <w:ilvl w:val="2"/>
          <w:numId w:val="8"/>
        </w:numPr>
        <w:spacing w:before="0" w:after="0" w:line="480" w:lineRule="auto"/>
        <w:ind w:left="709" w:hanging="851"/>
        <w:rPr>
          <w:rFonts w:ascii="Times New Roman" w:hAnsi="Times New Roman" w:cs="Times New Roman"/>
          <w:b/>
          <w:bCs/>
          <w:color w:val="auto"/>
          <w:sz w:val="24"/>
          <w:szCs w:val="24"/>
        </w:rPr>
      </w:pPr>
      <w:bookmarkStart w:id="58" w:name="_Toc227229870"/>
      <w:r w:rsidRPr="004A5D01">
        <w:rPr>
          <w:rFonts w:ascii="Times New Roman" w:hAnsi="Times New Roman" w:cs="Times New Roman"/>
          <w:b/>
          <w:bCs/>
          <w:color w:val="auto"/>
          <w:sz w:val="24"/>
          <w:szCs w:val="24"/>
        </w:rPr>
        <w:t>Uji Kelayakan Model (Uji F)</w:t>
      </w:r>
      <w:bookmarkEnd w:id="58"/>
    </w:p>
    <w:p w14:paraId="7379FB01" w14:textId="74BD0BCA" w:rsidR="00CA5AE7" w:rsidRPr="004A5D01" w:rsidRDefault="00CA5AE7" w:rsidP="00CD2995">
      <w:pPr>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Uji kelayakan model atau uji F </w:t>
      </w:r>
      <w:r w:rsidR="00BF73A6">
        <w:rPr>
          <w:rFonts w:ascii="Times New Roman" w:hAnsi="Times New Roman" w:cs="Times New Roman"/>
        </w:rPr>
        <w:t xml:space="preserve">yang </w:t>
      </w:r>
      <w:r w:rsidRPr="004A5D01">
        <w:rPr>
          <w:rFonts w:ascii="Times New Roman" w:hAnsi="Times New Roman" w:cs="Times New Roman"/>
        </w:rPr>
        <w:t xml:space="preserve">dapat dikatakan sebagai uji signifikansi anova yang bertujuan untuk mengetahui apakah model regresi yang dibangun layak untuk digunakan. Serta mengetahui </w:t>
      </w:r>
      <w:r w:rsidR="00CD2995">
        <w:rPr>
          <w:rFonts w:ascii="Times New Roman" w:hAnsi="Times New Roman" w:cs="Times New Roman"/>
        </w:rPr>
        <w:t xml:space="preserve">apakah </w:t>
      </w:r>
      <w:r w:rsidRPr="004A5D01">
        <w:rPr>
          <w:rFonts w:ascii="Times New Roman" w:hAnsi="Times New Roman" w:cs="Times New Roman"/>
        </w:rPr>
        <w:t xml:space="preserve">variabel </w:t>
      </w:r>
      <w:r w:rsidR="00024A6C">
        <w:rPr>
          <w:rFonts w:ascii="Times New Roman" w:hAnsi="Times New Roman" w:cs="Times New Roman"/>
        </w:rPr>
        <w:t>dependen</w:t>
      </w:r>
      <w:r w:rsidRPr="004A5D01">
        <w:rPr>
          <w:rFonts w:ascii="Times New Roman" w:hAnsi="Times New Roman" w:cs="Times New Roman"/>
        </w:rPr>
        <w:t xml:space="preserve"> berhubungan linear </w:t>
      </w:r>
      <w:r w:rsidR="00CD2995">
        <w:rPr>
          <w:rFonts w:ascii="Times New Roman" w:hAnsi="Times New Roman" w:cs="Times New Roman"/>
        </w:rPr>
        <w:lastRenderedPageBreak/>
        <w:t>dengan</w:t>
      </w:r>
      <w:r w:rsidRPr="004A5D01">
        <w:rPr>
          <w:rFonts w:ascii="Times New Roman" w:hAnsi="Times New Roman" w:cs="Times New Roman"/>
        </w:rPr>
        <w:t xml:space="preserve"> variabel </w:t>
      </w:r>
      <w:r w:rsidR="00024A6C">
        <w:rPr>
          <w:rFonts w:ascii="Times New Roman" w:hAnsi="Times New Roman" w:cs="Times New Roman"/>
        </w:rPr>
        <w:t>in</w:t>
      </w:r>
      <w:r w:rsidRPr="004A5D01">
        <w:rPr>
          <w:rFonts w:ascii="Times New Roman" w:hAnsi="Times New Roman" w:cs="Times New Roman"/>
        </w:rPr>
        <w:t>dependen. Uji F digunakan sebagai indikator awal untuk menilai kelayakan uji t</w:t>
      </w:r>
      <w:r w:rsidR="000214D0">
        <w:rPr>
          <w:rFonts w:ascii="Times New Roman" w:hAnsi="Times New Roman" w:cs="Times New Roman"/>
        </w:rPr>
        <w:t>. Jika nilai probabilitas F hitung lebih kecil daripada α 0,05 maka model regresi dianggap layak</w:t>
      </w:r>
      <w:r w:rsidRPr="004A5D01">
        <w:rPr>
          <w:rFonts w:ascii="Times New Roman" w:hAnsi="Times New Roman" w:cs="Times New Roman"/>
        </w:rPr>
        <w:t xml:space="preserve"> </w:t>
      </w:r>
      <w:r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(Ghozali, 2021)</w:t>
      </w:r>
      <w:r w:rsidRPr="004A5D01">
        <w:rPr>
          <w:rFonts w:ascii="Times New Roman" w:hAnsi="Times New Roman" w:cs="Times New Roman"/>
        </w:rPr>
        <w:fldChar w:fldCharType="end"/>
      </w:r>
      <w:r w:rsidRPr="004A5D01">
        <w:rPr>
          <w:rFonts w:ascii="Times New Roman" w:hAnsi="Times New Roman" w:cs="Times New Roman"/>
        </w:rPr>
        <w:t xml:space="preserve">. Adapun kriteria dalam mengambil keputusan ialah sebagai berikut: </w:t>
      </w:r>
    </w:p>
    <w:p w14:paraId="299F417D" w14:textId="77777777" w:rsidR="00CA5AE7" w:rsidRPr="004A5D01" w:rsidRDefault="00CA5AE7" w:rsidP="00584A54">
      <w:pPr>
        <w:pStyle w:val="ListParagraph"/>
        <w:numPr>
          <w:ilvl w:val="0"/>
          <w:numId w:val="30"/>
        </w:numPr>
        <w:spacing w:after="0" w:line="480" w:lineRule="auto"/>
        <w:ind w:left="284"/>
        <w:jc w:val="both"/>
        <w:rPr>
          <w:rFonts w:ascii="Times New Roman" w:hAnsi="Times New Roman" w:cs="Times New Roman"/>
        </w:rPr>
      </w:pPr>
      <w:r w:rsidRPr="004A5D01">
        <w:rPr>
          <w:rFonts w:ascii="Times New Roman" w:hAnsi="Times New Roman" w:cs="Times New Roman"/>
        </w:rPr>
        <w:t>Jika nilai signifikansi  &lt; 0,05 maka hipotesis yang diajukan dianggap layak dan relevan</w:t>
      </w:r>
    </w:p>
    <w:p w14:paraId="73A747CA" w14:textId="77BCEEAA" w:rsidR="00CA5AE7" w:rsidRPr="004A5D01" w:rsidRDefault="00CA5AE7" w:rsidP="00584A54">
      <w:pPr>
        <w:pStyle w:val="ListParagraph"/>
        <w:numPr>
          <w:ilvl w:val="0"/>
          <w:numId w:val="30"/>
        </w:numPr>
        <w:spacing w:after="0" w:line="480" w:lineRule="auto"/>
        <w:ind w:left="284"/>
        <w:jc w:val="both"/>
        <w:rPr>
          <w:rFonts w:ascii="Times New Roman" w:hAnsi="Times New Roman" w:cs="Times New Roman"/>
        </w:rPr>
      </w:pPr>
      <w:r w:rsidRPr="004A5D01">
        <w:rPr>
          <w:rFonts w:ascii="Times New Roman" w:hAnsi="Times New Roman" w:cs="Times New Roman"/>
        </w:rPr>
        <w:t>Jika nilai signifikansi  &gt; 0,05 maka hipotesis yang diajukan dianggap tidak layak dan tidak relevan</w:t>
      </w:r>
    </w:p>
    <w:p w14:paraId="6A66E78B" w14:textId="16257E93" w:rsidR="00CA5AE7" w:rsidRPr="004A5D01" w:rsidRDefault="00CA5AE7" w:rsidP="00584A54">
      <w:pPr>
        <w:pStyle w:val="Heading3"/>
        <w:numPr>
          <w:ilvl w:val="2"/>
          <w:numId w:val="8"/>
        </w:numPr>
        <w:spacing w:before="0" w:after="0" w:line="480" w:lineRule="auto"/>
        <w:ind w:left="709" w:hanging="851"/>
        <w:rPr>
          <w:rFonts w:ascii="Times New Roman" w:eastAsiaTheme="minorEastAsia" w:hAnsi="Times New Roman" w:cs="Times New Roman"/>
          <w:b/>
          <w:bCs/>
          <w:iCs/>
          <w:color w:val="auto"/>
          <w:sz w:val="24"/>
          <w:szCs w:val="24"/>
        </w:rPr>
      </w:pPr>
      <w:bookmarkStart w:id="59" w:name="_Toc227229871"/>
      <w:r w:rsidRPr="004A5D01">
        <w:rPr>
          <w:rFonts w:ascii="Times New Roman" w:hAnsi="Times New Roman" w:cs="Times New Roman"/>
          <w:b/>
          <w:bCs/>
          <w:color w:val="auto"/>
          <w:sz w:val="24"/>
          <w:szCs w:val="24"/>
        </w:rPr>
        <w:t>Uji Koefisien Determinasi (</w:t>
      </w:r>
      <m:oMath>
        <m:sSup>
          <m:sSupPr>
            <m:ctrlPr>
              <w:rPr>
                <w:rFonts w:ascii="Cambria Math" w:hAnsi="Cambria Math" w:cs="Times New Roman"/>
                <w:b/>
                <w:bCs/>
                <w:iCs/>
                <w:color w:val="auto"/>
                <w:sz w:val="24"/>
                <w:szCs w:val="24"/>
              </w:rPr>
            </m:ctrlPr>
          </m:sSupPr>
          <m:e>
            <m:r>
              <m:rPr>
                <m:sty m:val="b"/>
              </m:rPr>
              <w:rPr>
                <w:rFonts w:ascii="Cambria Math" w:hAnsi="Cambria Math" w:cs="Times New Roman"/>
                <w:color w:val="auto"/>
                <w:sz w:val="24"/>
                <w:szCs w:val="24"/>
              </w:rPr>
              <m:t>R</m:t>
            </m:r>
          </m:e>
          <m:sup>
            <m:r>
              <m:rPr>
                <m:sty m:val="b"/>
              </m:rPr>
              <w:rPr>
                <w:rFonts w:ascii="Cambria Math" w:hAnsi="Cambria Math" w:cs="Times New Roman"/>
                <w:color w:val="auto"/>
                <w:sz w:val="24"/>
                <w:szCs w:val="24"/>
              </w:rPr>
              <m:t>2</m:t>
            </m:r>
          </m:sup>
        </m:sSup>
      </m:oMath>
      <w:r w:rsidRPr="004A5D01">
        <w:rPr>
          <w:rFonts w:ascii="Times New Roman" w:eastAsiaTheme="minorEastAsia" w:hAnsi="Times New Roman" w:cs="Times New Roman"/>
          <w:b/>
          <w:bCs/>
          <w:iCs/>
          <w:color w:val="auto"/>
          <w:sz w:val="24"/>
          <w:szCs w:val="24"/>
        </w:rPr>
        <w:t>)</w:t>
      </w:r>
      <w:bookmarkEnd w:id="59"/>
    </w:p>
    <w:p w14:paraId="55BF048A" w14:textId="22A9B4A1" w:rsidR="00CA5AE7" w:rsidRPr="003A369B" w:rsidRDefault="00CA5AE7" w:rsidP="003A369B">
      <w:pPr>
        <w:pStyle w:val="ListParagraph"/>
        <w:spacing w:after="0" w:line="480" w:lineRule="auto"/>
        <w:ind w:left="-142" w:firstLine="862"/>
        <w:jc w:val="both"/>
        <w:rPr>
          <w:rFonts w:ascii="Times New Roman" w:eastAsiaTheme="minorEastAsia" w:hAnsi="Times New Roman" w:cs="Times New Roman"/>
          <w:iCs/>
        </w:rPr>
      </w:pPr>
      <w:r w:rsidRPr="004A5D01">
        <w:rPr>
          <w:rFonts w:ascii="Times New Roman" w:hAnsi="Times New Roman" w:cs="Times New Roman"/>
        </w:rPr>
        <w:t>Uji koefisien determinasi</w:t>
      </w:r>
      <w:r w:rsidR="00231168">
        <w:rPr>
          <w:rFonts w:ascii="Times New Roman" w:hAnsi="Times New Roman" w:cs="Times New Roman"/>
        </w:rPr>
        <w:t xml:space="preserve"> (</w:t>
      </w:r>
      <m:oMath>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oMath>
      <w:r w:rsidR="00231168">
        <w:rPr>
          <w:rFonts w:ascii="Times New Roman" w:eastAsiaTheme="minorEastAsia" w:hAnsi="Times New Roman" w:cs="Times New Roman"/>
          <w:iCs/>
        </w:rPr>
        <w:t>)</w:t>
      </w:r>
      <w:r w:rsidRPr="004A5D01">
        <w:rPr>
          <w:rFonts w:ascii="Times New Roman" w:hAnsi="Times New Roman" w:cs="Times New Roman"/>
        </w:rPr>
        <w:t xml:space="preserve"> digunakan untuk mengetahui seberapa besar dan seberapa jauh kemampuan variabel independen dalam </w:t>
      </w:r>
      <w:r w:rsidR="00231168">
        <w:rPr>
          <w:rFonts w:ascii="Times New Roman" w:hAnsi="Times New Roman" w:cs="Times New Roman"/>
        </w:rPr>
        <w:t xml:space="preserve">menjelaskan </w:t>
      </w:r>
      <w:r w:rsidRPr="004A5D01">
        <w:rPr>
          <w:rFonts w:ascii="Times New Roman" w:hAnsi="Times New Roman" w:cs="Times New Roman"/>
        </w:rPr>
        <w:t xml:space="preserve">variabel dependen. Nilai </w:t>
      </w:r>
      <m:oMath>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oMath>
      <w:r w:rsidRPr="004A5D01">
        <w:rPr>
          <w:rFonts w:ascii="Times New Roman" w:hAnsi="Times New Roman" w:cs="Times New Roman"/>
        </w:rPr>
        <w:t xml:space="preserve"> berada pada rentang 0 hingga 1, di mana nilai </w:t>
      </w:r>
      <m:oMath>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oMath>
      <w:r w:rsidRPr="004A5D01">
        <w:rPr>
          <w:rFonts w:ascii="Times New Roman" w:eastAsiaTheme="minorEastAsia" w:hAnsi="Times New Roman" w:cs="Times New Roman"/>
          <w:iCs/>
        </w:rPr>
        <w:t xml:space="preserve"> yang rendah menunjukkan keterbatasan variabel independen dalam menjelaskan variasi variabel dependen, sedangkan nilai </w:t>
      </w:r>
      <m:oMath>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oMath>
      <w:r w:rsidRPr="004A5D01">
        <w:rPr>
          <w:rFonts w:ascii="Times New Roman" w:eastAsiaTheme="minorEastAsia" w:hAnsi="Times New Roman" w:cs="Times New Roman"/>
          <w:iCs/>
        </w:rPr>
        <w:t xml:space="preserve"> yang mendekati satu </w:t>
      </w:r>
      <w:r w:rsidR="00565235">
        <w:rPr>
          <w:rFonts w:ascii="Times New Roman" w:eastAsiaTheme="minorEastAsia" w:hAnsi="Times New Roman" w:cs="Times New Roman"/>
          <w:iCs/>
        </w:rPr>
        <w:t xml:space="preserve">menunjukkan </w:t>
      </w:r>
      <w:r w:rsidRPr="004A5D01">
        <w:rPr>
          <w:rFonts w:ascii="Times New Roman" w:eastAsiaTheme="minorEastAsia" w:hAnsi="Times New Roman" w:cs="Times New Roman"/>
          <w:iCs/>
        </w:rPr>
        <w:t xml:space="preserve">bahwa sebagain besar informasi yang diperlukan untuk memprediksi variasi variabel dependen dapat dijelaskan oleh variabel independen </w:t>
      </w:r>
      <w:r w:rsidRPr="004A5D01">
        <w:rPr>
          <w:rFonts w:ascii="Times New Roman" w:eastAsiaTheme="minorEastAsia" w:hAnsi="Times New Roman" w:cs="Times New Roman"/>
          <w:iCs/>
        </w:rPr>
        <w:fldChar w:fldCharType="begin" w:fldLock="1"/>
      </w:r>
      <w:r w:rsidR="006E703F" w:rsidRPr="004A5D01">
        <w:rPr>
          <w:rFonts w:ascii="Times New Roman" w:eastAsiaTheme="minorEastAsia" w:hAnsi="Times New Roman" w:cs="Times New Roman"/>
          <w:iCs/>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Pr="004A5D01">
        <w:rPr>
          <w:rFonts w:ascii="Times New Roman" w:eastAsiaTheme="minorEastAsia" w:hAnsi="Times New Roman" w:cs="Times New Roman"/>
          <w:iCs/>
        </w:rPr>
        <w:fldChar w:fldCharType="separate"/>
      </w:r>
      <w:r w:rsidRPr="004A5D01">
        <w:rPr>
          <w:rFonts w:ascii="Times New Roman" w:eastAsiaTheme="minorEastAsia" w:hAnsi="Times New Roman" w:cs="Times New Roman"/>
          <w:iCs/>
          <w:noProof/>
        </w:rPr>
        <w:t>(Ghozali, 2021)</w:t>
      </w:r>
      <w:r w:rsidRPr="004A5D01">
        <w:rPr>
          <w:rFonts w:ascii="Times New Roman" w:eastAsiaTheme="minorEastAsia" w:hAnsi="Times New Roman" w:cs="Times New Roman"/>
          <w:iCs/>
        </w:rPr>
        <w:fldChar w:fldCharType="end"/>
      </w:r>
      <w:r w:rsidRPr="004A5D01">
        <w:rPr>
          <w:rFonts w:ascii="Times New Roman" w:eastAsiaTheme="minorEastAsia" w:hAnsi="Times New Roman" w:cs="Times New Roman"/>
          <w:iCs/>
        </w:rPr>
        <w:t xml:space="preserve">. </w:t>
      </w:r>
    </w:p>
    <w:p w14:paraId="023F36FF" w14:textId="22086F67" w:rsidR="00CA5AE7" w:rsidRPr="004A5D01" w:rsidRDefault="00CA5AE7" w:rsidP="00584A54">
      <w:pPr>
        <w:pStyle w:val="Heading3"/>
        <w:numPr>
          <w:ilvl w:val="2"/>
          <w:numId w:val="8"/>
        </w:numPr>
        <w:spacing w:before="0" w:after="0" w:line="480" w:lineRule="auto"/>
        <w:ind w:left="709" w:hanging="851"/>
        <w:rPr>
          <w:rFonts w:ascii="Times New Roman" w:hAnsi="Times New Roman" w:cs="Times New Roman"/>
          <w:b/>
          <w:bCs/>
          <w:color w:val="auto"/>
          <w:sz w:val="24"/>
          <w:szCs w:val="24"/>
        </w:rPr>
      </w:pPr>
      <w:bookmarkStart w:id="60" w:name="_Toc227229872"/>
      <w:r w:rsidRPr="004A5D01">
        <w:rPr>
          <w:rFonts w:ascii="Times New Roman" w:hAnsi="Times New Roman" w:cs="Times New Roman"/>
          <w:b/>
          <w:bCs/>
          <w:color w:val="auto"/>
          <w:sz w:val="24"/>
          <w:szCs w:val="24"/>
        </w:rPr>
        <w:t>Uji Persamaan Regresi</w:t>
      </w:r>
      <w:bookmarkEnd w:id="60"/>
      <w:r w:rsidRPr="004A5D01">
        <w:rPr>
          <w:rFonts w:ascii="Times New Roman" w:hAnsi="Times New Roman" w:cs="Times New Roman"/>
          <w:b/>
          <w:bCs/>
          <w:color w:val="auto"/>
          <w:sz w:val="24"/>
          <w:szCs w:val="24"/>
        </w:rPr>
        <w:t xml:space="preserve"> </w:t>
      </w:r>
    </w:p>
    <w:p w14:paraId="3DF4F3C3" w14:textId="4A6243B5" w:rsidR="00DE0AFE" w:rsidRPr="0014639A" w:rsidRDefault="00CA5AE7" w:rsidP="0014639A">
      <w:pPr>
        <w:pStyle w:val="ListParagraph"/>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Penelitian ini menggunakan </w:t>
      </w:r>
      <w:r w:rsidR="007F1728" w:rsidRPr="004A5D01">
        <w:rPr>
          <w:rFonts w:ascii="Times New Roman" w:hAnsi="Times New Roman" w:cs="Times New Roman"/>
        </w:rPr>
        <w:t>model</w:t>
      </w:r>
      <w:r w:rsidR="000063EC" w:rsidRPr="004A5D01">
        <w:rPr>
          <w:rFonts w:ascii="Times New Roman" w:hAnsi="Times New Roman" w:cs="Times New Roman"/>
        </w:rPr>
        <w:t xml:space="preserve"> regresi </w:t>
      </w:r>
      <w:r w:rsidR="00D91D25">
        <w:rPr>
          <w:rFonts w:ascii="Times New Roman" w:hAnsi="Times New Roman" w:cs="Times New Roman"/>
        </w:rPr>
        <w:t xml:space="preserve">dengan </w:t>
      </w:r>
      <w:r w:rsidR="000063EC" w:rsidRPr="004A5D01">
        <w:rPr>
          <w:rFonts w:ascii="Times New Roman" w:hAnsi="Times New Roman" w:cs="Times New Roman"/>
        </w:rPr>
        <w:t xml:space="preserve">pendekatan </w:t>
      </w:r>
      <w:r w:rsidRPr="004A5D01">
        <w:rPr>
          <w:rFonts w:ascii="Times New Roman" w:hAnsi="Times New Roman" w:cs="Times New Roman"/>
          <w:i/>
          <w:iCs/>
        </w:rPr>
        <w:t>path analysis</w:t>
      </w:r>
      <w:r w:rsidRPr="004A5D01">
        <w:rPr>
          <w:rFonts w:ascii="Times New Roman" w:hAnsi="Times New Roman" w:cs="Times New Roman"/>
        </w:rPr>
        <w:t xml:space="preserve">. </w:t>
      </w:r>
      <w:r w:rsidR="000063EC" w:rsidRPr="004A5D01">
        <w:rPr>
          <w:rFonts w:ascii="Times New Roman" w:hAnsi="Times New Roman" w:cs="Times New Roman"/>
          <w:i/>
          <w:iCs/>
        </w:rPr>
        <w:t xml:space="preserve">Path analysis </w:t>
      </w:r>
      <w:r w:rsidRPr="004A5D01">
        <w:rPr>
          <w:rFonts w:ascii="Times New Roman" w:hAnsi="Times New Roman" w:cs="Times New Roman"/>
        </w:rPr>
        <w:t>merupakan perluasan dari analisis regresi linear berganda, yang bertujuan untuk mengetahui hubungan sebab akibat (kausal</w:t>
      </w:r>
      <w:r w:rsidR="00E86513" w:rsidRPr="004A5D01">
        <w:rPr>
          <w:rFonts w:ascii="Times New Roman" w:hAnsi="Times New Roman" w:cs="Times New Roman"/>
        </w:rPr>
        <w:t>itas</w:t>
      </w:r>
      <w:r w:rsidRPr="004A5D01">
        <w:rPr>
          <w:rFonts w:ascii="Times New Roman" w:hAnsi="Times New Roman" w:cs="Times New Roman"/>
        </w:rPr>
        <w:t>) antarvariabel yang telah dirumuskan berdasarkan teori. Dalam analisis jalur terdapat</w:t>
      </w:r>
      <w:r w:rsidR="008844A0">
        <w:rPr>
          <w:rFonts w:ascii="Times New Roman" w:hAnsi="Times New Roman" w:cs="Times New Roman"/>
        </w:rPr>
        <w:t xml:space="preserve"> </w:t>
      </w:r>
      <w:r w:rsidRPr="004A5D01">
        <w:rPr>
          <w:rFonts w:ascii="Times New Roman" w:hAnsi="Times New Roman" w:cs="Times New Roman"/>
        </w:rPr>
        <w:t xml:space="preserve">hubungan langsung, yang terjadi jika satu variabel mempengaruhi variabel lain tanpa ada variabel ketiga yang memediasi. Dan hubungan tidak langsung, yang terjadi jika ada </w:t>
      </w:r>
      <w:r w:rsidRPr="004A5D01">
        <w:rPr>
          <w:rFonts w:ascii="Times New Roman" w:hAnsi="Times New Roman" w:cs="Times New Roman"/>
        </w:rPr>
        <w:lastRenderedPageBreak/>
        <w:t xml:space="preserve">variabel ketiga yang memediasi hubungan antara dua variabel </w:t>
      </w:r>
      <w:r w:rsidRPr="004A5D01">
        <w:rPr>
          <w:rFonts w:ascii="Times New Roman" w:hAnsi="Times New Roman" w:cs="Times New Roman"/>
        </w:rPr>
        <w:fldChar w:fldCharType="begin" w:fldLock="1"/>
      </w:r>
      <w:r w:rsidR="006E703F"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(Ghozali, 2021)</w:t>
      </w:r>
      <w:r w:rsidRPr="004A5D01">
        <w:rPr>
          <w:rFonts w:ascii="Times New Roman" w:hAnsi="Times New Roman" w:cs="Times New Roman"/>
        </w:rPr>
        <w:fldChar w:fldCharType="end"/>
      </w:r>
      <w:r w:rsidRPr="004A5D01">
        <w:rPr>
          <w:rFonts w:ascii="Times New Roman" w:hAnsi="Times New Roman" w:cs="Times New Roman"/>
        </w:rPr>
        <w:t xml:space="preserve">. Sehingga, </w:t>
      </w:r>
      <w:r w:rsidR="00BE5398" w:rsidRPr="004A5D01">
        <w:rPr>
          <w:rFonts w:ascii="Times New Roman" w:hAnsi="Times New Roman" w:cs="Times New Roman"/>
        </w:rPr>
        <w:t xml:space="preserve">dalam penelitian ini menggunakan model </w:t>
      </w:r>
      <w:r w:rsidRPr="004A5D01">
        <w:rPr>
          <w:rFonts w:ascii="Times New Roman" w:hAnsi="Times New Roman" w:cs="Times New Roman"/>
        </w:rPr>
        <w:t xml:space="preserve">persamaan sebagai berikut: </w:t>
      </w:r>
    </w:p>
    <w:p w14:paraId="56B10F2A" w14:textId="5AD97D85" w:rsidR="00CA5AE7" w:rsidRPr="004A5D01" w:rsidRDefault="00EE7BE3" w:rsidP="006866A4">
      <w:pPr>
        <w:spacing w:after="0" w:line="480" w:lineRule="auto"/>
        <w:ind w:left="-142"/>
        <w:jc w:val="both"/>
        <w:rPr>
          <w:rFonts w:ascii="Times New Roman" w:hAnsi="Times New Roman" w:cs="Times New Roman"/>
          <w:b/>
          <w:bCs/>
        </w:rPr>
      </w:pPr>
      <w:r w:rsidRPr="004A5D01">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CAE9E6B" wp14:editId="40A07B4B">
                <wp:simplePos x="0" y="0"/>
                <wp:positionH relativeFrom="column">
                  <wp:posOffset>-76212</wp:posOffset>
                </wp:positionH>
                <wp:positionV relativeFrom="paragraph">
                  <wp:posOffset>349885</wp:posOffset>
                </wp:positionV>
                <wp:extent cx="4928870" cy="484505"/>
                <wp:effectExtent l="0" t="0" r="14605" b="10795"/>
                <wp:wrapNone/>
                <wp:docPr id="1933333350" name="Text Box 3"/>
                <wp:cNvGraphicFramePr/>
                <a:graphic xmlns:a="http://schemas.openxmlformats.org/drawingml/2006/main">
                  <a:graphicData uri="http://schemas.microsoft.com/office/word/2010/wordprocessingShape">
                    <wps:wsp>
                      <wps:cNvSpPr txBox="1"/>
                      <wps:spPr>
                        <a:xfrm>
                          <a:off x="0" y="0"/>
                          <a:ext cx="4928870" cy="484505"/>
                        </a:xfrm>
                        <a:prstGeom prst="rect">
                          <a:avLst/>
                        </a:prstGeom>
                        <a:ln/>
                      </wps:spPr>
                      <wps:style>
                        <a:lnRef idx="2">
                          <a:schemeClr val="dk1"/>
                        </a:lnRef>
                        <a:fillRef idx="1">
                          <a:schemeClr val="lt1"/>
                        </a:fillRef>
                        <a:effectRef idx="0">
                          <a:schemeClr val="dk1"/>
                        </a:effectRef>
                        <a:fontRef idx="minor">
                          <a:schemeClr val="dk1"/>
                        </a:fontRef>
                      </wps:style>
                      <wps:txbx>
                        <w:txbxContent>
                          <w:p w14:paraId="0A4365CF" w14:textId="5FD88F69" w:rsidR="003B0CF1" w:rsidRPr="004A5D01" w:rsidRDefault="00000000" w:rsidP="00B92B50">
                            <w:pPr>
                              <w:pStyle w:val="ListParagraph"/>
                              <w:spacing w:after="0" w:line="480" w:lineRule="auto"/>
                              <w:ind w:left="0"/>
                              <w:rPr>
                                <w:rFonts w:ascii="Times New Roman" w:eastAsiaTheme="minorEastAsia" w:hAnsi="Times New Roman" w:cs="Times New Roman"/>
                              </w:rPr>
                            </w:pPr>
                            <m:oMath>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1</m:t>
                                  </m:r>
                                </m:sub>
                              </m:sSub>
                              <m:r>
                                <m:rPr>
                                  <m:sty m:val="bi"/>
                                </m:rPr>
                                <w:rPr>
                                  <w:rFonts w:ascii="Cambria Math" w:hAnsi="Cambria Math" w:cs="Times New Roman"/>
                                </w:rPr>
                                <m:t xml:space="preserve">=α+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e</m:t>
                                  </m:r>
                                </m:e>
                                <m:sub>
                                  <m:r>
                                    <m:rPr>
                                      <m:sty m:val="bi"/>
                                    </m:rPr>
                                    <w:rPr>
                                      <w:rFonts w:ascii="Cambria Math" w:hAnsi="Cambria Math" w:cs="Times New Roman"/>
                                    </w:rPr>
                                    <m:t>1</m:t>
                                  </m:r>
                                </m:sub>
                              </m:sSub>
                            </m:oMath>
                            <w:r w:rsidR="003B0CF1" w:rsidRPr="004A5D01">
                              <w:rPr>
                                <w:rFonts w:ascii="Times New Roman" w:eastAsiaTheme="minorEastAsia" w:hAnsi="Times New Roman" w:cs="Times New Roman"/>
                              </w:rPr>
                              <w:t>...................................................................3.5</w:t>
                            </w:r>
                          </w:p>
                          <w:p w14:paraId="6ED3FBAE" w14:textId="7BD0D3FA" w:rsidR="003B0CF1" w:rsidRPr="004A5D01" w:rsidRDefault="003B0CF1" w:rsidP="003B0CF1">
                            <w:pPr>
                              <w:spacing w:line="480" w:lineRule="auto"/>
                              <w:jc w:val="both"/>
                              <w:rPr>
                                <w:rFonts w:ascii="Times New Roman" w:eastAsiaTheme="minorEastAsia" w:hAnsi="Times New Roman" w:cs="Times New Roman"/>
                                <w:iCs/>
                              </w:rPr>
                            </w:pPr>
                            <w:r w:rsidRPr="004A5D01">
                              <w:rPr>
                                <w:rFonts w:ascii="Times New Roman" w:eastAsiaTheme="majorEastAsia" w:hAnsi="Times New Roman" w:cs="Times New Roman"/>
                                <w:iCs/>
                              </w:rPr>
                              <w:t>.....................................3.4</w:t>
                            </w:r>
                          </w:p>
                          <w:p w14:paraId="556B2DF5" w14:textId="77777777" w:rsidR="003B0CF1" w:rsidRPr="004A5D01" w:rsidRDefault="003B0CF1" w:rsidP="003B0CF1">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.............3.3</w:t>
                            </w:r>
                          </w:p>
                          <w:p w14:paraId="0BCEF1A4" w14:textId="77777777" w:rsidR="003B0CF1" w:rsidRPr="004A5D01" w:rsidRDefault="003B0CF1" w:rsidP="003B0CF1">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...........................................................................................3.2</w:t>
                            </w:r>
                          </w:p>
                          <w:p w14:paraId="1D18C7B1" w14:textId="77777777" w:rsidR="003B0CF1" w:rsidRPr="004A5D01" w:rsidRDefault="003B0CF1" w:rsidP="003B0CF1">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5AB1A418" w14:textId="77777777" w:rsidR="003B0CF1" w:rsidRPr="004A5D01" w:rsidRDefault="003B0CF1" w:rsidP="003B0CF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E9E6B" id="_x0000_s1030" type="#_x0000_t202" style="position:absolute;left:0;text-align:left;margin-left:-6pt;margin-top:27.55pt;width:388.1pt;height:3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" fillcolor="white [3201]" strokecolor="black [3200]" strokeweight="1pt">
                <v:textbox>
                  <w:txbxContent>
                    <w:p w14:paraId="0A4365CF" w14:textId="5FD88F69" w:rsidR="003B0CF1" w:rsidRPr="004A5D01" w:rsidRDefault="00000000" w:rsidP="00B92B50">
                      <w:pPr>
                        <w:pStyle w:val="ListParagraph"/>
                        <w:spacing w:after="0" w:line="480" w:lineRule="auto"/>
                        <w:ind w:left="0"/>
                        <w:rPr>
                          <w:rFonts w:ascii="Times New Roman" w:eastAsiaTheme="minorEastAsia" w:hAnsi="Times New Roman" w:cs="Times New Roman"/>
                        </w:rPr>
                      </w:pPr>
                      <m:oMath>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1</m:t>
                            </m:r>
                          </m:sub>
                        </m:sSub>
                        <m:r>
                          <m:rPr>
                            <m:sty m:val="bi"/>
                          </m:rPr>
                          <w:rPr>
                            <w:rFonts w:ascii="Cambria Math" w:hAnsi="Cambria Math" w:cs="Times New Roman"/>
                          </w:rPr>
                          <m:t xml:space="preserve">=α+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e</m:t>
                            </m:r>
                          </m:e>
                          <m:sub>
                            <m:r>
                              <m:rPr>
                                <m:sty m:val="bi"/>
                              </m:rPr>
                              <w:rPr>
                                <w:rFonts w:ascii="Cambria Math" w:hAnsi="Cambria Math" w:cs="Times New Roman"/>
                              </w:rPr>
                              <m:t>1</m:t>
                            </m:r>
                          </m:sub>
                        </m:sSub>
                      </m:oMath>
                      <w:r w:rsidR="003B0CF1" w:rsidRPr="004A5D01">
                        <w:rPr>
                          <w:rFonts w:ascii="Times New Roman" w:eastAsiaTheme="minorEastAsia" w:hAnsi="Times New Roman" w:cs="Times New Roman"/>
                        </w:rPr>
                        <w:t>...................................................................3.5</w:t>
                      </w:r>
                    </w:p>
                    <w:p w14:paraId="6ED3FBAE" w14:textId="7BD0D3FA" w:rsidR="003B0CF1" w:rsidRPr="004A5D01" w:rsidRDefault="003B0CF1" w:rsidP="003B0CF1">
                      <w:pPr>
                        <w:spacing w:line="480" w:lineRule="auto"/>
                        <w:jc w:val="both"/>
                        <w:rPr>
                          <w:rFonts w:ascii="Times New Roman" w:eastAsiaTheme="minorEastAsia" w:hAnsi="Times New Roman" w:cs="Times New Roman"/>
                          <w:iCs/>
                        </w:rPr>
                      </w:pPr>
                      <w:r w:rsidRPr="004A5D01">
                        <w:rPr>
                          <w:rFonts w:ascii="Times New Roman" w:eastAsiaTheme="majorEastAsia" w:hAnsi="Times New Roman" w:cs="Times New Roman"/>
                          <w:iCs/>
                        </w:rPr>
                        <w:t>.....................................3.4</w:t>
                      </w:r>
                    </w:p>
                    <w:p w14:paraId="556B2DF5" w14:textId="77777777" w:rsidR="003B0CF1" w:rsidRPr="004A5D01" w:rsidRDefault="003B0CF1" w:rsidP="003B0CF1">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.............3.3</w:t>
                      </w:r>
                    </w:p>
                    <w:p w14:paraId="0BCEF1A4" w14:textId="77777777" w:rsidR="003B0CF1" w:rsidRPr="004A5D01" w:rsidRDefault="003B0CF1" w:rsidP="003B0CF1">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...........................................................................................3.2</w:t>
                      </w:r>
                    </w:p>
                    <w:p w14:paraId="1D18C7B1" w14:textId="77777777" w:rsidR="003B0CF1" w:rsidRPr="004A5D01" w:rsidRDefault="003B0CF1" w:rsidP="003B0CF1">
                      <w:pPr>
                        <w:spacing w:after="0" w:line="480" w:lineRule="auto"/>
                        <w:ind w:firstLine="720"/>
                        <w:jc w:val="both"/>
                        <w:rPr>
                          <w:rFonts w:ascii="Times New Roman" w:eastAsiaTheme="minorEastAsia" w:hAnsi="Times New Roman" w:cs="Times New Roman"/>
                          <w:iCs/>
                        </w:rPr>
                      </w:pPr>
                      <w:r w:rsidRPr="004A5D01">
                        <w:rPr>
                          <w:rFonts w:ascii="Times New Roman" w:eastAsiaTheme="minorEastAsia" w:hAnsi="Times New Roman" w:cs="Times New Roman"/>
                          <w:iCs/>
                        </w:rPr>
                        <w:t>..............................................................................3.1</w:t>
                      </w:r>
                    </w:p>
                    <w:p w14:paraId="5AB1A418" w14:textId="77777777" w:rsidR="003B0CF1" w:rsidRPr="004A5D01" w:rsidRDefault="003B0CF1" w:rsidP="003B0CF1"/>
                  </w:txbxContent>
                </v:textbox>
              </v:shape>
            </w:pict>
          </mc:Fallback>
        </mc:AlternateContent>
      </w:r>
      <w:r w:rsidR="00CA5AE7" w:rsidRPr="004A5D01">
        <w:rPr>
          <w:rFonts w:ascii="Times New Roman" w:hAnsi="Times New Roman" w:cs="Times New Roman"/>
          <w:b/>
          <w:bCs/>
        </w:rPr>
        <w:t>Model</w:t>
      </w:r>
      <w:r w:rsidR="00DF73E3">
        <w:rPr>
          <w:rFonts w:ascii="Times New Roman" w:hAnsi="Times New Roman" w:cs="Times New Roman"/>
          <w:b/>
          <w:bCs/>
        </w:rPr>
        <w:t xml:space="preserve"> Regresi</w:t>
      </w:r>
      <w:r w:rsidR="00CA5AE7" w:rsidRPr="004A5D01">
        <w:rPr>
          <w:rFonts w:ascii="Times New Roman" w:hAnsi="Times New Roman" w:cs="Times New Roman"/>
          <w:b/>
          <w:bCs/>
        </w:rPr>
        <w:t xml:space="preserve"> 1</w:t>
      </w:r>
    </w:p>
    <w:p w14:paraId="3C4AC261" w14:textId="77777777" w:rsidR="00AF1B89" w:rsidRPr="004A5D01" w:rsidRDefault="00AF1B89" w:rsidP="006866A4">
      <w:pPr>
        <w:spacing w:after="0" w:line="480" w:lineRule="auto"/>
        <w:ind w:left="-142"/>
        <w:jc w:val="both"/>
        <w:rPr>
          <w:rFonts w:ascii="Times New Roman" w:hAnsi="Times New Roman" w:cs="Times New Roman"/>
          <w:b/>
          <w:bCs/>
        </w:rPr>
      </w:pPr>
    </w:p>
    <w:p w14:paraId="499B85B5" w14:textId="77777777" w:rsidR="00AF1B89" w:rsidRPr="004A5D01" w:rsidRDefault="00AF1B89" w:rsidP="006866A4">
      <w:pPr>
        <w:spacing w:after="0" w:line="480" w:lineRule="auto"/>
        <w:ind w:left="-142"/>
        <w:jc w:val="both"/>
        <w:rPr>
          <w:rFonts w:ascii="Times New Roman" w:hAnsi="Times New Roman" w:cs="Times New Roman"/>
          <w:b/>
          <w:bCs/>
        </w:rPr>
      </w:pPr>
    </w:p>
    <w:p w14:paraId="619FAAE7" w14:textId="286EAD33" w:rsidR="00CA5AE7" w:rsidRPr="004A5D01" w:rsidRDefault="00CA2611" w:rsidP="00584A54">
      <w:pPr>
        <w:pStyle w:val="ListParagraph"/>
        <w:spacing w:after="0" w:line="480" w:lineRule="auto"/>
        <w:ind w:left="-142"/>
        <w:jc w:val="both"/>
        <w:rPr>
          <w:rFonts w:ascii="Times New Roman" w:hAnsi="Times New Roman" w:cs="Times New Roman"/>
          <w:b/>
          <w:bCs/>
        </w:rPr>
      </w:pPr>
      <w:r w:rsidRPr="004A5D01">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69A223E" wp14:editId="714BE0A4">
                <wp:simplePos x="0" y="0"/>
                <wp:positionH relativeFrom="column">
                  <wp:posOffset>-64758</wp:posOffset>
                </wp:positionH>
                <wp:positionV relativeFrom="paragraph">
                  <wp:posOffset>349885</wp:posOffset>
                </wp:positionV>
                <wp:extent cx="4928870" cy="484505"/>
                <wp:effectExtent l="0" t="0" r="24130" b="10795"/>
                <wp:wrapNone/>
                <wp:docPr id="1886355439" name="Text Box 3"/>
                <wp:cNvGraphicFramePr/>
                <a:graphic xmlns:a="http://schemas.openxmlformats.org/drawingml/2006/main">
                  <a:graphicData uri="http://schemas.microsoft.com/office/word/2010/wordprocessingShape">
                    <wps:wsp>
                      <wps:cNvSpPr txBox="1"/>
                      <wps:spPr>
                        <a:xfrm>
                          <a:off x="0" y="0"/>
                          <a:ext cx="4928870" cy="484505"/>
                        </a:xfrm>
                        <a:prstGeom prst="rect">
                          <a:avLst/>
                        </a:prstGeom>
                        <a:ln/>
                      </wps:spPr>
                      <wps:style>
                        <a:lnRef idx="2">
                          <a:schemeClr val="dk1"/>
                        </a:lnRef>
                        <a:fillRef idx="1">
                          <a:schemeClr val="lt1"/>
                        </a:fillRef>
                        <a:effectRef idx="0">
                          <a:schemeClr val="dk1"/>
                        </a:effectRef>
                        <a:fontRef idx="minor">
                          <a:schemeClr val="dk1"/>
                        </a:fontRef>
                      </wps:style>
                      <wps:txbx>
                        <w:txbxContent>
                          <w:p w14:paraId="55F65B50" w14:textId="6998F409" w:rsidR="00EE7BE3" w:rsidRPr="004A5D01" w:rsidRDefault="00000000" w:rsidP="00EE7BE3">
                            <w:pPr>
                              <w:pStyle w:val="ListParagraph"/>
                              <w:spacing w:after="0" w:line="480" w:lineRule="auto"/>
                              <w:ind w:left="0"/>
                              <w:jc w:val="both"/>
                              <w:rPr>
                                <w:rFonts w:ascii="Times New Roman" w:eastAsiaTheme="minorEastAsia" w:hAnsi="Times New Roman" w:cs="Times New Roman"/>
                              </w:rPr>
                            </w:pPr>
                            <m:oMath>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2</m:t>
                                  </m:r>
                                </m:sub>
                              </m:sSub>
                              <m:r>
                                <m:rPr>
                                  <m:sty m:val="bi"/>
                                </m:rPr>
                                <w:rPr>
                                  <w:rFonts w:ascii="Cambria Math" w:hAnsi="Cambria Math" w:cs="Times New Roman"/>
                                </w:rPr>
                                <m:t xml:space="preserve">=α+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3</m:t>
                                  </m:r>
                                </m:sub>
                              </m:sSub>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e</m:t>
                                  </m:r>
                                </m:e>
                                <m:sub>
                                  <m:r>
                                    <m:rPr>
                                      <m:sty m:val="bi"/>
                                    </m:rPr>
                                    <w:rPr>
                                      <w:rFonts w:ascii="Cambria Math" w:hAnsi="Cambria Math" w:cs="Times New Roman"/>
                                    </w:rPr>
                                    <m:t>2</m:t>
                                  </m:r>
                                </m:sub>
                              </m:sSub>
                            </m:oMath>
                            <w:r w:rsidR="00EE7BE3" w:rsidRPr="004A5D01">
                              <w:rPr>
                                <w:rFonts w:ascii="Times New Roman" w:eastAsiaTheme="minorEastAsia" w:hAnsi="Times New Roman" w:cs="Times New Roman"/>
                              </w:rPr>
                              <w:t>.....................................................3.6</w:t>
                            </w:r>
                          </w:p>
                          <w:p w14:paraId="26061353" w14:textId="77777777" w:rsidR="00EE7BE3" w:rsidRPr="004A5D01" w:rsidRDefault="00EE7BE3" w:rsidP="00EE7B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A223E" id="_x0000_s1031" type="#_x0000_t202" style="position:absolute;left:0;text-align:left;margin-left:-5.1pt;margin-top:27.55pt;width:388.1pt;height:3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" fillcolor="white [3201]" strokecolor="black [3200]" strokeweight="1pt">
                <v:textbox>
                  <w:txbxContent>
                    <w:p w14:paraId="55F65B50" w14:textId="6998F409" w:rsidR="00EE7BE3" w:rsidRPr="004A5D01" w:rsidRDefault="00000000" w:rsidP="00EE7BE3">
                      <w:pPr>
                        <w:pStyle w:val="ListParagraph"/>
                        <w:spacing w:after="0" w:line="480" w:lineRule="auto"/>
                        <w:ind w:left="0"/>
                        <w:jc w:val="both"/>
                        <w:rPr>
                          <w:rFonts w:ascii="Times New Roman" w:eastAsiaTheme="minorEastAsia" w:hAnsi="Times New Roman" w:cs="Times New Roman"/>
                        </w:rPr>
                      </w:pPr>
                      <m:oMath>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2</m:t>
                            </m:r>
                          </m:sub>
                        </m:sSub>
                        <m:r>
                          <m:rPr>
                            <m:sty m:val="bi"/>
                          </m:rPr>
                          <w:rPr>
                            <w:rFonts w:ascii="Cambria Math" w:hAnsi="Cambria Math" w:cs="Times New Roman"/>
                          </w:rPr>
                          <m:t xml:space="preserve">=α+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β</m:t>
                            </m:r>
                          </m:e>
                          <m:sub>
                            <m:r>
                              <m:rPr>
                                <m:sty m:val="bi"/>
                              </m:rPr>
                              <w:rPr>
                                <w:rFonts w:ascii="Cambria Math" w:hAnsi="Cambria Math" w:cs="Times New Roman"/>
                              </w:rPr>
                              <m:t>3</m:t>
                            </m:r>
                          </m:sub>
                        </m:sSub>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1</m:t>
                            </m:r>
                          </m:sub>
                        </m:sSub>
                        <m:r>
                          <m:rPr>
                            <m:sty m:val="bi"/>
                          </m:rPr>
                          <w:rPr>
                            <w:rFonts w:ascii="Cambria Math" w:hAnsi="Cambria Math" w:cs="Times New Roman"/>
                          </w:rPr>
                          <m:t xml:space="preserve">+ </m:t>
                        </m:r>
                        <m:sSub>
                          <m:sSubPr>
                            <m:ctrlPr>
                              <w:rPr>
                                <w:rFonts w:ascii="Cambria Math" w:hAnsi="Cambria Math" w:cs="Times New Roman"/>
                                <w:b/>
                                <w:bCs/>
                                <w:i/>
                              </w:rPr>
                            </m:ctrlPr>
                          </m:sSubPr>
                          <m:e>
                            <m:r>
                              <m:rPr>
                                <m:sty m:val="bi"/>
                              </m:rPr>
                              <w:rPr>
                                <w:rFonts w:ascii="Cambria Math" w:hAnsi="Cambria Math" w:cs="Times New Roman"/>
                              </w:rPr>
                              <m:t>e</m:t>
                            </m:r>
                          </m:e>
                          <m:sub>
                            <m:r>
                              <m:rPr>
                                <m:sty m:val="bi"/>
                              </m:rPr>
                              <w:rPr>
                                <w:rFonts w:ascii="Cambria Math" w:hAnsi="Cambria Math" w:cs="Times New Roman"/>
                              </w:rPr>
                              <m:t>2</m:t>
                            </m:r>
                          </m:sub>
                        </m:sSub>
                      </m:oMath>
                      <w:r w:rsidR="00EE7BE3" w:rsidRPr="004A5D01">
                        <w:rPr>
                          <w:rFonts w:ascii="Times New Roman" w:eastAsiaTheme="minorEastAsia" w:hAnsi="Times New Roman" w:cs="Times New Roman"/>
                        </w:rPr>
                        <w:t>.....................................................3.6</w:t>
                      </w:r>
                    </w:p>
                    <w:p w14:paraId="26061353" w14:textId="77777777" w:rsidR="00EE7BE3" w:rsidRPr="004A5D01" w:rsidRDefault="00EE7BE3" w:rsidP="00EE7BE3"/>
                  </w:txbxContent>
                </v:textbox>
              </v:shape>
            </w:pict>
          </mc:Fallback>
        </mc:AlternateContent>
      </w:r>
      <w:r w:rsidR="00CA5AE7" w:rsidRPr="004A5D01">
        <w:rPr>
          <w:rFonts w:ascii="Times New Roman" w:hAnsi="Times New Roman" w:cs="Times New Roman"/>
          <w:b/>
          <w:bCs/>
        </w:rPr>
        <w:t>Model</w:t>
      </w:r>
      <w:r w:rsidR="00DF73E3">
        <w:rPr>
          <w:rFonts w:ascii="Times New Roman" w:hAnsi="Times New Roman" w:cs="Times New Roman"/>
          <w:b/>
          <w:bCs/>
        </w:rPr>
        <w:t xml:space="preserve"> Regresi</w:t>
      </w:r>
      <w:r w:rsidR="00CA5AE7" w:rsidRPr="004A5D01">
        <w:rPr>
          <w:rFonts w:ascii="Times New Roman" w:hAnsi="Times New Roman" w:cs="Times New Roman"/>
          <w:b/>
          <w:bCs/>
        </w:rPr>
        <w:t xml:space="preserve"> 2</w:t>
      </w:r>
    </w:p>
    <w:p w14:paraId="6B390E05" w14:textId="61BFC2F4" w:rsidR="00EE7BE3" w:rsidRPr="004A5D01" w:rsidRDefault="00EE7BE3" w:rsidP="00584A54">
      <w:pPr>
        <w:pStyle w:val="ListParagraph"/>
        <w:spacing w:after="0" w:line="480" w:lineRule="auto"/>
        <w:ind w:left="-142"/>
        <w:jc w:val="both"/>
        <w:rPr>
          <w:rFonts w:ascii="Times New Roman" w:hAnsi="Times New Roman" w:cs="Times New Roman"/>
          <w:b/>
          <w:bCs/>
        </w:rPr>
      </w:pPr>
    </w:p>
    <w:p w14:paraId="7ACF078F" w14:textId="77777777" w:rsidR="00EE7BE3" w:rsidRPr="004A5D01" w:rsidRDefault="00EE7BE3" w:rsidP="00584A54">
      <w:pPr>
        <w:spacing w:after="0" w:line="480" w:lineRule="auto"/>
        <w:jc w:val="both"/>
        <w:rPr>
          <w:rFonts w:ascii="Times New Roman" w:hAnsi="Times New Roman" w:cs="Times New Roman"/>
          <w:b/>
          <w:bCs/>
        </w:rPr>
      </w:pPr>
    </w:p>
    <w:p w14:paraId="41D8CA07" w14:textId="33E6DE2E" w:rsidR="00CA5AE7" w:rsidRPr="004A5D01" w:rsidRDefault="00CA5AE7" w:rsidP="00584A54">
      <w:pPr>
        <w:pStyle w:val="ListParagraph"/>
        <w:spacing w:after="0" w:line="480" w:lineRule="auto"/>
        <w:ind w:left="-142"/>
        <w:jc w:val="both"/>
        <w:rPr>
          <w:rFonts w:ascii="Times New Roman" w:hAnsi="Times New Roman" w:cs="Times New Roman"/>
        </w:rPr>
      </w:pPr>
      <w:r w:rsidRPr="004A5D01">
        <w:rPr>
          <w:rFonts w:ascii="Times New Roman" w:hAnsi="Times New Roman" w:cs="Times New Roman"/>
        </w:rPr>
        <w:t xml:space="preserve">Keterangan: </w:t>
      </w:r>
    </w:p>
    <w:p w14:paraId="34CB3D4B" w14:textId="5678552E" w:rsidR="00CA5AE7" w:rsidRPr="004A5D01" w:rsidRDefault="00B538E3" w:rsidP="000C3710">
      <w:pPr>
        <w:pStyle w:val="ListParagraph"/>
        <w:spacing w:after="0" w:line="480" w:lineRule="auto"/>
        <w:ind w:left="-142"/>
        <w:jc w:val="both"/>
        <w:rPr>
          <w:rFonts w:ascii="Times New Roman" w:eastAsiaTheme="minorEastAsia" w:hAnsi="Times New Roman" w:cs="Times New Roman"/>
        </w:rPr>
      </w:pPr>
      <w:r w:rsidRPr="004A5D01">
        <w:rPr>
          <w:rFonts w:ascii="Times New Roman" w:eastAsiaTheme="minorEastAsia" w:hAnsi="Times New Roman" w:cs="Times New Roman"/>
          <w:b/>
          <w:bCs/>
        </w:rPr>
        <w:t>Y</w:t>
      </w:r>
      <w:r w:rsidRPr="004A5D01">
        <w:rPr>
          <w:rFonts w:ascii="Times New Roman" w:eastAsiaTheme="minorEastAsia" w:hAnsi="Times New Roman" w:cs="Times New Roman"/>
          <w:b/>
          <w:bCs/>
          <w:vertAlign w:val="subscript"/>
        </w:rPr>
        <w:t>1</w:t>
      </w:r>
      <w:r w:rsidRPr="004A5D01">
        <w:rPr>
          <w:rFonts w:ascii="Times New Roman" w:eastAsiaTheme="minorEastAsia" w:hAnsi="Times New Roman" w:cs="Times New Roman"/>
          <w:vertAlign w:val="subscript"/>
        </w:rPr>
        <w:t xml:space="preserve"> </w:t>
      </w:r>
      <w:r w:rsidRPr="004A5D01">
        <w:rPr>
          <w:rFonts w:ascii="Times New Roman" w:eastAsiaTheme="minorEastAsia" w:hAnsi="Times New Roman" w:cs="Times New Roman"/>
        </w:rPr>
        <w:t xml:space="preserve">merupakan </w:t>
      </w:r>
      <w:r w:rsidRPr="004A5D01">
        <w:rPr>
          <w:rFonts w:ascii="Times New Roman" w:eastAsiaTheme="minorEastAsia" w:hAnsi="Times New Roman" w:cs="Times New Roman"/>
          <w:i/>
          <w:iCs/>
        </w:rPr>
        <w:t>f</w:t>
      </w:r>
      <w:r w:rsidR="00CA5AE7" w:rsidRPr="004A5D01">
        <w:rPr>
          <w:rFonts w:ascii="Times New Roman" w:eastAsiaTheme="minorEastAsia" w:hAnsi="Times New Roman" w:cs="Times New Roman"/>
          <w:i/>
          <w:iCs/>
        </w:rPr>
        <w:t xml:space="preserve">inancial </w:t>
      </w:r>
      <w:r w:rsidRPr="004A5D01">
        <w:rPr>
          <w:rFonts w:ascii="Times New Roman" w:eastAsiaTheme="minorEastAsia" w:hAnsi="Times New Roman" w:cs="Times New Roman"/>
          <w:i/>
          <w:iCs/>
        </w:rPr>
        <w:t>d</w:t>
      </w:r>
      <w:r w:rsidR="00CA5AE7" w:rsidRPr="004A5D01">
        <w:rPr>
          <w:rFonts w:ascii="Times New Roman" w:eastAsiaTheme="minorEastAsia" w:hAnsi="Times New Roman" w:cs="Times New Roman"/>
          <w:i/>
          <w:iCs/>
        </w:rPr>
        <w:t>istress</w:t>
      </w:r>
      <w:r w:rsidRPr="004A5D01">
        <w:rPr>
          <w:rFonts w:ascii="Times New Roman" w:eastAsiaTheme="minorEastAsia" w:hAnsi="Times New Roman" w:cs="Times New Roman"/>
          <w:i/>
          <w:iCs/>
        </w:rPr>
        <w:t xml:space="preserve"> </w:t>
      </w:r>
      <w:r w:rsidRPr="004A5D01">
        <w:rPr>
          <w:rFonts w:ascii="Times New Roman" w:eastAsiaTheme="minorEastAsia" w:hAnsi="Times New Roman" w:cs="Times New Roman"/>
        </w:rPr>
        <w:t>yang menjadi variabel mediasi dalam penelitian ini</w:t>
      </w:r>
    </w:p>
    <w:p w14:paraId="73FB3C69" w14:textId="2972C1B4" w:rsidR="00CA5AE7" w:rsidRPr="004A5D01" w:rsidRDefault="00384E49" w:rsidP="000C3710">
      <w:pPr>
        <w:pStyle w:val="ListParagraph"/>
        <w:spacing w:after="0" w:line="480" w:lineRule="auto"/>
        <w:ind w:left="-142"/>
        <w:jc w:val="both"/>
        <w:rPr>
          <w:rFonts w:ascii="Times New Roman" w:eastAsiaTheme="minorEastAsia" w:hAnsi="Times New Roman" w:cs="Times New Roman"/>
        </w:rPr>
      </w:pPr>
      <w:r w:rsidRPr="004A5D01">
        <w:rPr>
          <w:rFonts w:ascii="Times New Roman" w:eastAsiaTheme="minorEastAsia" w:hAnsi="Times New Roman" w:cs="Times New Roman"/>
          <w:b/>
          <w:bCs/>
        </w:rPr>
        <w:t>Y</w:t>
      </w:r>
      <w:r w:rsidRPr="004A5D01">
        <w:rPr>
          <w:rFonts w:ascii="Times New Roman" w:eastAsiaTheme="minorEastAsia" w:hAnsi="Times New Roman" w:cs="Times New Roman"/>
          <w:b/>
          <w:bCs/>
          <w:vertAlign w:val="subscript"/>
        </w:rPr>
        <w:t>2</w:t>
      </w:r>
      <w:r w:rsidRPr="004A5D01">
        <w:rPr>
          <w:rFonts w:ascii="Times New Roman" w:eastAsiaTheme="minorEastAsia" w:hAnsi="Times New Roman" w:cs="Times New Roman"/>
        </w:rPr>
        <w:t xml:space="preserve"> merupakan </w:t>
      </w:r>
      <w:r w:rsidRPr="004A5D01">
        <w:rPr>
          <w:rFonts w:ascii="Times New Roman" w:eastAsiaTheme="minorEastAsia" w:hAnsi="Times New Roman" w:cs="Times New Roman"/>
          <w:i/>
          <w:iCs/>
        </w:rPr>
        <w:t>t</w:t>
      </w:r>
      <w:r w:rsidR="00CA5AE7" w:rsidRPr="004A5D01">
        <w:rPr>
          <w:rFonts w:ascii="Times New Roman" w:eastAsiaTheme="minorEastAsia" w:hAnsi="Times New Roman" w:cs="Times New Roman"/>
          <w:i/>
          <w:iCs/>
        </w:rPr>
        <w:t xml:space="preserve">ax </w:t>
      </w:r>
      <w:r w:rsidRPr="004A5D01">
        <w:rPr>
          <w:rFonts w:ascii="Times New Roman" w:eastAsiaTheme="minorEastAsia" w:hAnsi="Times New Roman" w:cs="Times New Roman"/>
          <w:i/>
          <w:iCs/>
        </w:rPr>
        <w:t>a</w:t>
      </w:r>
      <w:r w:rsidR="00CA5AE7" w:rsidRPr="004A5D01">
        <w:rPr>
          <w:rFonts w:ascii="Times New Roman" w:eastAsiaTheme="minorEastAsia" w:hAnsi="Times New Roman" w:cs="Times New Roman"/>
          <w:i/>
          <w:iCs/>
        </w:rPr>
        <w:t>voidance</w:t>
      </w:r>
      <w:r w:rsidRPr="004A5D01">
        <w:rPr>
          <w:rFonts w:ascii="Times New Roman" w:eastAsiaTheme="minorEastAsia" w:hAnsi="Times New Roman" w:cs="Times New Roman"/>
          <w:i/>
          <w:iCs/>
        </w:rPr>
        <w:t xml:space="preserve"> </w:t>
      </w:r>
      <w:r w:rsidRPr="004A5D01">
        <w:rPr>
          <w:rFonts w:ascii="Times New Roman" w:eastAsiaTheme="minorEastAsia" w:hAnsi="Times New Roman" w:cs="Times New Roman"/>
        </w:rPr>
        <w:t>yang menjadi variabel dependen dalam penelitian ini</w:t>
      </w:r>
    </w:p>
    <w:p w14:paraId="08498401" w14:textId="18C65240" w:rsidR="00CA5AE7" w:rsidRPr="004A5D01" w:rsidRDefault="00384E49" w:rsidP="000C3710">
      <w:pPr>
        <w:pStyle w:val="ListParagraph"/>
        <w:spacing w:after="0" w:line="480" w:lineRule="auto"/>
        <w:ind w:left="-142"/>
        <w:jc w:val="both"/>
        <w:rPr>
          <w:rFonts w:ascii="Times New Roman" w:eastAsiaTheme="minorEastAsia" w:hAnsi="Times New Roman" w:cs="Times New Roman"/>
          <w:iCs/>
        </w:rPr>
      </w:pPr>
      <w:r w:rsidRPr="004A5D01">
        <w:rPr>
          <w:rFonts w:ascii="Times New Roman" w:eastAsiaTheme="minorEastAsia" w:hAnsi="Times New Roman" w:cs="Times New Roman"/>
          <w:b/>
          <w:bCs/>
          <w:iCs/>
        </w:rPr>
        <w:t>X</w:t>
      </w:r>
      <w:r w:rsidRPr="004A5D01">
        <w:rPr>
          <w:rFonts w:ascii="Times New Roman" w:eastAsiaTheme="minorEastAsia" w:hAnsi="Times New Roman" w:cs="Times New Roman"/>
          <w:b/>
          <w:bCs/>
          <w:iCs/>
          <w:vertAlign w:val="subscript"/>
        </w:rPr>
        <w:t>1</w:t>
      </w:r>
      <w:r w:rsidRPr="004A5D01">
        <w:rPr>
          <w:rFonts w:ascii="Times New Roman" w:eastAsiaTheme="minorEastAsia" w:hAnsi="Times New Roman" w:cs="Times New Roman"/>
          <w:iCs/>
        </w:rPr>
        <w:t xml:space="preserve"> merupakan </w:t>
      </w:r>
      <w:r w:rsidRPr="004A5D01">
        <w:rPr>
          <w:rFonts w:ascii="Times New Roman" w:eastAsiaTheme="minorEastAsia" w:hAnsi="Times New Roman" w:cs="Times New Roman"/>
          <w:i/>
        </w:rPr>
        <w:t>l</w:t>
      </w:r>
      <w:r w:rsidR="00CA5AE7" w:rsidRPr="004A5D01">
        <w:rPr>
          <w:rFonts w:ascii="Times New Roman" w:eastAsiaTheme="minorEastAsia" w:hAnsi="Times New Roman" w:cs="Times New Roman"/>
          <w:i/>
        </w:rPr>
        <w:t>iquidity</w:t>
      </w:r>
      <w:r w:rsidRPr="004A5D01">
        <w:rPr>
          <w:rFonts w:ascii="Times New Roman" w:eastAsiaTheme="minorEastAsia" w:hAnsi="Times New Roman" w:cs="Times New Roman"/>
          <w:i/>
        </w:rPr>
        <w:t xml:space="preserve"> </w:t>
      </w:r>
      <w:r w:rsidRPr="004A5D01">
        <w:rPr>
          <w:rFonts w:ascii="Times New Roman" w:eastAsiaTheme="minorEastAsia" w:hAnsi="Times New Roman" w:cs="Times New Roman"/>
        </w:rPr>
        <w:t>yang menjadi variabel independen dalam penelitian ini</w:t>
      </w:r>
    </w:p>
    <w:p w14:paraId="0759D795" w14:textId="7CB213B8" w:rsidR="00CA5AE7" w:rsidRPr="004A5D01" w:rsidRDefault="00384E49" w:rsidP="000C3710">
      <w:pPr>
        <w:pStyle w:val="ListParagraph"/>
        <w:spacing w:after="0" w:line="480" w:lineRule="auto"/>
        <w:ind w:left="-142"/>
        <w:jc w:val="both"/>
        <w:rPr>
          <w:rFonts w:ascii="Times New Roman" w:eastAsiaTheme="minorEastAsia" w:hAnsi="Times New Roman" w:cs="Times New Roman"/>
        </w:rPr>
      </w:pPr>
      <w:r w:rsidRPr="004A5D01">
        <w:rPr>
          <w:rFonts w:ascii="Times New Roman" w:eastAsiaTheme="minorEastAsia" w:hAnsi="Times New Roman" w:cs="Times New Roman"/>
          <w:b/>
          <w:bCs/>
          <w:iCs/>
        </w:rPr>
        <w:t>X</w:t>
      </w:r>
      <w:r w:rsidRPr="004A5D01">
        <w:rPr>
          <w:rFonts w:ascii="Times New Roman" w:eastAsiaTheme="minorEastAsia" w:hAnsi="Times New Roman" w:cs="Times New Roman"/>
          <w:b/>
          <w:bCs/>
          <w:iCs/>
          <w:vertAlign w:val="subscript"/>
        </w:rPr>
        <w:t>2</w:t>
      </w:r>
      <w:r w:rsidRPr="004A5D01">
        <w:rPr>
          <w:rFonts w:ascii="Times New Roman" w:eastAsiaTheme="minorEastAsia" w:hAnsi="Times New Roman" w:cs="Times New Roman"/>
          <w:iCs/>
        </w:rPr>
        <w:t xml:space="preserve"> </w:t>
      </w:r>
      <w:r w:rsidR="00AE6A14" w:rsidRPr="004A5D01">
        <w:rPr>
          <w:rFonts w:ascii="Times New Roman" w:eastAsiaTheme="minorEastAsia" w:hAnsi="Times New Roman" w:cs="Times New Roman"/>
          <w:iCs/>
        </w:rPr>
        <w:t xml:space="preserve">merupakan </w:t>
      </w:r>
      <w:r w:rsidR="00FA3912" w:rsidRPr="004A5D01">
        <w:rPr>
          <w:rFonts w:ascii="Times New Roman" w:eastAsiaTheme="minorEastAsia" w:hAnsi="Times New Roman" w:cs="Times New Roman"/>
          <w:i/>
        </w:rPr>
        <w:t>t</w:t>
      </w:r>
      <w:r w:rsidR="00CA5AE7" w:rsidRPr="004A5D01">
        <w:rPr>
          <w:rFonts w:ascii="Times New Roman" w:eastAsiaTheme="minorEastAsia" w:hAnsi="Times New Roman" w:cs="Times New Roman"/>
          <w:i/>
        </w:rPr>
        <w:t xml:space="preserve">hin </w:t>
      </w:r>
      <w:r w:rsidR="00FA3912" w:rsidRPr="004A5D01">
        <w:rPr>
          <w:rFonts w:ascii="Times New Roman" w:eastAsiaTheme="minorEastAsia" w:hAnsi="Times New Roman" w:cs="Times New Roman"/>
          <w:i/>
        </w:rPr>
        <w:t>c</w:t>
      </w:r>
      <w:r w:rsidR="00CA5AE7" w:rsidRPr="004A5D01">
        <w:rPr>
          <w:rFonts w:ascii="Times New Roman" w:eastAsiaTheme="minorEastAsia" w:hAnsi="Times New Roman" w:cs="Times New Roman"/>
          <w:i/>
        </w:rPr>
        <w:t>apitalization</w:t>
      </w:r>
      <w:r w:rsidRPr="004A5D01">
        <w:rPr>
          <w:rFonts w:ascii="Times New Roman" w:eastAsiaTheme="minorEastAsia" w:hAnsi="Times New Roman" w:cs="Times New Roman"/>
          <w:i/>
        </w:rPr>
        <w:t xml:space="preserve"> </w:t>
      </w:r>
      <w:r w:rsidRPr="004A5D01">
        <w:rPr>
          <w:rFonts w:ascii="Times New Roman" w:eastAsiaTheme="minorEastAsia" w:hAnsi="Times New Roman" w:cs="Times New Roman"/>
        </w:rPr>
        <w:t xml:space="preserve">yang menjadi variabel independen dalam penelitian </w:t>
      </w:r>
    </w:p>
    <w:p w14:paraId="0CAF41F0" w14:textId="1EDD95CD" w:rsidR="00FA3912" w:rsidRPr="004A5D01" w:rsidRDefault="00FA3912" w:rsidP="000C3710">
      <w:pPr>
        <w:pStyle w:val="ListParagraph"/>
        <w:spacing w:after="0" w:line="480" w:lineRule="auto"/>
        <w:ind w:left="-142"/>
        <w:jc w:val="both"/>
        <w:rPr>
          <w:rFonts w:ascii="Times New Roman" w:eastAsiaTheme="minorEastAsia" w:hAnsi="Times New Roman" w:cs="Times New Roman"/>
          <w:iCs/>
        </w:rPr>
      </w:pPr>
      <w:r w:rsidRPr="004A5D01">
        <w:rPr>
          <w:rFonts w:ascii="Times New Roman" w:eastAsiaTheme="minorEastAsia" w:hAnsi="Times New Roman" w:cs="Times New Roman"/>
        </w:rPr>
        <w:tab/>
        <w:t xml:space="preserve">   ini</w:t>
      </w:r>
    </w:p>
    <w:p w14:paraId="2E79AB78" w14:textId="03B88302" w:rsidR="00CA5AE7" w:rsidRPr="004A5D01" w:rsidRDefault="002624D3" w:rsidP="000C3710">
      <w:pPr>
        <w:pStyle w:val="ListParagraph"/>
        <w:spacing w:after="0" w:line="480" w:lineRule="auto"/>
        <w:ind w:left="-142"/>
        <w:jc w:val="both"/>
        <w:rPr>
          <w:rFonts w:ascii="Times New Roman" w:eastAsiaTheme="minorEastAsia" w:hAnsi="Times New Roman" w:cs="Times New Roman"/>
          <w:iCs/>
        </w:rPr>
      </w:pPr>
      <m:oMath>
        <m:r>
          <m:rPr>
            <m:sty m:val="bi"/>
          </m:rPr>
          <w:rPr>
            <w:rFonts w:ascii="Cambria Math" w:hAnsi="Cambria Math" w:cs="Times New Roman"/>
          </w:rPr>
          <m:t>α</m:t>
        </m:r>
      </m:oMath>
      <w:r w:rsidR="00396672" w:rsidRPr="004A5D01">
        <w:rPr>
          <w:rFonts w:ascii="Times New Roman" w:eastAsiaTheme="minorEastAsia" w:hAnsi="Times New Roman" w:cs="Times New Roman"/>
        </w:rPr>
        <w:t xml:space="preserve"> merupakan </w:t>
      </w:r>
      <w:r w:rsidR="00396672" w:rsidRPr="004A5D01">
        <w:rPr>
          <w:rFonts w:ascii="Times New Roman" w:eastAsiaTheme="minorEastAsia" w:hAnsi="Times New Roman" w:cs="Times New Roman"/>
          <w:iCs/>
        </w:rPr>
        <w:t>k</w:t>
      </w:r>
      <w:r w:rsidR="00CA5AE7" w:rsidRPr="004A5D01">
        <w:rPr>
          <w:rFonts w:ascii="Times New Roman" w:eastAsiaTheme="minorEastAsia" w:hAnsi="Times New Roman" w:cs="Times New Roman"/>
          <w:iCs/>
        </w:rPr>
        <w:t>onstanta</w:t>
      </w:r>
      <w:r w:rsidR="00396672" w:rsidRPr="004A5D01">
        <w:rPr>
          <w:rFonts w:ascii="Times New Roman" w:eastAsiaTheme="minorEastAsia" w:hAnsi="Times New Roman" w:cs="Times New Roman"/>
          <w:iCs/>
        </w:rPr>
        <w:t xml:space="preserve"> pada model persamaan regresi dalam penelitian ini</w:t>
      </w:r>
    </w:p>
    <w:p w14:paraId="0CB3F32A" w14:textId="3FDEE67E" w:rsidR="00CA5AE7" w:rsidRPr="004A5D01" w:rsidRDefault="002624D3" w:rsidP="000C3710">
      <w:pPr>
        <w:pStyle w:val="ListParagraph"/>
        <w:spacing w:after="0" w:line="480" w:lineRule="auto"/>
        <w:ind w:left="-142"/>
        <w:jc w:val="both"/>
        <w:rPr>
          <w:rFonts w:ascii="Times New Roman" w:eastAsiaTheme="minorEastAsia" w:hAnsi="Times New Roman" w:cs="Times New Roman"/>
        </w:rPr>
      </w:pPr>
      <m:oMath>
        <m:r>
          <m:rPr>
            <m:sty m:val="bi"/>
          </m:rPr>
          <w:rPr>
            <w:rFonts w:ascii="Cambria Math" w:hAnsi="Cambria Math" w:cs="Times New Roman"/>
          </w:rPr>
          <m:t>β</m:t>
        </m:r>
      </m:oMath>
      <w:r w:rsidR="00CA5AE7" w:rsidRPr="004A5D01">
        <w:rPr>
          <w:rFonts w:ascii="Times New Roman" w:eastAsiaTheme="minorEastAsia" w:hAnsi="Times New Roman" w:cs="Times New Roman"/>
        </w:rPr>
        <w:t xml:space="preserve"> </w:t>
      </w:r>
      <w:r w:rsidR="00396672" w:rsidRPr="004A5D01">
        <w:rPr>
          <w:rFonts w:ascii="Times New Roman" w:eastAsiaTheme="minorEastAsia" w:hAnsi="Times New Roman" w:cs="Times New Roman"/>
        </w:rPr>
        <w:t>merupakan k</w:t>
      </w:r>
      <w:r w:rsidR="00CA5AE7" w:rsidRPr="004A5D01">
        <w:rPr>
          <w:rFonts w:ascii="Times New Roman" w:eastAsiaTheme="minorEastAsia" w:hAnsi="Times New Roman" w:cs="Times New Roman"/>
        </w:rPr>
        <w:t xml:space="preserve">oefisien </w:t>
      </w:r>
      <w:r w:rsidR="00396672" w:rsidRPr="004A5D01">
        <w:rPr>
          <w:rFonts w:ascii="Times New Roman" w:eastAsiaTheme="minorEastAsia" w:hAnsi="Times New Roman" w:cs="Times New Roman"/>
        </w:rPr>
        <w:t>r</w:t>
      </w:r>
      <w:r w:rsidR="00CA5AE7" w:rsidRPr="004A5D01">
        <w:rPr>
          <w:rFonts w:ascii="Times New Roman" w:eastAsiaTheme="minorEastAsia" w:hAnsi="Times New Roman" w:cs="Times New Roman"/>
        </w:rPr>
        <w:t>egresi</w:t>
      </w:r>
      <w:r w:rsidR="00396672" w:rsidRPr="004A5D01">
        <w:rPr>
          <w:rFonts w:ascii="Times New Roman" w:eastAsiaTheme="minorEastAsia" w:hAnsi="Times New Roman" w:cs="Times New Roman"/>
        </w:rPr>
        <w:t xml:space="preserve"> </w:t>
      </w:r>
      <w:r w:rsidR="00396672" w:rsidRPr="004A5D01">
        <w:rPr>
          <w:rFonts w:ascii="Times New Roman" w:eastAsiaTheme="minorEastAsia" w:hAnsi="Times New Roman" w:cs="Times New Roman"/>
          <w:iCs/>
        </w:rPr>
        <w:t>pada model persamaan regresi dalam penelitian ini</w:t>
      </w:r>
    </w:p>
    <w:p w14:paraId="43E850EB" w14:textId="7A242A61" w:rsidR="00CA5AE7" w:rsidRPr="004A5D01" w:rsidRDefault="002624D3" w:rsidP="000C3710">
      <w:pPr>
        <w:pStyle w:val="ListParagraph"/>
        <w:spacing w:after="0" w:line="480" w:lineRule="auto"/>
        <w:ind w:left="-142"/>
        <w:jc w:val="both"/>
        <w:rPr>
          <w:rFonts w:ascii="Times New Roman" w:eastAsiaTheme="minorEastAsia" w:hAnsi="Times New Roman" w:cs="Times New Roman"/>
          <w:iCs/>
        </w:rPr>
      </w:pPr>
      <m:oMath>
        <m:r>
          <m:rPr>
            <m:sty m:val="bi"/>
          </m:rPr>
          <w:rPr>
            <w:rFonts w:ascii="Cambria Math" w:hAnsi="Cambria Math" w:cs="Times New Roman"/>
          </w:rPr>
          <m:t>e</m:t>
        </m:r>
      </m:oMath>
      <w:r w:rsidR="00CA5AE7" w:rsidRPr="004A5D01">
        <w:rPr>
          <w:rFonts w:ascii="Times New Roman" w:eastAsiaTheme="minorEastAsia" w:hAnsi="Times New Roman" w:cs="Times New Roman"/>
        </w:rPr>
        <w:tab/>
      </w:r>
      <w:r w:rsidR="00396672" w:rsidRPr="004A5D01">
        <w:rPr>
          <w:rFonts w:ascii="Times New Roman" w:eastAsiaTheme="minorEastAsia" w:hAnsi="Times New Roman" w:cs="Times New Roman"/>
        </w:rPr>
        <w:t xml:space="preserve"> merupakan </w:t>
      </w:r>
      <w:r w:rsidR="00396672" w:rsidRPr="004A5D01">
        <w:rPr>
          <w:rFonts w:ascii="Times New Roman" w:eastAsiaTheme="minorEastAsia" w:hAnsi="Times New Roman" w:cs="Times New Roman"/>
          <w:i/>
        </w:rPr>
        <w:t>e</w:t>
      </w:r>
      <w:r w:rsidR="00CA5AE7" w:rsidRPr="004A5D01">
        <w:rPr>
          <w:rFonts w:ascii="Times New Roman" w:eastAsiaTheme="minorEastAsia" w:hAnsi="Times New Roman" w:cs="Times New Roman"/>
          <w:i/>
        </w:rPr>
        <w:t xml:space="preserve">rror </w:t>
      </w:r>
      <w:r w:rsidR="00396672" w:rsidRPr="004A5D01">
        <w:rPr>
          <w:rFonts w:ascii="Times New Roman" w:eastAsiaTheme="minorEastAsia" w:hAnsi="Times New Roman" w:cs="Times New Roman"/>
          <w:i/>
        </w:rPr>
        <w:t>t</w:t>
      </w:r>
      <w:r w:rsidR="00CA5AE7" w:rsidRPr="004A5D01">
        <w:rPr>
          <w:rFonts w:ascii="Times New Roman" w:eastAsiaTheme="minorEastAsia" w:hAnsi="Times New Roman" w:cs="Times New Roman"/>
          <w:i/>
        </w:rPr>
        <w:t>erm</w:t>
      </w:r>
      <w:r w:rsidR="00396672" w:rsidRPr="004A5D01">
        <w:rPr>
          <w:rFonts w:ascii="Times New Roman" w:eastAsiaTheme="minorEastAsia" w:hAnsi="Times New Roman" w:cs="Times New Roman"/>
          <w:i/>
        </w:rPr>
        <w:t xml:space="preserve"> </w:t>
      </w:r>
      <w:r w:rsidR="00396672" w:rsidRPr="004A5D01">
        <w:rPr>
          <w:rFonts w:ascii="Times New Roman" w:eastAsiaTheme="minorEastAsia" w:hAnsi="Times New Roman" w:cs="Times New Roman"/>
          <w:iCs/>
        </w:rPr>
        <w:t>pada model persamaan regresi dalam penelitian ini</w:t>
      </w:r>
    </w:p>
    <w:p w14:paraId="288525AF" w14:textId="2D17FA2E" w:rsidR="00F74B23" w:rsidRDefault="00F74B23" w:rsidP="00584A54">
      <w:pPr>
        <w:pStyle w:val="Heading3"/>
        <w:numPr>
          <w:ilvl w:val="2"/>
          <w:numId w:val="8"/>
        </w:numPr>
        <w:spacing w:before="0" w:after="0" w:line="480" w:lineRule="auto"/>
        <w:ind w:left="709" w:hanging="851"/>
        <w:rPr>
          <w:rFonts w:ascii="Times New Roman" w:hAnsi="Times New Roman" w:cs="Times New Roman"/>
          <w:b/>
          <w:bCs/>
          <w:color w:val="auto"/>
          <w:sz w:val="24"/>
          <w:szCs w:val="24"/>
        </w:rPr>
      </w:pPr>
      <w:bookmarkStart w:id="61" w:name="_Toc227229873"/>
      <w:r>
        <w:rPr>
          <w:rFonts w:ascii="Times New Roman" w:hAnsi="Times New Roman" w:cs="Times New Roman"/>
          <w:b/>
          <w:bCs/>
          <w:color w:val="auto"/>
          <w:sz w:val="24"/>
          <w:szCs w:val="24"/>
        </w:rPr>
        <w:t>Uji Hipotesis (Uji T)</w:t>
      </w:r>
      <w:bookmarkEnd w:id="61"/>
    </w:p>
    <w:p w14:paraId="32A96D06" w14:textId="77777777" w:rsidR="00F74B23" w:rsidRPr="004A5D01" w:rsidRDefault="00F74B23" w:rsidP="00F74B23">
      <w:pPr>
        <w:pStyle w:val="ListParagraph"/>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Uji statistik T bertujuan untuk mengetahui seberapa besar pengaruh </w:t>
      </w:r>
      <w:r>
        <w:rPr>
          <w:rFonts w:ascii="Times New Roman" w:hAnsi="Times New Roman" w:cs="Times New Roman"/>
        </w:rPr>
        <w:t xml:space="preserve">variabel independen </w:t>
      </w:r>
      <w:r w:rsidRPr="004A5D01">
        <w:rPr>
          <w:rFonts w:ascii="Times New Roman" w:hAnsi="Times New Roman" w:cs="Times New Roman"/>
        </w:rPr>
        <w:t xml:space="preserve">secara parsial dalam menjelaskan </w:t>
      </w:r>
      <w:r>
        <w:rPr>
          <w:rFonts w:ascii="Times New Roman" w:hAnsi="Times New Roman" w:cs="Times New Roman"/>
        </w:rPr>
        <w:t xml:space="preserve">variasi </w:t>
      </w:r>
      <w:r w:rsidRPr="004A5D01">
        <w:rPr>
          <w:rFonts w:ascii="Times New Roman" w:hAnsi="Times New Roman" w:cs="Times New Roman"/>
        </w:rPr>
        <w:t xml:space="preserve">variabel dependen. Uji T dilakukan </w:t>
      </w:r>
      <w:r>
        <w:rPr>
          <w:rFonts w:ascii="Times New Roman" w:hAnsi="Times New Roman" w:cs="Times New Roman"/>
        </w:rPr>
        <w:t xml:space="preserve">dengan melihat dari nilai signifikansi dan </w:t>
      </w:r>
      <w:r w:rsidRPr="004A5D01">
        <w:rPr>
          <w:rFonts w:ascii="Times New Roman" w:hAnsi="Times New Roman" w:cs="Times New Roman"/>
        </w:rPr>
        <w:t>perbandingan nilai T</w:t>
      </w:r>
      <w:r>
        <w:rPr>
          <w:rFonts w:ascii="Times New Roman" w:hAnsi="Times New Roman" w:cs="Times New Roman"/>
        </w:rPr>
        <w:t xml:space="preserve"> tabel dan T hitung</w:t>
      </w:r>
      <w:r w:rsidRPr="004A5D01">
        <w:rPr>
          <w:rFonts w:ascii="Times New Roman" w:hAnsi="Times New Roman" w:cs="Times New Roman"/>
        </w:rPr>
        <w:t xml:space="preserve"> </w:t>
      </w:r>
      <w:r w:rsidRPr="004A5D01">
        <w:rPr>
          <w:rFonts w:ascii="Times New Roman" w:hAnsi="Times New Roman" w:cs="Times New Roman"/>
        </w:rPr>
        <w:fldChar w:fldCharType="begin" w:fldLock="1"/>
      </w:r>
      <w:r w:rsidRPr="004A5D01">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2021)","plainTextFormattedCitation":"(Ghozali, 2021)","previouslyFormattedCitation":"(Ghozali, 2021)"},"properties":{"noteIndex":0},"schema":"https://github.com/citation-style-language/schema/raw/master/csl-citation.json"}</w:instrText>
      </w:r>
      <w:r w:rsidRPr="004A5D01">
        <w:rPr>
          <w:rFonts w:ascii="Times New Roman" w:hAnsi="Times New Roman" w:cs="Times New Roman"/>
        </w:rPr>
        <w:fldChar w:fldCharType="separate"/>
      </w:r>
      <w:r w:rsidRPr="004A5D01">
        <w:rPr>
          <w:rFonts w:ascii="Times New Roman" w:hAnsi="Times New Roman" w:cs="Times New Roman"/>
          <w:noProof/>
        </w:rPr>
        <w:t>(Ghozali, 2021)</w:t>
      </w:r>
      <w:r w:rsidRPr="004A5D01">
        <w:rPr>
          <w:rFonts w:ascii="Times New Roman" w:hAnsi="Times New Roman" w:cs="Times New Roman"/>
        </w:rPr>
        <w:fldChar w:fldCharType="end"/>
      </w:r>
      <w:r w:rsidRPr="004A5D01">
        <w:rPr>
          <w:rFonts w:ascii="Times New Roman" w:hAnsi="Times New Roman" w:cs="Times New Roman"/>
        </w:rPr>
        <w:t xml:space="preserve">. Adapun kriteria dalam pengambilan keputusan ialah sebagai berikut: </w:t>
      </w:r>
    </w:p>
    <w:p w14:paraId="28C83BE0" w14:textId="77777777" w:rsidR="00F74B23" w:rsidRPr="004A5D01" w:rsidRDefault="00F74B23" w:rsidP="00F74B23">
      <w:pPr>
        <w:pStyle w:val="ListParagraph"/>
        <w:numPr>
          <w:ilvl w:val="0"/>
          <w:numId w:val="32"/>
        </w:numPr>
        <w:spacing w:after="0" w:line="480" w:lineRule="auto"/>
        <w:ind w:left="426" w:hanging="568"/>
        <w:jc w:val="both"/>
        <w:rPr>
          <w:rFonts w:ascii="Times New Roman" w:hAnsi="Times New Roman" w:cs="Times New Roman"/>
        </w:rPr>
      </w:pPr>
      <w:r w:rsidRPr="004A5D01">
        <w:rPr>
          <w:rFonts w:ascii="Times New Roman" w:hAnsi="Times New Roman" w:cs="Times New Roman"/>
        </w:rPr>
        <w:lastRenderedPageBreak/>
        <w:t>Jika nilai signifikansi &lt; 0,05 maka hipotesis diterima atau signifikan</w:t>
      </w:r>
    </w:p>
    <w:p w14:paraId="6757E998" w14:textId="6970BC36" w:rsidR="00F74B23" w:rsidRPr="00F74B23" w:rsidRDefault="00F74B23" w:rsidP="00F74B23">
      <w:pPr>
        <w:pStyle w:val="ListParagraph"/>
        <w:numPr>
          <w:ilvl w:val="0"/>
          <w:numId w:val="32"/>
        </w:numPr>
        <w:spacing w:after="0" w:line="480" w:lineRule="auto"/>
        <w:ind w:left="426" w:hanging="568"/>
        <w:jc w:val="both"/>
        <w:rPr>
          <w:rFonts w:ascii="Times New Roman" w:hAnsi="Times New Roman" w:cs="Times New Roman"/>
        </w:rPr>
      </w:pPr>
      <w:r w:rsidRPr="004A5D01">
        <w:rPr>
          <w:rFonts w:ascii="Times New Roman" w:hAnsi="Times New Roman" w:cs="Times New Roman"/>
        </w:rPr>
        <w:t>Jika nilai signifikansi &gt; 0,05 maka hipotesis ditolak atau tidak signifikan</w:t>
      </w:r>
    </w:p>
    <w:p w14:paraId="2E52BB6C" w14:textId="6528CF5A" w:rsidR="005913AF" w:rsidRDefault="00CA5AE7" w:rsidP="00584A54">
      <w:pPr>
        <w:pStyle w:val="Heading3"/>
        <w:numPr>
          <w:ilvl w:val="2"/>
          <w:numId w:val="8"/>
        </w:numPr>
        <w:spacing w:before="0" w:after="0" w:line="480" w:lineRule="auto"/>
        <w:ind w:left="709" w:hanging="851"/>
        <w:rPr>
          <w:rFonts w:ascii="Times New Roman" w:hAnsi="Times New Roman" w:cs="Times New Roman"/>
          <w:b/>
          <w:bCs/>
          <w:color w:val="auto"/>
          <w:sz w:val="24"/>
          <w:szCs w:val="24"/>
        </w:rPr>
      </w:pPr>
      <w:bookmarkStart w:id="62" w:name="_Toc227229874"/>
      <w:r w:rsidRPr="004A5D01">
        <w:rPr>
          <w:rFonts w:ascii="Times New Roman" w:hAnsi="Times New Roman" w:cs="Times New Roman"/>
          <w:b/>
          <w:bCs/>
          <w:color w:val="auto"/>
          <w:sz w:val="24"/>
          <w:szCs w:val="24"/>
        </w:rPr>
        <w:t xml:space="preserve">Uji </w:t>
      </w:r>
      <w:r w:rsidR="00F74B23">
        <w:rPr>
          <w:rFonts w:ascii="Times New Roman" w:hAnsi="Times New Roman" w:cs="Times New Roman"/>
          <w:b/>
          <w:bCs/>
          <w:color w:val="auto"/>
          <w:sz w:val="24"/>
          <w:szCs w:val="24"/>
        </w:rPr>
        <w:t xml:space="preserve">Mediasi (Sobel </w:t>
      </w:r>
      <w:r w:rsidR="00F74B23">
        <w:rPr>
          <w:rFonts w:ascii="Times New Roman" w:hAnsi="Times New Roman" w:cs="Times New Roman"/>
          <w:b/>
          <w:bCs/>
          <w:i/>
          <w:iCs/>
          <w:color w:val="auto"/>
          <w:sz w:val="24"/>
          <w:szCs w:val="24"/>
        </w:rPr>
        <w:t>Test</w:t>
      </w:r>
      <w:r w:rsidR="00F74B23">
        <w:rPr>
          <w:rFonts w:ascii="Times New Roman" w:hAnsi="Times New Roman" w:cs="Times New Roman"/>
          <w:b/>
          <w:bCs/>
          <w:color w:val="auto"/>
          <w:sz w:val="24"/>
          <w:szCs w:val="24"/>
        </w:rPr>
        <w:t>)</w:t>
      </w:r>
      <w:bookmarkEnd w:id="62"/>
    </w:p>
    <w:p w14:paraId="2208504B" w14:textId="738D92B3" w:rsidR="00822973" w:rsidRPr="00207545" w:rsidRDefault="00486340" w:rsidP="00F96B34">
      <w:pPr>
        <w:spacing w:after="0" w:line="480" w:lineRule="auto"/>
        <w:ind w:left="-142" w:firstLine="851"/>
        <w:jc w:val="both"/>
        <w:rPr>
          <w:rFonts w:ascii="Times New Roman" w:hAnsi="Times New Roman" w:cs="Times New Roman"/>
        </w:rPr>
        <w:sectPr w:rsidR="00822973" w:rsidRPr="00207545" w:rsidSect="00124A3C">
          <w:pgSz w:w="11906" w:h="16838" w:code="9"/>
          <w:pgMar w:top="2268" w:right="1701" w:bottom="1701" w:left="2268" w:header="708" w:footer="708" w:gutter="0"/>
          <w:cols w:space="708"/>
          <w:titlePg/>
          <w:docGrid w:linePitch="360"/>
        </w:sectPr>
      </w:pPr>
      <w:r>
        <w:rPr>
          <w:rFonts w:ascii="Times New Roman" w:hAnsi="Times New Roman" w:cs="Times New Roman"/>
        </w:rPr>
        <w:t>Dalam p</w:t>
      </w:r>
      <w:r w:rsidR="00A74749">
        <w:rPr>
          <w:rFonts w:ascii="Times New Roman" w:hAnsi="Times New Roman" w:cs="Times New Roman"/>
        </w:rPr>
        <w:t xml:space="preserve">enelitian ini </w:t>
      </w:r>
      <w:r w:rsidR="00280DB0">
        <w:rPr>
          <w:rFonts w:ascii="Times New Roman" w:hAnsi="Times New Roman" w:cs="Times New Roman"/>
        </w:rPr>
        <w:t>u</w:t>
      </w:r>
      <w:r w:rsidR="00A34190">
        <w:rPr>
          <w:rFonts w:ascii="Times New Roman" w:hAnsi="Times New Roman" w:cs="Times New Roman"/>
        </w:rPr>
        <w:t xml:space="preserve">ntuk mengetahui pengaruh tidak langsung di dalam </w:t>
      </w:r>
      <w:r w:rsidR="00A34190">
        <w:rPr>
          <w:rFonts w:ascii="Times New Roman" w:hAnsi="Times New Roman" w:cs="Times New Roman"/>
          <w:i/>
          <w:iCs/>
        </w:rPr>
        <w:t>path analysis</w:t>
      </w:r>
      <w:r w:rsidR="006C2BFA">
        <w:rPr>
          <w:rFonts w:ascii="Times New Roman" w:hAnsi="Times New Roman" w:cs="Times New Roman"/>
        </w:rPr>
        <w:t xml:space="preserve"> </w:t>
      </w:r>
      <w:r w:rsidR="00A34190">
        <w:rPr>
          <w:rFonts w:ascii="Times New Roman" w:hAnsi="Times New Roman" w:cs="Times New Roman"/>
        </w:rPr>
        <w:t xml:space="preserve">dapat dilakukan dengan uji </w:t>
      </w:r>
      <w:r w:rsidR="006B17A4">
        <w:rPr>
          <w:rFonts w:ascii="Times New Roman" w:hAnsi="Times New Roman" w:cs="Times New Roman"/>
        </w:rPr>
        <w:t>s</w:t>
      </w:r>
      <w:r w:rsidR="00A34190">
        <w:rPr>
          <w:rFonts w:ascii="Times New Roman" w:hAnsi="Times New Roman" w:cs="Times New Roman"/>
        </w:rPr>
        <w:t>obel</w:t>
      </w:r>
      <w:r w:rsidR="00700947">
        <w:rPr>
          <w:rFonts w:ascii="Times New Roman" w:hAnsi="Times New Roman" w:cs="Times New Roman"/>
        </w:rPr>
        <w:t>.</w:t>
      </w:r>
      <w:r w:rsidR="00F14249">
        <w:rPr>
          <w:rFonts w:ascii="Times New Roman" w:hAnsi="Times New Roman" w:cs="Times New Roman"/>
        </w:rPr>
        <w:t xml:space="preserve"> </w:t>
      </w:r>
      <w:r w:rsidR="00892D31">
        <w:rPr>
          <w:rFonts w:ascii="Times New Roman" w:hAnsi="Times New Roman" w:cs="Times New Roman"/>
        </w:rPr>
        <w:t>Dalam prosedurnya, pengaruh tidak langsung variabel independen (X) ke variabel dependen (Y</w:t>
      </w:r>
      <w:r w:rsidR="00892D31">
        <w:rPr>
          <w:rFonts w:ascii="Times New Roman" w:hAnsi="Times New Roman" w:cs="Times New Roman"/>
          <w:vertAlign w:val="subscript"/>
        </w:rPr>
        <w:t>2</w:t>
      </w:r>
      <w:r w:rsidR="00892D31">
        <w:rPr>
          <w:rFonts w:ascii="Times New Roman" w:hAnsi="Times New Roman" w:cs="Times New Roman"/>
        </w:rPr>
        <w:t>) melalui variabel intervening (Y</w:t>
      </w:r>
      <w:r w:rsidR="00892D31">
        <w:rPr>
          <w:rFonts w:ascii="Times New Roman" w:hAnsi="Times New Roman" w:cs="Times New Roman"/>
          <w:vertAlign w:val="subscript"/>
        </w:rPr>
        <w:t>1</w:t>
      </w:r>
      <w:r w:rsidR="00892D31">
        <w:rPr>
          <w:rFonts w:ascii="Times New Roman" w:hAnsi="Times New Roman" w:cs="Times New Roman"/>
        </w:rPr>
        <w:t xml:space="preserve">) dihitung dengan mengalikan hasil jalur X  ke M (a) dengan hasil jalur M ke Y (b) atau ab. Koefisien ab = (c-c’), c merupakan pengaruh </w:t>
      </w:r>
      <w:r w:rsidR="00DA5CAB">
        <w:rPr>
          <w:rFonts w:ascii="Times New Roman" w:hAnsi="Times New Roman" w:cs="Times New Roman"/>
        </w:rPr>
        <w:t>X ke Y</w:t>
      </w:r>
      <w:r w:rsidR="00DA5CAB">
        <w:rPr>
          <w:rFonts w:ascii="Times New Roman" w:hAnsi="Times New Roman" w:cs="Times New Roman"/>
          <w:vertAlign w:val="subscript"/>
        </w:rPr>
        <w:t>2</w:t>
      </w:r>
      <w:r w:rsidR="00DA5CAB">
        <w:rPr>
          <w:rFonts w:ascii="Times New Roman" w:hAnsi="Times New Roman" w:cs="Times New Roman"/>
        </w:rPr>
        <w:t xml:space="preserve"> tanpa melalui Y</w:t>
      </w:r>
      <w:r w:rsidR="00DA5CAB">
        <w:rPr>
          <w:rFonts w:ascii="Times New Roman" w:hAnsi="Times New Roman" w:cs="Times New Roman"/>
          <w:vertAlign w:val="subscript"/>
        </w:rPr>
        <w:t>1</w:t>
      </w:r>
      <w:r w:rsidR="00DA5CAB">
        <w:rPr>
          <w:rFonts w:ascii="Times New Roman" w:hAnsi="Times New Roman" w:cs="Times New Roman"/>
        </w:rPr>
        <w:t>. Sedangkan c’ merupakan pengaruh X ke Y</w:t>
      </w:r>
      <w:r w:rsidR="00DA5CAB">
        <w:rPr>
          <w:rFonts w:ascii="Times New Roman" w:hAnsi="Times New Roman" w:cs="Times New Roman"/>
          <w:vertAlign w:val="subscript"/>
        </w:rPr>
        <w:t xml:space="preserve">2 </w:t>
      </w:r>
      <w:r w:rsidR="00DA5CAB">
        <w:rPr>
          <w:rFonts w:ascii="Times New Roman" w:hAnsi="Times New Roman" w:cs="Times New Roman"/>
        </w:rPr>
        <w:t>setelah melalui Y</w:t>
      </w:r>
      <w:r w:rsidR="00DA5CAB">
        <w:rPr>
          <w:rFonts w:ascii="Times New Roman" w:hAnsi="Times New Roman" w:cs="Times New Roman"/>
          <w:vertAlign w:val="subscript"/>
        </w:rPr>
        <w:t>1</w:t>
      </w:r>
      <w:r w:rsidR="00DA5CAB">
        <w:rPr>
          <w:rFonts w:ascii="Times New Roman" w:hAnsi="Times New Roman" w:cs="Times New Roman"/>
        </w:rPr>
        <w:t xml:space="preserve">. </w:t>
      </w:r>
      <w:r w:rsidR="001C021E" w:rsidRPr="001C021E">
        <w:rPr>
          <w:rFonts w:ascii="Times New Roman" w:hAnsi="Times New Roman" w:cs="Times New Roman"/>
          <w:i/>
          <w:iCs/>
        </w:rPr>
        <w:t>Standard error</w:t>
      </w:r>
      <w:r w:rsidR="001C021E">
        <w:rPr>
          <w:rFonts w:ascii="Times New Roman" w:hAnsi="Times New Roman" w:cs="Times New Roman"/>
          <w:i/>
          <w:iCs/>
        </w:rPr>
        <w:t xml:space="preserve"> </w:t>
      </w:r>
      <w:r w:rsidR="001C021E">
        <w:rPr>
          <w:rFonts w:ascii="Times New Roman" w:hAnsi="Times New Roman" w:cs="Times New Roman"/>
        </w:rPr>
        <w:t xml:space="preserve">a ditulis dengan </w:t>
      </w:r>
      <w:r w:rsidR="00F85DD5">
        <w:rPr>
          <w:rFonts w:ascii="Times New Roman" w:hAnsi="Times New Roman" w:cs="Times New Roman"/>
        </w:rPr>
        <w:t>(</w:t>
      </w:r>
      <w:r w:rsidR="001C021E">
        <w:rPr>
          <w:rFonts w:ascii="Times New Roman" w:hAnsi="Times New Roman" w:cs="Times New Roman"/>
        </w:rPr>
        <w:t>Sa</w:t>
      </w:r>
      <w:r w:rsidR="00F85DD5">
        <w:rPr>
          <w:rFonts w:ascii="Times New Roman" w:hAnsi="Times New Roman" w:cs="Times New Roman"/>
        </w:rPr>
        <w:t>)</w:t>
      </w:r>
      <w:r w:rsidR="005378CD">
        <w:rPr>
          <w:rFonts w:ascii="Times New Roman" w:hAnsi="Times New Roman" w:cs="Times New Roman"/>
        </w:rPr>
        <w:t xml:space="preserve">, </w:t>
      </w:r>
      <w:r w:rsidR="00740931">
        <w:rPr>
          <w:rFonts w:ascii="Times New Roman" w:hAnsi="Times New Roman" w:cs="Times New Roman"/>
          <w:i/>
          <w:iCs/>
        </w:rPr>
        <w:t>standard error</w:t>
      </w:r>
      <w:r w:rsidR="001C021E">
        <w:rPr>
          <w:rFonts w:ascii="Times New Roman" w:hAnsi="Times New Roman" w:cs="Times New Roman"/>
        </w:rPr>
        <w:t xml:space="preserve"> b </w:t>
      </w:r>
      <w:r w:rsidR="00DB30F3">
        <w:rPr>
          <w:rFonts w:ascii="Times New Roman" w:hAnsi="Times New Roman" w:cs="Times New Roman"/>
        </w:rPr>
        <w:t xml:space="preserve">adalah </w:t>
      </w:r>
      <w:r w:rsidR="00F85DD5">
        <w:rPr>
          <w:rFonts w:ascii="Times New Roman" w:hAnsi="Times New Roman" w:cs="Times New Roman"/>
        </w:rPr>
        <w:t>(</w:t>
      </w:r>
      <w:r w:rsidR="001C021E">
        <w:rPr>
          <w:rFonts w:ascii="Times New Roman" w:hAnsi="Times New Roman" w:cs="Times New Roman"/>
        </w:rPr>
        <w:t>Sb</w:t>
      </w:r>
      <w:r w:rsidR="00F85DD5">
        <w:rPr>
          <w:rFonts w:ascii="Times New Roman" w:hAnsi="Times New Roman" w:cs="Times New Roman"/>
        </w:rPr>
        <w:t>)</w:t>
      </w:r>
      <w:r w:rsidR="00DB30F3">
        <w:rPr>
          <w:rFonts w:ascii="Times New Roman" w:hAnsi="Times New Roman" w:cs="Times New Roman"/>
        </w:rPr>
        <w:t xml:space="preserve">, </w:t>
      </w:r>
      <w:r w:rsidR="005378CD">
        <w:rPr>
          <w:rFonts w:ascii="Times New Roman" w:hAnsi="Times New Roman" w:cs="Times New Roman"/>
        </w:rPr>
        <w:t>dan</w:t>
      </w:r>
      <w:r w:rsidR="00DB30F3">
        <w:rPr>
          <w:rFonts w:ascii="Times New Roman" w:hAnsi="Times New Roman" w:cs="Times New Roman"/>
        </w:rPr>
        <w:t xml:space="preserve"> </w:t>
      </w:r>
      <w:r w:rsidR="00DB30F3">
        <w:rPr>
          <w:rFonts w:ascii="Times New Roman" w:hAnsi="Times New Roman" w:cs="Times New Roman"/>
          <w:i/>
          <w:iCs/>
        </w:rPr>
        <w:t xml:space="preserve">standard error </w:t>
      </w:r>
      <w:r w:rsidR="00DB30F3">
        <w:rPr>
          <w:rFonts w:ascii="Times New Roman" w:hAnsi="Times New Roman" w:cs="Times New Roman"/>
        </w:rPr>
        <w:t xml:space="preserve">pengaruh tidak langsung adalah </w:t>
      </w:r>
      <w:r w:rsidR="00F85DD5">
        <w:rPr>
          <w:rFonts w:ascii="Times New Roman" w:hAnsi="Times New Roman" w:cs="Times New Roman"/>
        </w:rPr>
        <w:t>(</w:t>
      </w:r>
      <w:r w:rsidR="00DB30F3">
        <w:rPr>
          <w:rFonts w:ascii="Times New Roman" w:hAnsi="Times New Roman" w:cs="Times New Roman"/>
        </w:rPr>
        <w:t>Sab</w:t>
      </w:r>
      <w:r w:rsidR="00F85DD5">
        <w:rPr>
          <w:rFonts w:ascii="Times New Roman" w:hAnsi="Times New Roman" w:cs="Times New Roman"/>
        </w:rPr>
        <w:t>)</w:t>
      </w:r>
      <w:r w:rsidR="00840AC0">
        <w:rPr>
          <w:rFonts w:ascii="Times New Roman" w:hAnsi="Times New Roman" w:cs="Times New Roman"/>
        </w:rPr>
        <w:t xml:space="preserve">. </w:t>
      </w:r>
      <w:r w:rsidR="00F444C1">
        <w:rPr>
          <w:rFonts w:ascii="Times New Roman" w:hAnsi="Times New Roman" w:cs="Times New Roman"/>
        </w:rPr>
        <w:t>D</w:t>
      </w:r>
      <w:r w:rsidR="00747D3F">
        <w:rPr>
          <w:rFonts w:ascii="Times New Roman" w:hAnsi="Times New Roman" w:cs="Times New Roman"/>
        </w:rPr>
        <w:t>ari hasil perhitungan uji sobel, variabel intervening dapat dikatakan memediasi jika nilai T hitung &gt; T tabel.</w:t>
      </w:r>
      <w:r w:rsidR="00DB30F3">
        <w:rPr>
          <w:rFonts w:ascii="Times New Roman" w:hAnsi="Times New Roman" w:cs="Times New Roman"/>
        </w:rPr>
        <w:t xml:space="preserve"> </w:t>
      </w:r>
      <w:r w:rsidR="00747D3F">
        <w:rPr>
          <w:rFonts w:ascii="Times New Roman" w:hAnsi="Times New Roman" w:cs="Times New Roman"/>
        </w:rPr>
        <w:t>(</w:t>
      </w:r>
      <w:r w:rsidR="00747D3F">
        <w:rPr>
          <w:rFonts w:ascii="Times New Roman" w:hAnsi="Times New Roman" w:cs="Times New Roman"/>
        </w:rPr>
        <w:fldChar w:fldCharType="begin" w:fldLock="1"/>
      </w:r>
      <w:r w:rsidR="00747D3F">
        <w:rPr>
          <w:rFonts w:ascii="Times New Roman" w:hAnsi="Times New Roman" w:cs="Times New Roman"/>
        </w:rPr>
        <w:instrText>ADDIN CSL_CITATION {"citationItems":[{"id":"ITEM-1","itemData":{"ISBN":"9797040151","author":[{"dropping-particle":"","family":"Ghozali","given":"Imam","non-dropping-particle":"","parse-names":false,"suffix":""}],"edition":"10","id":"ITEM-1","issued":{"date-parts":[["2021"]]},"publisher":"Universitas Diponegoro","publisher-place":"Semarang","title":"Aplikasi Analisis Multivariate Dengan Program IBM SPSS 26","type":"book"},"uris":["http://www.mendeley.com/documents/?uuid=b5f31108-2731-46bc-a953-3286d1cc215f"]}],"mendeley":{"formattedCitation":"(Ghozali, 2021)","manualFormatting":"Ghozali, 2021)","plainTextFormattedCitation":"(Ghozali, 2021)","previouslyFormattedCitation":"(Ghozali, 2021)"},"properties":{"noteIndex":0},"schema":"https://github.com/citation-style-language/schema/raw/master/csl-citation.json"}</w:instrText>
      </w:r>
      <w:r w:rsidR="00747D3F">
        <w:rPr>
          <w:rFonts w:ascii="Times New Roman" w:hAnsi="Times New Roman" w:cs="Times New Roman"/>
        </w:rPr>
        <w:fldChar w:fldCharType="separate"/>
      </w:r>
      <w:r w:rsidR="00747D3F" w:rsidRPr="00A74749">
        <w:rPr>
          <w:rFonts w:ascii="Times New Roman" w:hAnsi="Times New Roman" w:cs="Times New Roman"/>
          <w:noProof/>
        </w:rPr>
        <w:t>Ghozali</w:t>
      </w:r>
      <w:r w:rsidR="00747D3F">
        <w:rPr>
          <w:rFonts w:ascii="Times New Roman" w:hAnsi="Times New Roman" w:cs="Times New Roman"/>
          <w:noProof/>
        </w:rPr>
        <w:t xml:space="preserve">, </w:t>
      </w:r>
      <w:r w:rsidR="00747D3F" w:rsidRPr="00A74749">
        <w:rPr>
          <w:rFonts w:ascii="Times New Roman" w:hAnsi="Times New Roman" w:cs="Times New Roman"/>
          <w:noProof/>
        </w:rPr>
        <w:t>2021)</w:t>
      </w:r>
      <w:r w:rsidR="00747D3F">
        <w:rPr>
          <w:rFonts w:ascii="Times New Roman" w:hAnsi="Times New Roman" w:cs="Times New Roman"/>
        </w:rPr>
        <w:fldChar w:fldCharType="end"/>
      </w:r>
      <w:r w:rsidR="00F96B34">
        <w:rPr>
          <w:rFonts w:ascii="Times New Roman" w:hAnsi="Times New Roman" w:cs="Times New Roman"/>
        </w:rPr>
        <w:t xml:space="preserve">. </w:t>
      </w:r>
      <w:r w:rsidR="0047474F">
        <w:rPr>
          <w:rFonts w:ascii="Times New Roman" w:hAnsi="Times New Roman" w:cs="Times New Roman"/>
        </w:rPr>
        <w:t xml:space="preserve">Penelitian yang dilakukan oleh </w:t>
      </w:r>
      <w:r w:rsidR="0047474F">
        <w:rPr>
          <w:rFonts w:ascii="Times New Roman" w:hAnsi="Times New Roman" w:cs="Times New Roman"/>
        </w:rPr>
        <w:fldChar w:fldCharType="begin" w:fldLock="1"/>
      </w:r>
      <w:r w:rsidR="0047474F">
        <w:rPr>
          <w:rFonts w:ascii="Times New Roman" w:hAnsi="Times New Roman" w:cs="Times New Roman"/>
        </w:rPr>
        <w:instrText>ADDIN CSL_CITATION {"citationItems":[{"id":"ITEM-1","itemData":{"author":[{"dropping-particle":"","family":"Rahmah","given":"Alifrum Shaleha Dewi","non-dropping-particle":"","parse-names":false,"suffix":""},{"dropping-particle":"","family":"Mardi","given":"","non-dropping-particle":"","parse-names":false,"suffix":""},{"dropping-particle":"","family":"Fauzi","given":"Achmad","non-dropping-particle":"","parse-names":false,"suffix":""}],"container-title":"International Journal of Economics, Business and Accounting Research","id":"ITEM-1","issue":"2","issued":{"date-parts":[["2021"]]},"page":"469-484","title":"Does Learning Interest Mediate Computer Self-Efficacy And Internet Use On Learning Achievement ? (Accounting Class Student Overview)","type":"article-journal","volume":"5"},"uris":["http://www.mendeley.com/documents/?uuid=51e51762-9ea0-4289-9690-16f505c2b0e4"]}],"mendeley":{"formattedCitation":"(Rahmah et al., 2021)","manualFormatting":"Rahmah et al., (2021)","plainTextFormattedCitation":"(Rahmah et al., 2021)","previouslyFormattedCitation":"(Rahmah et al., 2021)"},"properties":{"noteIndex":0},"schema":"https://github.com/citation-style-language/schema/raw/master/csl-citation.json"}</w:instrText>
      </w:r>
      <w:r w:rsidR="0047474F">
        <w:rPr>
          <w:rFonts w:ascii="Times New Roman" w:hAnsi="Times New Roman" w:cs="Times New Roman"/>
        </w:rPr>
        <w:fldChar w:fldCharType="separate"/>
      </w:r>
      <w:r w:rsidR="0047474F" w:rsidRPr="0047474F">
        <w:rPr>
          <w:rFonts w:ascii="Times New Roman" w:hAnsi="Times New Roman" w:cs="Times New Roman"/>
          <w:noProof/>
        </w:rPr>
        <w:t xml:space="preserve">Rahmah </w:t>
      </w:r>
      <w:r w:rsidR="0047474F" w:rsidRPr="0047474F">
        <w:rPr>
          <w:rFonts w:ascii="Times New Roman" w:hAnsi="Times New Roman" w:cs="Times New Roman"/>
          <w:i/>
          <w:iCs/>
          <w:noProof/>
        </w:rPr>
        <w:t>et al</w:t>
      </w:r>
      <w:r w:rsidR="0047474F" w:rsidRPr="0047474F">
        <w:rPr>
          <w:rFonts w:ascii="Times New Roman" w:hAnsi="Times New Roman" w:cs="Times New Roman"/>
          <w:noProof/>
        </w:rPr>
        <w:t xml:space="preserve">., </w:t>
      </w:r>
      <w:r w:rsidR="0047474F">
        <w:rPr>
          <w:rFonts w:ascii="Times New Roman" w:hAnsi="Times New Roman" w:cs="Times New Roman"/>
          <w:noProof/>
        </w:rPr>
        <w:t>(</w:t>
      </w:r>
      <w:r w:rsidR="0047474F" w:rsidRPr="0047474F">
        <w:rPr>
          <w:rFonts w:ascii="Times New Roman" w:hAnsi="Times New Roman" w:cs="Times New Roman"/>
          <w:noProof/>
        </w:rPr>
        <w:t>2021)</w:t>
      </w:r>
      <w:r w:rsidR="0047474F">
        <w:rPr>
          <w:rFonts w:ascii="Times New Roman" w:hAnsi="Times New Roman" w:cs="Times New Roman"/>
        </w:rPr>
        <w:fldChar w:fldCharType="end"/>
      </w:r>
      <w:r w:rsidR="0047474F">
        <w:rPr>
          <w:rFonts w:ascii="Times New Roman" w:hAnsi="Times New Roman" w:cs="Times New Roman"/>
        </w:rPr>
        <w:t xml:space="preserve"> dan </w:t>
      </w:r>
      <w:r w:rsidR="0047474F">
        <w:rPr>
          <w:rFonts w:ascii="Times New Roman" w:hAnsi="Times New Roman" w:cs="Times New Roman"/>
        </w:rPr>
        <w:fldChar w:fldCharType="begin" w:fldLock="1"/>
      </w:r>
      <w:r w:rsidR="00DA3398">
        <w:rPr>
          <w:rFonts w:ascii="Times New Roman" w:hAnsi="Times New Roman" w:cs="Times New Roman"/>
        </w:rPr>
        <w:instrText>ADDIN CSL_CITATION {"citationItems":[{"id":"ITEM-1","itemData":{"author":[{"dropping-particle":"","family":"Widiastutik","given":"Retnosari","non-dropping-particle":"","parse-names":false,"suffix":""},{"dropping-particle":"","family":"Khafid","given":"Muhammad","non-dropping-particle":"","parse-names":false,"suffix":""}],"container-title":"Jurnal Akuntansi Bisnis","id":"ITEM-1","issue":"1","issued":{"date-parts":[["2021"]]},"page":"17-35","title":"Determinan Carbon Emission Disclosure Dengan Peringkat Proper Sebagai Variabel Mediasi Pada Perusahaan Non Keuangan Di Indonesia Tahun 2015-2019","type":"article-journal","volume":"19"},"uris":["http://www.mendeley.com/documents/?uuid=d05eb6a9-f43b-421d-b1fe-e6c800ee9cb4"]}],"mendeley":{"formattedCitation":"(Widiastutik &amp; Khafid, 2021)","manualFormatting":"Widiastutik dan Khafid, (2021)","plainTextFormattedCitation":"(Widiastutik &amp; Khafid, 2021)","previouslyFormattedCitation":"(Widiastutik &amp; Khafid, 2021)"},"properties":{"noteIndex":0},"schema":"https://github.com/citation-style-language/schema/raw/master/csl-citation.json"}</w:instrText>
      </w:r>
      <w:r w:rsidR="0047474F">
        <w:rPr>
          <w:rFonts w:ascii="Times New Roman" w:hAnsi="Times New Roman" w:cs="Times New Roman"/>
        </w:rPr>
        <w:fldChar w:fldCharType="separate"/>
      </w:r>
      <w:r w:rsidR="0047474F" w:rsidRPr="0047474F">
        <w:rPr>
          <w:rFonts w:ascii="Times New Roman" w:hAnsi="Times New Roman" w:cs="Times New Roman"/>
          <w:noProof/>
        </w:rPr>
        <w:t xml:space="preserve">Widiastutik </w:t>
      </w:r>
      <w:r w:rsidR="0047474F">
        <w:rPr>
          <w:rFonts w:ascii="Times New Roman" w:hAnsi="Times New Roman" w:cs="Times New Roman"/>
          <w:noProof/>
        </w:rPr>
        <w:t>dan</w:t>
      </w:r>
      <w:r w:rsidR="0047474F" w:rsidRPr="0047474F">
        <w:rPr>
          <w:rFonts w:ascii="Times New Roman" w:hAnsi="Times New Roman" w:cs="Times New Roman"/>
          <w:noProof/>
        </w:rPr>
        <w:t xml:space="preserve"> Khafid, </w:t>
      </w:r>
      <w:r w:rsidR="0047474F">
        <w:rPr>
          <w:rFonts w:ascii="Times New Roman" w:hAnsi="Times New Roman" w:cs="Times New Roman"/>
          <w:noProof/>
        </w:rPr>
        <w:t>(</w:t>
      </w:r>
      <w:r w:rsidR="0047474F" w:rsidRPr="0047474F">
        <w:rPr>
          <w:rFonts w:ascii="Times New Roman" w:hAnsi="Times New Roman" w:cs="Times New Roman"/>
          <w:noProof/>
        </w:rPr>
        <w:t>2021)</w:t>
      </w:r>
      <w:r w:rsidR="0047474F">
        <w:rPr>
          <w:rFonts w:ascii="Times New Roman" w:hAnsi="Times New Roman" w:cs="Times New Roman"/>
        </w:rPr>
        <w:fldChar w:fldCharType="end"/>
      </w:r>
      <w:r w:rsidR="00F96B34">
        <w:rPr>
          <w:rFonts w:ascii="Times New Roman" w:hAnsi="Times New Roman" w:cs="Times New Roman"/>
        </w:rPr>
        <w:t xml:space="preserve"> menggunakan aplikasi </w:t>
      </w:r>
      <w:r w:rsidR="00F96B34">
        <w:rPr>
          <w:rFonts w:ascii="Times New Roman" w:hAnsi="Times New Roman" w:cs="Times New Roman"/>
          <w:i/>
          <w:iCs/>
        </w:rPr>
        <w:t xml:space="preserve">online </w:t>
      </w:r>
      <w:r w:rsidR="00F96B34">
        <w:rPr>
          <w:rFonts w:ascii="Times New Roman" w:hAnsi="Times New Roman" w:cs="Times New Roman"/>
        </w:rPr>
        <w:t xml:space="preserve"> </w:t>
      </w:r>
      <w:r w:rsidR="003304C8">
        <w:rPr>
          <w:rFonts w:ascii="Times New Roman" w:hAnsi="Times New Roman" w:cs="Times New Roman"/>
        </w:rPr>
        <w:t>yang merupakan</w:t>
      </w:r>
      <w:r w:rsidR="00E4645B">
        <w:rPr>
          <w:rFonts w:ascii="Times New Roman" w:hAnsi="Times New Roman" w:cs="Times New Roman"/>
        </w:rPr>
        <w:t xml:space="preserve"> </w:t>
      </w:r>
      <w:r w:rsidR="00F96B34">
        <w:rPr>
          <w:rFonts w:ascii="Times New Roman" w:hAnsi="Times New Roman" w:cs="Times New Roman"/>
        </w:rPr>
        <w:t>alat</w:t>
      </w:r>
      <w:r w:rsidR="00E4645B">
        <w:rPr>
          <w:rFonts w:ascii="Times New Roman" w:hAnsi="Times New Roman" w:cs="Times New Roman"/>
        </w:rPr>
        <w:t xml:space="preserve"> </w:t>
      </w:r>
      <w:r w:rsidR="00F96B34">
        <w:rPr>
          <w:rFonts w:ascii="Times New Roman" w:hAnsi="Times New Roman" w:cs="Times New Roman"/>
        </w:rPr>
        <w:t>untuk melakukan uji sobel</w:t>
      </w:r>
      <w:r w:rsidR="00067CB4">
        <w:rPr>
          <w:rFonts w:ascii="Times New Roman" w:hAnsi="Times New Roman" w:cs="Times New Roman"/>
        </w:rPr>
        <w:t>,</w:t>
      </w:r>
      <w:r w:rsidR="00F96B34">
        <w:rPr>
          <w:rFonts w:ascii="Times New Roman" w:hAnsi="Times New Roman" w:cs="Times New Roman"/>
        </w:rPr>
        <w:t xml:space="preserve"> </w:t>
      </w:r>
      <w:r w:rsidR="007650F8">
        <w:rPr>
          <w:rFonts w:ascii="Times New Roman" w:hAnsi="Times New Roman" w:cs="Times New Roman"/>
        </w:rPr>
        <w:t xml:space="preserve">dengan mengakses </w:t>
      </w:r>
      <w:r w:rsidR="00F96B34">
        <w:rPr>
          <w:rFonts w:ascii="Times New Roman" w:hAnsi="Times New Roman" w:cs="Times New Roman"/>
        </w:rPr>
        <w:t>pada laman</w:t>
      </w:r>
      <w:r w:rsidR="007C521A">
        <w:rPr>
          <w:rFonts w:ascii="Times New Roman" w:hAnsi="Times New Roman" w:cs="Times New Roman"/>
        </w:rPr>
        <w:t xml:space="preserve"> </w:t>
      </w:r>
      <w:hyperlink r:id="rId21" w:history="1">
        <w:r w:rsidR="00C91DEA" w:rsidRPr="00992FE9">
          <w:rPr>
            <w:rStyle w:val="Hyperlink"/>
            <w:rFonts w:ascii="Times New Roman" w:hAnsi="Times New Roman" w:cs="Times New Roman"/>
          </w:rPr>
          <w:t>www.danielsoper.com</w:t>
        </w:r>
      </w:hyperlink>
      <w:r w:rsidR="00067CB4">
        <w:rPr>
          <w:rFonts w:ascii="Times New Roman" w:hAnsi="Times New Roman" w:cs="Times New Roman"/>
        </w:rPr>
        <w:t xml:space="preserve">. Langkah dalam melakukan uji sobel pada alat analisis ini ialah dengan </w:t>
      </w:r>
      <w:r w:rsidR="003304C8">
        <w:rPr>
          <w:rFonts w:ascii="Times New Roman" w:hAnsi="Times New Roman" w:cs="Times New Roman"/>
        </w:rPr>
        <w:t xml:space="preserve">memilih menu </w:t>
      </w:r>
      <w:r w:rsidR="003304C8">
        <w:rPr>
          <w:rFonts w:ascii="Times New Roman" w:hAnsi="Times New Roman" w:cs="Times New Roman"/>
          <w:i/>
          <w:iCs/>
        </w:rPr>
        <w:t>statictic calculator</w:t>
      </w:r>
      <w:r w:rsidR="00C91DEA">
        <w:rPr>
          <w:rFonts w:ascii="Times New Roman" w:hAnsi="Times New Roman" w:cs="Times New Roman"/>
          <w:i/>
          <w:iCs/>
        </w:rPr>
        <w:t xml:space="preserve">s, </w:t>
      </w:r>
      <w:r w:rsidR="00C91DEA">
        <w:rPr>
          <w:rFonts w:ascii="Times New Roman" w:hAnsi="Times New Roman" w:cs="Times New Roman"/>
        </w:rPr>
        <w:t xml:space="preserve">lalu </w:t>
      </w:r>
      <w:r w:rsidR="003304C8">
        <w:rPr>
          <w:rFonts w:ascii="Times New Roman" w:hAnsi="Times New Roman" w:cs="Times New Roman"/>
          <w:i/>
          <w:iCs/>
        </w:rPr>
        <w:t>mediation models</w:t>
      </w:r>
      <w:r w:rsidR="00C91DEA">
        <w:rPr>
          <w:rFonts w:ascii="Times New Roman" w:hAnsi="Times New Roman" w:cs="Times New Roman"/>
          <w:i/>
          <w:iCs/>
        </w:rPr>
        <w:t>,</w:t>
      </w:r>
      <w:r w:rsidR="003304C8">
        <w:rPr>
          <w:rFonts w:ascii="Times New Roman" w:hAnsi="Times New Roman" w:cs="Times New Roman"/>
          <w:i/>
          <w:iCs/>
        </w:rPr>
        <w:t xml:space="preserve"> </w:t>
      </w:r>
      <w:r w:rsidR="00C91DEA">
        <w:rPr>
          <w:rFonts w:ascii="Times New Roman" w:hAnsi="Times New Roman" w:cs="Times New Roman"/>
        </w:rPr>
        <w:t>dan terakhir</w:t>
      </w:r>
      <w:r w:rsidR="003304C8">
        <w:rPr>
          <w:rFonts w:ascii="Times New Roman" w:hAnsi="Times New Roman" w:cs="Times New Roman"/>
        </w:rPr>
        <w:t xml:space="preserve"> </w:t>
      </w:r>
      <w:r w:rsidR="003304C8">
        <w:rPr>
          <w:rFonts w:ascii="Times New Roman" w:hAnsi="Times New Roman" w:cs="Times New Roman"/>
          <w:i/>
          <w:iCs/>
        </w:rPr>
        <w:t>sobel test calculator for the significance of mediation</w:t>
      </w:r>
      <w:r w:rsidR="003304C8">
        <w:rPr>
          <w:rFonts w:ascii="Times New Roman" w:hAnsi="Times New Roman" w:cs="Times New Roman"/>
        </w:rPr>
        <w:t xml:space="preserve">. </w:t>
      </w:r>
      <w:r w:rsidR="00C91DEA">
        <w:rPr>
          <w:rFonts w:ascii="Times New Roman" w:hAnsi="Times New Roman" w:cs="Times New Roman"/>
        </w:rPr>
        <w:t xml:space="preserve"> Uji sobel dilakukan dengan memasukkan nilai (a), (b), (Sa), dan (Sb)</w:t>
      </w:r>
      <w:r w:rsidR="00540E2A">
        <w:rPr>
          <w:rFonts w:ascii="Times New Roman" w:hAnsi="Times New Roman" w:cs="Times New Roman"/>
        </w:rPr>
        <w:t>.</w:t>
      </w:r>
      <w:r w:rsidR="00207545">
        <w:rPr>
          <w:rFonts w:ascii="Times New Roman" w:hAnsi="Times New Roman" w:cs="Times New Roman"/>
        </w:rPr>
        <w:t xml:space="preserve"> </w:t>
      </w:r>
      <w:r w:rsidR="00540E2A">
        <w:rPr>
          <w:rFonts w:ascii="Times New Roman" w:hAnsi="Times New Roman" w:cs="Times New Roman"/>
        </w:rPr>
        <w:t>S</w:t>
      </w:r>
      <w:r w:rsidR="00207545">
        <w:rPr>
          <w:rFonts w:ascii="Times New Roman" w:hAnsi="Times New Roman" w:cs="Times New Roman"/>
        </w:rPr>
        <w:t xml:space="preserve">etelah di </w:t>
      </w:r>
      <w:r w:rsidR="00207545">
        <w:rPr>
          <w:rFonts w:ascii="Times New Roman" w:hAnsi="Times New Roman" w:cs="Times New Roman"/>
          <w:i/>
          <w:iCs/>
        </w:rPr>
        <w:t xml:space="preserve">calculate </w:t>
      </w:r>
      <w:r w:rsidR="00207545">
        <w:rPr>
          <w:rFonts w:ascii="Times New Roman" w:hAnsi="Times New Roman" w:cs="Times New Roman"/>
        </w:rPr>
        <w:t xml:space="preserve">akan muncul hasil </w:t>
      </w:r>
      <w:r w:rsidR="00207545">
        <w:rPr>
          <w:rFonts w:ascii="Times New Roman" w:hAnsi="Times New Roman" w:cs="Times New Roman"/>
          <w:i/>
          <w:iCs/>
        </w:rPr>
        <w:t>sobel test statistic</w:t>
      </w:r>
      <w:r w:rsidR="00207545">
        <w:rPr>
          <w:rFonts w:ascii="Times New Roman" w:hAnsi="Times New Roman" w:cs="Times New Roman"/>
        </w:rPr>
        <w:t xml:space="preserve">, </w:t>
      </w:r>
      <w:r w:rsidR="00207545">
        <w:rPr>
          <w:rFonts w:ascii="Times New Roman" w:hAnsi="Times New Roman" w:cs="Times New Roman"/>
          <w:i/>
          <w:iCs/>
        </w:rPr>
        <w:t xml:space="preserve">one tailed probability, </w:t>
      </w:r>
      <w:r w:rsidR="00207545">
        <w:rPr>
          <w:rFonts w:ascii="Times New Roman" w:hAnsi="Times New Roman" w:cs="Times New Roman"/>
        </w:rPr>
        <w:t xml:space="preserve">dan </w:t>
      </w:r>
      <w:r w:rsidR="00207545">
        <w:rPr>
          <w:rFonts w:ascii="Times New Roman" w:hAnsi="Times New Roman" w:cs="Times New Roman"/>
          <w:i/>
          <w:iCs/>
        </w:rPr>
        <w:t>two tailed probability</w:t>
      </w:r>
      <w:r w:rsidR="000012C5">
        <w:rPr>
          <w:rFonts w:ascii="Times New Roman" w:hAnsi="Times New Roman" w:cs="Times New Roman"/>
        </w:rPr>
        <w:t xml:space="preserve"> yang dapat dijadikan acuan apakah variabel intervening dapat memediasi atau tidak. </w:t>
      </w:r>
    </w:p>
    <w:p w14:paraId="53933202" w14:textId="1573E2BC" w:rsidR="00B46EDC" w:rsidRPr="004A5D01" w:rsidRDefault="00B46EDC" w:rsidP="00B46EDC">
      <w:pPr>
        <w:pStyle w:val="Heading1"/>
        <w:spacing w:before="0" w:after="0" w:line="480" w:lineRule="auto"/>
        <w:jc w:val="center"/>
        <w:rPr>
          <w:rFonts w:ascii="Times New Roman" w:hAnsi="Times New Roman" w:cs="Times New Roman"/>
          <w:b/>
          <w:bCs/>
          <w:color w:val="auto"/>
          <w:sz w:val="28"/>
          <w:szCs w:val="28"/>
        </w:rPr>
      </w:pPr>
      <w:bookmarkStart w:id="63" w:name="_Toc227229875"/>
      <w:r w:rsidRPr="004A5D01">
        <w:rPr>
          <w:rFonts w:ascii="Times New Roman" w:hAnsi="Times New Roman" w:cs="Times New Roman"/>
          <w:b/>
          <w:bCs/>
          <w:color w:val="auto"/>
          <w:sz w:val="28"/>
          <w:szCs w:val="28"/>
        </w:rPr>
        <w:lastRenderedPageBreak/>
        <w:t>BAB IV</w:t>
      </w:r>
      <w:bookmarkEnd w:id="63"/>
    </w:p>
    <w:p w14:paraId="6F8CFE8A" w14:textId="6C1FF320" w:rsidR="003408A4" w:rsidRDefault="00B46EDC" w:rsidP="00C55C5D">
      <w:pPr>
        <w:spacing w:after="0" w:line="480" w:lineRule="auto"/>
        <w:jc w:val="center"/>
        <w:rPr>
          <w:rFonts w:ascii="Times New Roman" w:hAnsi="Times New Roman" w:cs="Times New Roman"/>
          <w:b/>
          <w:bCs/>
          <w:sz w:val="28"/>
          <w:szCs w:val="28"/>
        </w:rPr>
      </w:pPr>
      <w:r w:rsidRPr="004A5D01">
        <w:rPr>
          <w:rFonts w:ascii="Times New Roman" w:hAnsi="Times New Roman" w:cs="Times New Roman"/>
          <w:b/>
          <w:bCs/>
          <w:sz w:val="28"/>
          <w:szCs w:val="28"/>
        </w:rPr>
        <w:t>PEMBAHASAN</w:t>
      </w:r>
    </w:p>
    <w:p w14:paraId="582BFB6C" w14:textId="77777777" w:rsidR="00C55C5D" w:rsidRPr="004A5D01" w:rsidRDefault="00C55C5D" w:rsidP="00C55C5D">
      <w:pPr>
        <w:spacing w:after="0" w:line="480" w:lineRule="auto"/>
        <w:jc w:val="center"/>
        <w:rPr>
          <w:rFonts w:ascii="Times New Roman" w:hAnsi="Times New Roman" w:cs="Times New Roman"/>
          <w:b/>
          <w:bCs/>
          <w:sz w:val="28"/>
          <w:szCs w:val="28"/>
        </w:rPr>
      </w:pPr>
    </w:p>
    <w:p w14:paraId="558619A2" w14:textId="6E4BAC3E" w:rsidR="00AC2108" w:rsidRPr="004A5D01" w:rsidRDefault="00AC2108" w:rsidP="009F296D">
      <w:pPr>
        <w:pStyle w:val="Heading3"/>
        <w:numPr>
          <w:ilvl w:val="0"/>
          <w:numId w:val="41"/>
        </w:numPr>
        <w:spacing w:before="0" w:after="0" w:line="480" w:lineRule="auto"/>
        <w:ind w:hanging="862"/>
        <w:jc w:val="both"/>
        <w:rPr>
          <w:rFonts w:ascii="Times New Roman" w:hAnsi="Times New Roman" w:cs="Times New Roman"/>
          <w:b/>
          <w:bCs/>
          <w:color w:val="auto"/>
          <w:sz w:val="24"/>
          <w:szCs w:val="24"/>
        </w:rPr>
      </w:pPr>
      <w:bookmarkStart w:id="64" w:name="_Toc227229876"/>
      <w:r w:rsidRPr="004A5D01">
        <w:rPr>
          <w:rFonts w:ascii="Times New Roman" w:hAnsi="Times New Roman" w:cs="Times New Roman"/>
          <w:b/>
          <w:bCs/>
          <w:color w:val="auto"/>
          <w:sz w:val="24"/>
          <w:szCs w:val="24"/>
        </w:rPr>
        <w:t>Deskripsi Objek Penelitian</w:t>
      </w:r>
      <w:bookmarkEnd w:id="64"/>
    </w:p>
    <w:p w14:paraId="208610F1" w14:textId="043F89E7" w:rsidR="00FD5B19" w:rsidRPr="004A5D01" w:rsidRDefault="00D03733" w:rsidP="00E91E34">
      <w:pPr>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Penelitian ini menggunakan objek perusahaan yang berada dalam sektor </w:t>
      </w:r>
      <w:r w:rsidRPr="004A5D01">
        <w:rPr>
          <w:rFonts w:ascii="Times New Roman" w:hAnsi="Times New Roman" w:cs="Times New Roman"/>
          <w:i/>
          <w:iCs/>
        </w:rPr>
        <w:t xml:space="preserve">consumer cylicals </w:t>
      </w:r>
      <w:r w:rsidRPr="004A5D01">
        <w:rPr>
          <w:rFonts w:ascii="Times New Roman" w:hAnsi="Times New Roman" w:cs="Times New Roman"/>
        </w:rPr>
        <w:t>yang terdaftar di Bursa Efek Indonesia</w:t>
      </w:r>
      <w:r w:rsidR="00205082">
        <w:rPr>
          <w:rFonts w:ascii="Times New Roman" w:hAnsi="Times New Roman" w:cs="Times New Roman"/>
        </w:rPr>
        <w:t xml:space="preserve"> </w:t>
      </w:r>
      <w:r w:rsidR="00AB211D" w:rsidRPr="004A5D01">
        <w:rPr>
          <w:rFonts w:ascii="Times New Roman" w:hAnsi="Times New Roman" w:cs="Times New Roman"/>
        </w:rPr>
        <w:t xml:space="preserve">periode 2021-2024. </w:t>
      </w:r>
      <w:r w:rsidR="00FD5B19" w:rsidRPr="004A5D01">
        <w:rPr>
          <w:rFonts w:ascii="Times New Roman" w:hAnsi="Times New Roman" w:cs="Times New Roman"/>
        </w:rPr>
        <w:t>Perusahaan dalam sektor ini menghasilkan produk berupa barang dan jasa yang umumnya non-primer</w:t>
      </w:r>
      <w:r w:rsidR="00D6005E">
        <w:rPr>
          <w:rFonts w:ascii="Times New Roman" w:hAnsi="Times New Roman" w:cs="Times New Roman"/>
        </w:rPr>
        <w:t>. S</w:t>
      </w:r>
      <w:r w:rsidR="00C119DC">
        <w:rPr>
          <w:rFonts w:ascii="Times New Roman" w:hAnsi="Times New Roman" w:cs="Times New Roman"/>
        </w:rPr>
        <w:t>e</w:t>
      </w:r>
      <w:r w:rsidR="00D6005E" w:rsidRPr="004A5D01">
        <w:rPr>
          <w:rFonts w:ascii="Times New Roman" w:hAnsi="Times New Roman" w:cs="Times New Roman"/>
        </w:rPr>
        <w:t xml:space="preserve">ktor ini mencakup beberapa jenis industri seperti otomotif, ritel, pariwisata, </w:t>
      </w:r>
      <w:r w:rsidR="00D6005E" w:rsidRPr="00436E50">
        <w:rPr>
          <w:rFonts w:ascii="Times New Roman" w:hAnsi="Times New Roman" w:cs="Times New Roman"/>
          <w:i/>
          <w:iCs/>
        </w:rPr>
        <w:t>furnitur</w:t>
      </w:r>
      <w:r w:rsidR="00436E50" w:rsidRPr="00436E50">
        <w:rPr>
          <w:rFonts w:ascii="Times New Roman" w:hAnsi="Times New Roman" w:cs="Times New Roman"/>
          <w:i/>
          <w:iCs/>
        </w:rPr>
        <w:t>e</w:t>
      </w:r>
      <w:r w:rsidR="00D6005E" w:rsidRPr="004A5D01">
        <w:rPr>
          <w:rFonts w:ascii="Times New Roman" w:hAnsi="Times New Roman" w:cs="Times New Roman"/>
        </w:rPr>
        <w:t xml:space="preserve">, </w:t>
      </w:r>
      <w:r w:rsidR="00D6005E" w:rsidRPr="00436E50">
        <w:rPr>
          <w:rFonts w:ascii="Times New Roman" w:hAnsi="Times New Roman" w:cs="Times New Roman"/>
          <w:i/>
          <w:iCs/>
        </w:rPr>
        <w:t>fashion</w:t>
      </w:r>
      <w:r w:rsidR="00D6005E" w:rsidRPr="004A5D01">
        <w:rPr>
          <w:rFonts w:ascii="Times New Roman" w:hAnsi="Times New Roman" w:cs="Times New Roman"/>
        </w:rPr>
        <w:t xml:space="preserve"> </w:t>
      </w:r>
      <w:r w:rsidR="00436E50">
        <w:rPr>
          <w:rFonts w:ascii="Times New Roman" w:hAnsi="Times New Roman" w:cs="Times New Roman"/>
        </w:rPr>
        <w:t>dan</w:t>
      </w:r>
      <w:r w:rsidR="00D6005E" w:rsidRPr="004A5D01">
        <w:rPr>
          <w:rFonts w:ascii="Times New Roman" w:hAnsi="Times New Roman" w:cs="Times New Roman"/>
        </w:rPr>
        <w:t xml:space="preserve"> tekstil, dan </w:t>
      </w:r>
      <w:r w:rsidR="00D6005E" w:rsidRPr="00B47E86">
        <w:rPr>
          <w:rFonts w:ascii="Times New Roman" w:hAnsi="Times New Roman" w:cs="Times New Roman"/>
          <w:i/>
          <w:iCs/>
        </w:rPr>
        <w:t>entertainment</w:t>
      </w:r>
      <w:r w:rsidR="00D6005E">
        <w:rPr>
          <w:rFonts w:ascii="Times New Roman" w:hAnsi="Times New Roman" w:cs="Times New Roman"/>
        </w:rPr>
        <w:t xml:space="preserve">, yang </w:t>
      </w:r>
      <w:r w:rsidR="00FD5B19" w:rsidRPr="004A5D01">
        <w:rPr>
          <w:rFonts w:ascii="Times New Roman" w:hAnsi="Times New Roman" w:cs="Times New Roman"/>
        </w:rPr>
        <w:t xml:space="preserve">permintaannya cenderung fluktuatif </w:t>
      </w:r>
      <w:r w:rsidR="00720C40">
        <w:rPr>
          <w:rFonts w:ascii="Times New Roman" w:hAnsi="Times New Roman" w:cs="Times New Roman"/>
        </w:rPr>
        <w:t xml:space="preserve">mengikuti </w:t>
      </w:r>
      <w:r w:rsidR="00FD5B19" w:rsidRPr="004A5D01">
        <w:rPr>
          <w:rFonts w:ascii="Times New Roman" w:hAnsi="Times New Roman" w:cs="Times New Roman"/>
        </w:rPr>
        <w:t xml:space="preserve">pertumbuhan ekonomi, daya beli masyarakat, dan persaingan pasar. </w:t>
      </w:r>
    </w:p>
    <w:p w14:paraId="3F57D1BC" w14:textId="19D77AC7" w:rsidR="00B1777C" w:rsidRPr="004A5D01" w:rsidRDefault="00E3262E" w:rsidP="00B13A93">
      <w:pPr>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Jumlah perusahaan sektor </w:t>
      </w:r>
      <w:r w:rsidRPr="004A5D01">
        <w:rPr>
          <w:rFonts w:ascii="Times New Roman" w:hAnsi="Times New Roman" w:cs="Times New Roman"/>
          <w:i/>
          <w:iCs/>
        </w:rPr>
        <w:t xml:space="preserve">consumer cylicals </w:t>
      </w:r>
      <w:r w:rsidRPr="004A5D01">
        <w:rPr>
          <w:rFonts w:ascii="Times New Roman" w:hAnsi="Times New Roman" w:cs="Times New Roman"/>
        </w:rPr>
        <w:t xml:space="preserve">yang menjadi populasi dalam penelitian </w:t>
      </w:r>
      <w:r w:rsidR="00C339D6" w:rsidRPr="004A5D01">
        <w:rPr>
          <w:rFonts w:ascii="Times New Roman" w:hAnsi="Times New Roman" w:cs="Times New Roman"/>
        </w:rPr>
        <w:t xml:space="preserve">ini </w:t>
      </w:r>
      <w:r w:rsidRPr="004A5D01">
        <w:rPr>
          <w:rFonts w:ascii="Times New Roman" w:hAnsi="Times New Roman" w:cs="Times New Roman"/>
        </w:rPr>
        <w:t xml:space="preserve">sebanyak 163 perusahaan. </w:t>
      </w:r>
      <w:r w:rsidR="00B13A93">
        <w:rPr>
          <w:rFonts w:ascii="Times New Roman" w:hAnsi="Times New Roman" w:cs="Times New Roman"/>
        </w:rPr>
        <w:t xml:space="preserve">Penelitian ini menggunakan teknik </w:t>
      </w:r>
      <w:r w:rsidR="00B13A93">
        <w:rPr>
          <w:rFonts w:ascii="Times New Roman" w:hAnsi="Times New Roman" w:cs="Times New Roman"/>
          <w:i/>
          <w:iCs/>
        </w:rPr>
        <w:t xml:space="preserve">purposive sampling </w:t>
      </w:r>
      <w:r w:rsidR="00B13A93">
        <w:rPr>
          <w:rFonts w:ascii="Times New Roman" w:hAnsi="Times New Roman" w:cs="Times New Roman"/>
        </w:rPr>
        <w:t xml:space="preserve">untuk pengambilan sampel berdasarkan kriteria tertentu, sehingga diperoleh sampel penelitian sebanyak </w:t>
      </w:r>
      <w:r w:rsidR="00D10126">
        <w:rPr>
          <w:rFonts w:ascii="Times New Roman" w:hAnsi="Times New Roman" w:cs="Times New Roman"/>
        </w:rPr>
        <w:t>12</w:t>
      </w:r>
      <w:r w:rsidR="00C339D6" w:rsidRPr="004A5D01">
        <w:rPr>
          <w:rFonts w:ascii="Times New Roman" w:hAnsi="Times New Roman" w:cs="Times New Roman"/>
        </w:rPr>
        <w:t xml:space="preserve"> perusahaan yang memenuhi kriteria</w:t>
      </w:r>
      <w:r w:rsidR="007742ED">
        <w:rPr>
          <w:rFonts w:ascii="Times New Roman" w:hAnsi="Times New Roman" w:cs="Times New Roman"/>
        </w:rPr>
        <w:t>,</w:t>
      </w:r>
      <w:r w:rsidR="00162B22" w:rsidRPr="004A5D01">
        <w:rPr>
          <w:rFonts w:ascii="Times New Roman" w:hAnsi="Times New Roman" w:cs="Times New Roman"/>
        </w:rPr>
        <w:t xml:space="preserve"> </w:t>
      </w:r>
      <w:r w:rsidR="0034539A" w:rsidRPr="004A5D01">
        <w:rPr>
          <w:rFonts w:ascii="Times New Roman" w:hAnsi="Times New Roman" w:cs="Times New Roman"/>
        </w:rPr>
        <w:t xml:space="preserve">dengan periode pengamatan selama 4 tahun </w:t>
      </w:r>
      <w:r w:rsidR="00EE31AC" w:rsidRPr="004A5D01">
        <w:rPr>
          <w:rFonts w:ascii="Times New Roman" w:hAnsi="Times New Roman" w:cs="Times New Roman"/>
        </w:rPr>
        <w:t xml:space="preserve">yaitu dari tahun 2021-2024, sehingga </w:t>
      </w:r>
      <w:r w:rsidR="007742ED">
        <w:rPr>
          <w:rFonts w:ascii="Times New Roman" w:hAnsi="Times New Roman" w:cs="Times New Roman"/>
        </w:rPr>
        <w:t xml:space="preserve">diperoleh </w:t>
      </w:r>
      <w:r w:rsidR="00EE31AC" w:rsidRPr="004A5D01">
        <w:rPr>
          <w:rFonts w:ascii="Times New Roman" w:hAnsi="Times New Roman" w:cs="Times New Roman"/>
        </w:rPr>
        <w:t xml:space="preserve">jumlah data observasi penelitian ini sebanyak </w:t>
      </w:r>
      <w:r w:rsidR="00D10126">
        <w:rPr>
          <w:rFonts w:ascii="Times New Roman" w:hAnsi="Times New Roman" w:cs="Times New Roman"/>
        </w:rPr>
        <w:t>48</w:t>
      </w:r>
      <w:r w:rsidR="00A959A6" w:rsidRPr="004A5D01">
        <w:rPr>
          <w:rFonts w:ascii="Times New Roman" w:hAnsi="Times New Roman" w:cs="Times New Roman"/>
        </w:rPr>
        <w:t xml:space="preserve"> data. </w:t>
      </w:r>
    </w:p>
    <w:p w14:paraId="1B23B70F" w14:textId="4A648478" w:rsidR="00D81F7A" w:rsidRPr="004A5D01" w:rsidRDefault="00D81F7A" w:rsidP="009F296D">
      <w:pPr>
        <w:pStyle w:val="Heading3"/>
        <w:numPr>
          <w:ilvl w:val="0"/>
          <w:numId w:val="41"/>
        </w:numPr>
        <w:spacing w:before="0" w:after="0" w:line="480" w:lineRule="auto"/>
        <w:ind w:hanging="862"/>
        <w:jc w:val="both"/>
        <w:rPr>
          <w:rFonts w:ascii="Times New Roman" w:hAnsi="Times New Roman" w:cs="Times New Roman"/>
          <w:b/>
          <w:bCs/>
          <w:color w:val="auto"/>
          <w:sz w:val="24"/>
          <w:szCs w:val="24"/>
        </w:rPr>
      </w:pPr>
      <w:bookmarkStart w:id="65" w:name="_Toc227229877"/>
      <w:r w:rsidRPr="004A5D01">
        <w:rPr>
          <w:rFonts w:ascii="Times New Roman" w:hAnsi="Times New Roman" w:cs="Times New Roman"/>
          <w:b/>
          <w:bCs/>
          <w:color w:val="auto"/>
          <w:sz w:val="24"/>
          <w:szCs w:val="24"/>
        </w:rPr>
        <w:t>Hasil Penelitian</w:t>
      </w:r>
      <w:bookmarkEnd w:id="65"/>
    </w:p>
    <w:p w14:paraId="1A71AA27" w14:textId="4D23A8D1" w:rsidR="003A4821" w:rsidRPr="004A5D01" w:rsidRDefault="00600DAB" w:rsidP="009F296D">
      <w:pPr>
        <w:pStyle w:val="Heading3"/>
        <w:numPr>
          <w:ilvl w:val="2"/>
          <w:numId w:val="45"/>
        </w:numPr>
        <w:spacing w:before="0" w:after="0" w:line="480" w:lineRule="auto"/>
        <w:ind w:left="709" w:hanging="851"/>
        <w:rPr>
          <w:rFonts w:ascii="Times New Roman" w:hAnsi="Times New Roman" w:cs="Times New Roman"/>
          <w:b/>
          <w:bCs/>
          <w:color w:val="auto"/>
          <w:sz w:val="24"/>
          <w:szCs w:val="24"/>
        </w:rPr>
      </w:pPr>
      <w:bookmarkStart w:id="66" w:name="_Toc227229878"/>
      <w:r w:rsidRPr="004A5D01">
        <w:rPr>
          <w:rFonts w:ascii="Times New Roman" w:hAnsi="Times New Roman" w:cs="Times New Roman"/>
          <w:b/>
          <w:bCs/>
          <w:color w:val="auto"/>
          <w:sz w:val="24"/>
          <w:szCs w:val="24"/>
        </w:rPr>
        <w:t>Analisis Statistik Deskriptif</w:t>
      </w:r>
      <w:bookmarkEnd w:id="66"/>
      <w:r w:rsidRPr="004A5D01">
        <w:rPr>
          <w:rFonts w:ascii="Times New Roman" w:hAnsi="Times New Roman" w:cs="Times New Roman"/>
          <w:b/>
          <w:bCs/>
          <w:color w:val="auto"/>
          <w:sz w:val="24"/>
          <w:szCs w:val="24"/>
        </w:rPr>
        <w:t xml:space="preserve"> </w:t>
      </w:r>
    </w:p>
    <w:p w14:paraId="7CEBE2AF" w14:textId="5609C65C" w:rsidR="004B51ED" w:rsidRPr="004A5D01" w:rsidRDefault="007F7940" w:rsidP="002E369D">
      <w:pPr>
        <w:spacing w:after="0" w:line="480" w:lineRule="auto"/>
        <w:ind w:left="-142" w:firstLine="851"/>
        <w:jc w:val="both"/>
        <w:rPr>
          <w:rFonts w:ascii="Times New Roman" w:hAnsi="Times New Roman" w:cs="Times New Roman"/>
        </w:rPr>
      </w:pPr>
      <w:r>
        <w:rPr>
          <w:rFonts w:ascii="Times New Roman" w:hAnsi="Times New Roman" w:cs="Times New Roman"/>
        </w:rPr>
        <w:t>Analisis s</w:t>
      </w:r>
      <w:r w:rsidR="0072266E" w:rsidRPr="004A5D01">
        <w:rPr>
          <w:rFonts w:ascii="Times New Roman" w:hAnsi="Times New Roman" w:cs="Times New Roman"/>
        </w:rPr>
        <w:t>tatistik deskriptif merupakan metode analisis yang digunakan untuk menggambarkan data secara</w:t>
      </w:r>
      <w:r>
        <w:rPr>
          <w:rFonts w:ascii="Times New Roman" w:hAnsi="Times New Roman" w:cs="Times New Roman"/>
        </w:rPr>
        <w:t xml:space="preserve"> </w:t>
      </w:r>
      <w:r>
        <w:rPr>
          <w:rFonts w:ascii="Times New Roman" w:hAnsi="Times New Roman" w:cs="Times New Roman"/>
          <w:i/>
          <w:iCs/>
        </w:rPr>
        <w:t>general</w:t>
      </w:r>
      <w:r w:rsidR="0072266E" w:rsidRPr="004A5D01">
        <w:rPr>
          <w:rFonts w:ascii="Times New Roman" w:hAnsi="Times New Roman" w:cs="Times New Roman"/>
        </w:rPr>
        <w:t xml:space="preserve"> yang disajikan melalui </w:t>
      </w:r>
      <w:r w:rsidR="0072266E" w:rsidRPr="004A5D01">
        <w:rPr>
          <w:rFonts w:ascii="Times New Roman" w:hAnsi="Times New Roman" w:cs="Times New Roman"/>
          <w:i/>
          <w:iCs/>
        </w:rPr>
        <w:t>mean</w:t>
      </w:r>
      <w:r w:rsidR="0072266E" w:rsidRPr="004A5D01">
        <w:rPr>
          <w:rFonts w:ascii="Times New Roman" w:hAnsi="Times New Roman" w:cs="Times New Roman"/>
        </w:rPr>
        <w:t xml:space="preserve">, </w:t>
      </w:r>
      <w:r w:rsidR="0072266E" w:rsidRPr="004A5D01">
        <w:rPr>
          <w:rFonts w:ascii="Times New Roman" w:hAnsi="Times New Roman" w:cs="Times New Roman"/>
          <w:i/>
          <w:iCs/>
        </w:rPr>
        <w:t>minimum</w:t>
      </w:r>
      <w:r w:rsidR="0072266E" w:rsidRPr="004A5D01">
        <w:rPr>
          <w:rFonts w:ascii="Times New Roman" w:hAnsi="Times New Roman" w:cs="Times New Roman"/>
        </w:rPr>
        <w:t xml:space="preserve">, </w:t>
      </w:r>
      <w:r w:rsidR="0072266E" w:rsidRPr="004A5D01">
        <w:rPr>
          <w:rFonts w:ascii="Times New Roman" w:hAnsi="Times New Roman" w:cs="Times New Roman"/>
          <w:i/>
          <w:iCs/>
        </w:rPr>
        <w:t>maximum</w:t>
      </w:r>
      <w:r w:rsidR="0072266E" w:rsidRPr="004A5D01">
        <w:rPr>
          <w:rFonts w:ascii="Times New Roman" w:hAnsi="Times New Roman" w:cs="Times New Roman"/>
        </w:rPr>
        <w:t xml:space="preserve">, dan standar deviasi. Berdasarkan </w:t>
      </w:r>
      <w:r w:rsidR="0072266E" w:rsidRPr="004A5D01">
        <w:rPr>
          <w:rFonts w:ascii="Times New Roman" w:hAnsi="Times New Roman" w:cs="Times New Roman"/>
          <w:i/>
          <w:iCs/>
        </w:rPr>
        <w:t xml:space="preserve">output SPSS, </w:t>
      </w:r>
      <w:r w:rsidR="0072266E" w:rsidRPr="004A5D01">
        <w:rPr>
          <w:rFonts w:ascii="Times New Roman" w:hAnsi="Times New Roman" w:cs="Times New Roman"/>
        </w:rPr>
        <w:t xml:space="preserve">hasil analisis statistik untuk seluruh variabel dalam penelitian ini dapat dilihat sebagai berikut : </w:t>
      </w:r>
    </w:p>
    <w:p w14:paraId="25FC9AFD" w14:textId="474930FB" w:rsidR="00EA067F" w:rsidRPr="00B701C7" w:rsidRDefault="00B701C7" w:rsidP="003F4D0C">
      <w:pPr>
        <w:pStyle w:val="Caption"/>
        <w:ind w:left="-142"/>
        <w:rPr>
          <w:rFonts w:ascii="Times New Roman" w:hAnsi="Times New Roman" w:cs="Times New Roman"/>
          <w:b/>
          <w:bCs/>
          <w:i w:val="0"/>
          <w:iCs w:val="0"/>
          <w:color w:val="auto"/>
          <w:sz w:val="24"/>
          <w:szCs w:val="24"/>
        </w:rPr>
      </w:pPr>
      <w:bookmarkStart w:id="67" w:name="_Toc227228238"/>
      <w:r w:rsidRPr="00B701C7">
        <w:rPr>
          <w:rFonts w:ascii="Times New Roman" w:hAnsi="Times New Roman" w:cs="Times New Roman"/>
          <w:b/>
          <w:bCs/>
          <w:i w:val="0"/>
          <w:iCs w:val="0"/>
          <w:color w:val="auto"/>
          <w:sz w:val="24"/>
          <w:szCs w:val="24"/>
        </w:rPr>
        <w:lastRenderedPageBreak/>
        <w:t xml:space="preserve">Tabel 4. </w:t>
      </w:r>
      <w:r w:rsidRPr="00B701C7">
        <w:rPr>
          <w:rFonts w:ascii="Times New Roman" w:hAnsi="Times New Roman" w:cs="Times New Roman"/>
          <w:b/>
          <w:bCs/>
          <w:i w:val="0"/>
          <w:iCs w:val="0"/>
          <w:color w:val="auto"/>
          <w:sz w:val="24"/>
          <w:szCs w:val="24"/>
        </w:rPr>
        <w:fldChar w:fldCharType="begin"/>
      </w:r>
      <w:r w:rsidRPr="00B701C7">
        <w:rPr>
          <w:rFonts w:ascii="Times New Roman" w:hAnsi="Times New Roman" w:cs="Times New Roman"/>
          <w:b/>
          <w:bCs/>
          <w:i w:val="0"/>
          <w:iCs w:val="0"/>
          <w:color w:val="auto"/>
          <w:sz w:val="24"/>
          <w:szCs w:val="24"/>
        </w:rPr>
        <w:instrText xml:space="preserve"> SEQ Tabel_4. \* ARABIC </w:instrText>
      </w:r>
      <w:r w:rsidRPr="00B701C7">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w:t>
      </w:r>
      <w:r w:rsidRPr="00B701C7">
        <w:rPr>
          <w:rFonts w:ascii="Times New Roman" w:hAnsi="Times New Roman" w:cs="Times New Roman"/>
          <w:b/>
          <w:bCs/>
          <w:i w:val="0"/>
          <w:iCs w:val="0"/>
          <w:color w:val="auto"/>
          <w:sz w:val="24"/>
          <w:szCs w:val="24"/>
        </w:rPr>
        <w:fldChar w:fldCharType="end"/>
      </w:r>
      <w:r w:rsidRPr="00B701C7">
        <w:rPr>
          <w:rFonts w:ascii="Times New Roman" w:hAnsi="Times New Roman" w:cs="Times New Roman"/>
          <w:b/>
          <w:bCs/>
          <w:i w:val="0"/>
          <w:iCs w:val="0"/>
          <w:color w:val="auto"/>
          <w:sz w:val="24"/>
          <w:szCs w:val="24"/>
        </w:rPr>
        <w:t xml:space="preserve"> Hasil Uji Statistik Deksriptif</w:t>
      </w:r>
      <w:bookmarkEnd w:id="67"/>
    </w:p>
    <w:tbl>
      <w:tblPr>
        <w:tblStyle w:val="TableGrid"/>
        <w:tblW w:w="7933" w:type="dxa"/>
        <w:tblInd w:w="-147" w:type="dxa"/>
        <w:tblLayout w:type="fixed"/>
        <w:tblLook w:val="0000" w:firstRow="0" w:lastRow="0" w:firstColumn="0" w:lastColumn="0" w:noHBand="0" w:noVBand="0"/>
      </w:tblPr>
      <w:tblGrid>
        <w:gridCol w:w="1980"/>
        <w:gridCol w:w="1029"/>
        <w:gridCol w:w="1239"/>
        <w:gridCol w:w="1276"/>
        <w:gridCol w:w="1030"/>
        <w:gridCol w:w="1379"/>
      </w:tblGrid>
      <w:tr w:rsidR="00EA067F" w:rsidRPr="00EA067F" w14:paraId="379728D9" w14:textId="77777777" w:rsidTr="003F4D0C">
        <w:tc>
          <w:tcPr>
            <w:tcW w:w="7933" w:type="dxa"/>
            <w:gridSpan w:val="6"/>
          </w:tcPr>
          <w:p w14:paraId="66D2947B" w14:textId="77777777" w:rsidR="00EA067F" w:rsidRPr="00922E2C" w:rsidRDefault="00EA067F" w:rsidP="00EA067F">
            <w:pPr>
              <w:ind w:left="-142"/>
              <w:jc w:val="center"/>
              <w:rPr>
                <w:rFonts w:ascii="Times New Roman" w:hAnsi="Times New Roman" w:cs="Times New Roman"/>
                <w:sz w:val="22"/>
                <w:szCs w:val="22"/>
              </w:rPr>
            </w:pPr>
            <w:r w:rsidRPr="00922E2C">
              <w:rPr>
                <w:rFonts w:ascii="Times New Roman" w:hAnsi="Times New Roman" w:cs="Times New Roman"/>
                <w:b/>
                <w:bCs/>
                <w:sz w:val="22"/>
                <w:szCs w:val="22"/>
              </w:rPr>
              <w:t>Descriptive Statistics</w:t>
            </w:r>
          </w:p>
        </w:tc>
      </w:tr>
      <w:tr w:rsidR="00EA067F" w:rsidRPr="00EA067F" w14:paraId="1456E356" w14:textId="77777777" w:rsidTr="003F4D0C">
        <w:tc>
          <w:tcPr>
            <w:tcW w:w="1980" w:type="dxa"/>
            <w:shd w:val="clear" w:color="auto" w:fill="D9E2F3" w:themeFill="accent1" w:themeFillTint="33"/>
          </w:tcPr>
          <w:p w14:paraId="3D06D178" w14:textId="77777777" w:rsidR="00EA067F" w:rsidRPr="00922E2C" w:rsidRDefault="00EA067F" w:rsidP="001F2D72">
            <w:pPr>
              <w:ind w:left="28"/>
              <w:jc w:val="center"/>
              <w:rPr>
                <w:rFonts w:ascii="Times New Roman" w:hAnsi="Times New Roman" w:cs="Times New Roman"/>
                <w:sz w:val="22"/>
                <w:szCs w:val="22"/>
              </w:rPr>
            </w:pPr>
          </w:p>
        </w:tc>
        <w:tc>
          <w:tcPr>
            <w:tcW w:w="1029" w:type="dxa"/>
            <w:shd w:val="clear" w:color="auto" w:fill="D9E2F3" w:themeFill="accent1" w:themeFillTint="33"/>
            <w:vAlign w:val="center"/>
          </w:tcPr>
          <w:p w14:paraId="499EAAC1" w14:textId="77777777" w:rsidR="00EA067F" w:rsidRPr="00922E2C" w:rsidRDefault="00EA067F" w:rsidP="00987818">
            <w:pPr>
              <w:ind w:left="-142"/>
              <w:jc w:val="center"/>
              <w:rPr>
                <w:rFonts w:ascii="Times New Roman" w:hAnsi="Times New Roman" w:cs="Times New Roman"/>
                <w:sz w:val="22"/>
                <w:szCs w:val="22"/>
              </w:rPr>
            </w:pPr>
            <w:r w:rsidRPr="00922E2C">
              <w:rPr>
                <w:rFonts w:ascii="Times New Roman" w:hAnsi="Times New Roman" w:cs="Times New Roman"/>
                <w:sz w:val="22"/>
                <w:szCs w:val="22"/>
              </w:rPr>
              <w:t>N</w:t>
            </w:r>
          </w:p>
        </w:tc>
        <w:tc>
          <w:tcPr>
            <w:tcW w:w="1239" w:type="dxa"/>
            <w:shd w:val="clear" w:color="auto" w:fill="D9E2F3" w:themeFill="accent1" w:themeFillTint="33"/>
            <w:vAlign w:val="center"/>
          </w:tcPr>
          <w:p w14:paraId="670996DC" w14:textId="77777777" w:rsidR="00EA067F" w:rsidRPr="00922E2C" w:rsidRDefault="00EA067F" w:rsidP="00987818">
            <w:pPr>
              <w:jc w:val="center"/>
              <w:rPr>
                <w:rFonts w:ascii="Times New Roman" w:hAnsi="Times New Roman" w:cs="Times New Roman"/>
                <w:sz w:val="22"/>
                <w:szCs w:val="22"/>
              </w:rPr>
            </w:pPr>
            <w:r w:rsidRPr="00922E2C">
              <w:rPr>
                <w:rFonts w:ascii="Times New Roman" w:hAnsi="Times New Roman" w:cs="Times New Roman"/>
                <w:sz w:val="22"/>
                <w:szCs w:val="22"/>
              </w:rPr>
              <w:t>Minimum</w:t>
            </w:r>
          </w:p>
        </w:tc>
        <w:tc>
          <w:tcPr>
            <w:tcW w:w="1276" w:type="dxa"/>
            <w:shd w:val="clear" w:color="auto" w:fill="D9E2F3" w:themeFill="accent1" w:themeFillTint="33"/>
            <w:vAlign w:val="center"/>
          </w:tcPr>
          <w:p w14:paraId="75ED7393" w14:textId="77777777" w:rsidR="00EA067F" w:rsidRPr="00922E2C" w:rsidRDefault="00EA067F" w:rsidP="00987818">
            <w:pPr>
              <w:jc w:val="center"/>
              <w:rPr>
                <w:rFonts w:ascii="Times New Roman" w:hAnsi="Times New Roman" w:cs="Times New Roman"/>
                <w:sz w:val="22"/>
                <w:szCs w:val="22"/>
              </w:rPr>
            </w:pPr>
            <w:r w:rsidRPr="00922E2C">
              <w:rPr>
                <w:rFonts w:ascii="Times New Roman" w:hAnsi="Times New Roman" w:cs="Times New Roman"/>
                <w:sz w:val="22"/>
                <w:szCs w:val="22"/>
              </w:rPr>
              <w:t>Maximum</w:t>
            </w:r>
          </w:p>
        </w:tc>
        <w:tc>
          <w:tcPr>
            <w:tcW w:w="1030" w:type="dxa"/>
            <w:shd w:val="clear" w:color="auto" w:fill="D9E2F3" w:themeFill="accent1" w:themeFillTint="33"/>
            <w:vAlign w:val="center"/>
          </w:tcPr>
          <w:p w14:paraId="3177BFB2" w14:textId="77777777" w:rsidR="00EA067F" w:rsidRPr="00922E2C" w:rsidRDefault="00EA067F" w:rsidP="00987818">
            <w:pPr>
              <w:ind w:left="-13"/>
              <w:jc w:val="center"/>
              <w:rPr>
                <w:rFonts w:ascii="Times New Roman" w:hAnsi="Times New Roman" w:cs="Times New Roman"/>
                <w:sz w:val="22"/>
                <w:szCs w:val="22"/>
              </w:rPr>
            </w:pPr>
            <w:r w:rsidRPr="00922E2C">
              <w:rPr>
                <w:rFonts w:ascii="Times New Roman" w:hAnsi="Times New Roman" w:cs="Times New Roman"/>
                <w:sz w:val="22"/>
                <w:szCs w:val="22"/>
              </w:rPr>
              <w:t>Mean</w:t>
            </w:r>
          </w:p>
        </w:tc>
        <w:tc>
          <w:tcPr>
            <w:tcW w:w="1379" w:type="dxa"/>
            <w:shd w:val="clear" w:color="auto" w:fill="D9E2F3" w:themeFill="accent1" w:themeFillTint="33"/>
            <w:vAlign w:val="center"/>
          </w:tcPr>
          <w:p w14:paraId="4D136A83" w14:textId="00D7CDC9" w:rsidR="00374F06" w:rsidRPr="00922E2C" w:rsidRDefault="00EA067F" w:rsidP="00987818">
            <w:pPr>
              <w:jc w:val="center"/>
              <w:rPr>
                <w:rFonts w:ascii="Times New Roman" w:hAnsi="Times New Roman" w:cs="Times New Roman"/>
                <w:sz w:val="22"/>
                <w:szCs w:val="22"/>
              </w:rPr>
            </w:pPr>
            <w:r w:rsidRPr="00922E2C">
              <w:rPr>
                <w:rFonts w:ascii="Times New Roman" w:hAnsi="Times New Roman" w:cs="Times New Roman"/>
                <w:sz w:val="22"/>
                <w:szCs w:val="22"/>
              </w:rPr>
              <w:t>Std.</w:t>
            </w:r>
          </w:p>
          <w:p w14:paraId="5A01DBB7" w14:textId="6EEE7535" w:rsidR="00EA067F" w:rsidRPr="00922E2C" w:rsidRDefault="00EA067F" w:rsidP="00987818">
            <w:pPr>
              <w:jc w:val="center"/>
              <w:rPr>
                <w:rFonts w:ascii="Times New Roman" w:hAnsi="Times New Roman" w:cs="Times New Roman"/>
                <w:sz w:val="22"/>
                <w:szCs w:val="22"/>
              </w:rPr>
            </w:pPr>
            <w:r w:rsidRPr="00922E2C">
              <w:rPr>
                <w:rFonts w:ascii="Times New Roman" w:hAnsi="Times New Roman" w:cs="Times New Roman"/>
                <w:sz w:val="22"/>
                <w:szCs w:val="22"/>
              </w:rPr>
              <w:t>Deviation</w:t>
            </w:r>
          </w:p>
        </w:tc>
      </w:tr>
      <w:tr w:rsidR="00EA067F" w:rsidRPr="00EA067F" w14:paraId="70574BC0" w14:textId="77777777" w:rsidTr="003F4D0C">
        <w:tc>
          <w:tcPr>
            <w:tcW w:w="1980" w:type="dxa"/>
            <w:shd w:val="clear" w:color="auto" w:fill="D9E2F3" w:themeFill="accent1" w:themeFillTint="33"/>
          </w:tcPr>
          <w:p w14:paraId="645C0446" w14:textId="77777777" w:rsidR="00EA067F" w:rsidRPr="00922E2C" w:rsidRDefault="00EA067F" w:rsidP="001F2D72">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LIQ</w:t>
            </w:r>
          </w:p>
        </w:tc>
        <w:tc>
          <w:tcPr>
            <w:tcW w:w="1029" w:type="dxa"/>
          </w:tcPr>
          <w:p w14:paraId="391CEDD0"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25DC0C1F" w14:textId="6BA2BF92" w:rsidR="00EA067F" w:rsidRPr="00922E2C" w:rsidRDefault="00607D3D" w:rsidP="00EA067F">
            <w:pPr>
              <w:ind w:left="-142"/>
              <w:jc w:val="center"/>
              <w:rPr>
                <w:rFonts w:ascii="Times New Roman" w:hAnsi="Times New Roman" w:cs="Times New Roman"/>
                <w:sz w:val="20"/>
                <w:szCs w:val="20"/>
              </w:rPr>
            </w:pPr>
            <w:r>
              <w:rPr>
                <w:rFonts w:ascii="Times New Roman" w:hAnsi="Times New Roman" w:cs="Times New Roman"/>
                <w:sz w:val="20"/>
                <w:szCs w:val="20"/>
              </w:rPr>
              <w:t>0</w:t>
            </w:r>
            <w:r w:rsidR="00EA067F" w:rsidRPr="00922E2C">
              <w:rPr>
                <w:rFonts w:ascii="Times New Roman" w:hAnsi="Times New Roman" w:cs="Times New Roman"/>
                <w:sz w:val="20"/>
                <w:szCs w:val="20"/>
              </w:rPr>
              <w:t>,49</w:t>
            </w:r>
          </w:p>
        </w:tc>
        <w:tc>
          <w:tcPr>
            <w:tcW w:w="1276" w:type="dxa"/>
          </w:tcPr>
          <w:p w14:paraId="05C9C6A6"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24,89</w:t>
            </w:r>
          </w:p>
        </w:tc>
        <w:tc>
          <w:tcPr>
            <w:tcW w:w="1030" w:type="dxa"/>
          </w:tcPr>
          <w:p w14:paraId="28D6896D"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3,9450</w:t>
            </w:r>
          </w:p>
        </w:tc>
        <w:tc>
          <w:tcPr>
            <w:tcW w:w="1379" w:type="dxa"/>
          </w:tcPr>
          <w:p w14:paraId="4962DA23"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4,42589</w:t>
            </w:r>
          </w:p>
        </w:tc>
      </w:tr>
      <w:tr w:rsidR="00EA067F" w:rsidRPr="00EA067F" w14:paraId="47E271A3" w14:textId="77777777" w:rsidTr="003F4D0C">
        <w:tc>
          <w:tcPr>
            <w:tcW w:w="1980" w:type="dxa"/>
            <w:shd w:val="clear" w:color="auto" w:fill="D9E2F3" w:themeFill="accent1" w:themeFillTint="33"/>
          </w:tcPr>
          <w:p w14:paraId="6001F930" w14:textId="77777777" w:rsidR="00EA067F" w:rsidRPr="00922E2C" w:rsidRDefault="00EA067F" w:rsidP="001F2D72">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TC</w:t>
            </w:r>
          </w:p>
        </w:tc>
        <w:tc>
          <w:tcPr>
            <w:tcW w:w="1029" w:type="dxa"/>
          </w:tcPr>
          <w:p w14:paraId="46C18AC4"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09F5635D" w14:textId="5D9C2478" w:rsidR="00EA067F" w:rsidRPr="00922E2C" w:rsidRDefault="00607D3D" w:rsidP="00EA067F">
            <w:pPr>
              <w:ind w:left="-142"/>
              <w:jc w:val="center"/>
              <w:rPr>
                <w:rFonts w:ascii="Times New Roman" w:hAnsi="Times New Roman" w:cs="Times New Roman"/>
                <w:sz w:val="20"/>
                <w:szCs w:val="20"/>
              </w:rPr>
            </w:pPr>
            <w:r>
              <w:rPr>
                <w:rFonts w:ascii="Times New Roman" w:hAnsi="Times New Roman" w:cs="Times New Roman"/>
                <w:sz w:val="20"/>
                <w:szCs w:val="20"/>
              </w:rPr>
              <w:t>0</w:t>
            </w:r>
            <w:r w:rsidR="00EA067F" w:rsidRPr="00922E2C">
              <w:rPr>
                <w:rFonts w:ascii="Times New Roman" w:hAnsi="Times New Roman" w:cs="Times New Roman"/>
                <w:sz w:val="20"/>
                <w:szCs w:val="20"/>
              </w:rPr>
              <w:t>,05</w:t>
            </w:r>
          </w:p>
        </w:tc>
        <w:tc>
          <w:tcPr>
            <w:tcW w:w="1276" w:type="dxa"/>
          </w:tcPr>
          <w:p w14:paraId="25F19851"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190,31</w:t>
            </w:r>
          </w:p>
        </w:tc>
        <w:tc>
          <w:tcPr>
            <w:tcW w:w="1030" w:type="dxa"/>
          </w:tcPr>
          <w:p w14:paraId="406D1160"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4,8521</w:t>
            </w:r>
          </w:p>
        </w:tc>
        <w:tc>
          <w:tcPr>
            <w:tcW w:w="1379" w:type="dxa"/>
          </w:tcPr>
          <w:p w14:paraId="33406153"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27,45003</w:t>
            </w:r>
          </w:p>
        </w:tc>
      </w:tr>
      <w:tr w:rsidR="00EA067F" w:rsidRPr="00EA067F" w14:paraId="47066F5C" w14:textId="77777777" w:rsidTr="003F4D0C">
        <w:tc>
          <w:tcPr>
            <w:tcW w:w="1980" w:type="dxa"/>
            <w:shd w:val="clear" w:color="auto" w:fill="D9E2F3" w:themeFill="accent1" w:themeFillTint="33"/>
          </w:tcPr>
          <w:p w14:paraId="552E54CD" w14:textId="5AEAFCC5" w:rsidR="00EA067F" w:rsidRPr="00922E2C" w:rsidRDefault="00EA067F" w:rsidP="001F2D72">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FD</w:t>
            </w:r>
          </w:p>
        </w:tc>
        <w:tc>
          <w:tcPr>
            <w:tcW w:w="1029" w:type="dxa"/>
          </w:tcPr>
          <w:p w14:paraId="6D782D76"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367504C6"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1,57</w:t>
            </w:r>
          </w:p>
        </w:tc>
        <w:tc>
          <w:tcPr>
            <w:tcW w:w="1276" w:type="dxa"/>
          </w:tcPr>
          <w:p w14:paraId="4244F1FA"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23,56</w:t>
            </w:r>
          </w:p>
        </w:tc>
        <w:tc>
          <w:tcPr>
            <w:tcW w:w="1030" w:type="dxa"/>
          </w:tcPr>
          <w:p w14:paraId="6A03D9B0"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9,0164</w:t>
            </w:r>
          </w:p>
        </w:tc>
        <w:tc>
          <w:tcPr>
            <w:tcW w:w="1379" w:type="dxa"/>
          </w:tcPr>
          <w:p w14:paraId="30C314EC"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5,08408</w:t>
            </w:r>
          </w:p>
        </w:tc>
      </w:tr>
      <w:tr w:rsidR="00EA067F" w:rsidRPr="00EA067F" w14:paraId="371F9300" w14:textId="77777777" w:rsidTr="003F4D0C">
        <w:tc>
          <w:tcPr>
            <w:tcW w:w="1980" w:type="dxa"/>
            <w:shd w:val="clear" w:color="auto" w:fill="D9E2F3" w:themeFill="accent1" w:themeFillTint="33"/>
          </w:tcPr>
          <w:p w14:paraId="5CEAFD27" w14:textId="65EB2163" w:rsidR="00EA067F" w:rsidRPr="00922E2C" w:rsidRDefault="00EA067F" w:rsidP="001F2D72">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TA</w:t>
            </w:r>
          </w:p>
        </w:tc>
        <w:tc>
          <w:tcPr>
            <w:tcW w:w="1029" w:type="dxa"/>
          </w:tcPr>
          <w:p w14:paraId="3DFEAE1D"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6E6A6C6B" w14:textId="4A30071B" w:rsidR="00EA067F" w:rsidRPr="00922E2C" w:rsidRDefault="00607D3D" w:rsidP="00EA067F">
            <w:pPr>
              <w:ind w:left="-142"/>
              <w:jc w:val="center"/>
              <w:rPr>
                <w:rFonts w:ascii="Times New Roman" w:hAnsi="Times New Roman" w:cs="Times New Roman"/>
                <w:sz w:val="20"/>
                <w:szCs w:val="20"/>
              </w:rPr>
            </w:pPr>
            <w:r>
              <w:rPr>
                <w:rFonts w:ascii="Times New Roman" w:hAnsi="Times New Roman" w:cs="Times New Roman"/>
                <w:sz w:val="20"/>
                <w:szCs w:val="20"/>
              </w:rPr>
              <w:t>0</w:t>
            </w:r>
            <w:r w:rsidR="00EA067F" w:rsidRPr="00922E2C">
              <w:rPr>
                <w:rFonts w:ascii="Times New Roman" w:hAnsi="Times New Roman" w:cs="Times New Roman"/>
                <w:sz w:val="20"/>
                <w:szCs w:val="20"/>
              </w:rPr>
              <w:t>,00</w:t>
            </w:r>
          </w:p>
        </w:tc>
        <w:tc>
          <w:tcPr>
            <w:tcW w:w="1276" w:type="dxa"/>
          </w:tcPr>
          <w:p w14:paraId="03CE3591" w14:textId="6C049310" w:rsidR="00EA067F" w:rsidRPr="00922E2C" w:rsidRDefault="00607D3D" w:rsidP="00EA067F">
            <w:pPr>
              <w:ind w:left="-142"/>
              <w:jc w:val="center"/>
              <w:rPr>
                <w:rFonts w:ascii="Times New Roman" w:hAnsi="Times New Roman" w:cs="Times New Roman"/>
                <w:sz w:val="20"/>
                <w:szCs w:val="20"/>
              </w:rPr>
            </w:pPr>
            <w:r>
              <w:rPr>
                <w:rFonts w:ascii="Times New Roman" w:hAnsi="Times New Roman" w:cs="Times New Roman"/>
                <w:sz w:val="20"/>
                <w:szCs w:val="20"/>
              </w:rPr>
              <w:t>0</w:t>
            </w:r>
            <w:r w:rsidR="00EA067F" w:rsidRPr="00922E2C">
              <w:rPr>
                <w:rFonts w:ascii="Times New Roman" w:hAnsi="Times New Roman" w:cs="Times New Roman"/>
                <w:sz w:val="20"/>
                <w:szCs w:val="20"/>
              </w:rPr>
              <w:t>,21</w:t>
            </w:r>
          </w:p>
        </w:tc>
        <w:tc>
          <w:tcPr>
            <w:tcW w:w="1030" w:type="dxa"/>
          </w:tcPr>
          <w:p w14:paraId="18E9B659" w14:textId="068AB172" w:rsidR="00EA067F" w:rsidRPr="00922E2C" w:rsidRDefault="00607D3D" w:rsidP="00EA067F">
            <w:pPr>
              <w:ind w:left="-142"/>
              <w:jc w:val="center"/>
              <w:rPr>
                <w:rFonts w:ascii="Times New Roman" w:hAnsi="Times New Roman" w:cs="Times New Roman"/>
                <w:sz w:val="20"/>
                <w:szCs w:val="20"/>
              </w:rPr>
            </w:pPr>
            <w:r>
              <w:rPr>
                <w:rFonts w:ascii="Times New Roman" w:hAnsi="Times New Roman" w:cs="Times New Roman"/>
                <w:sz w:val="20"/>
                <w:szCs w:val="20"/>
              </w:rPr>
              <w:t>0</w:t>
            </w:r>
            <w:r w:rsidR="00EA067F" w:rsidRPr="00922E2C">
              <w:rPr>
                <w:rFonts w:ascii="Times New Roman" w:hAnsi="Times New Roman" w:cs="Times New Roman"/>
                <w:sz w:val="20"/>
                <w:szCs w:val="20"/>
              </w:rPr>
              <w:t>,1446</w:t>
            </w:r>
          </w:p>
        </w:tc>
        <w:tc>
          <w:tcPr>
            <w:tcW w:w="1379" w:type="dxa"/>
          </w:tcPr>
          <w:p w14:paraId="5905306C" w14:textId="11C613CC" w:rsidR="00EA067F" w:rsidRPr="00922E2C" w:rsidRDefault="00607D3D" w:rsidP="00EA067F">
            <w:pPr>
              <w:ind w:left="-142"/>
              <w:jc w:val="center"/>
              <w:rPr>
                <w:rFonts w:ascii="Times New Roman" w:hAnsi="Times New Roman" w:cs="Times New Roman"/>
                <w:sz w:val="20"/>
                <w:szCs w:val="20"/>
              </w:rPr>
            </w:pPr>
            <w:r>
              <w:rPr>
                <w:rFonts w:ascii="Times New Roman" w:hAnsi="Times New Roman" w:cs="Times New Roman"/>
                <w:sz w:val="20"/>
                <w:szCs w:val="20"/>
              </w:rPr>
              <w:t>0</w:t>
            </w:r>
            <w:r w:rsidR="00EA067F" w:rsidRPr="00922E2C">
              <w:rPr>
                <w:rFonts w:ascii="Times New Roman" w:hAnsi="Times New Roman" w:cs="Times New Roman"/>
                <w:sz w:val="20"/>
                <w:szCs w:val="20"/>
              </w:rPr>
              <w:t>,06671</w:t>
            </w:r>
          </w:p>
        </w:tc>
      </w:tr>
      <w:tr w:rsidR="00EA067F" w:rsidRPr="00EA067F" w14:paraId="1D91B06F" w14:textId="77777777" w:rsidTr="003F4D0C">
        <w:tc>
          <w:tcPr>
            <w:tcW w:w="1980" w:type="dxa"/>
            <w:shd w:val="clear" w:color="auto" w:fill="D9E2F3" w:themeFill="accent1" w:themeFillTint="33"/>
          </w:tcPr>
          <w:p w14:paraId="515732D4" w14:textId="77777777" w:rsidR="00EA067F" w:rsidRPr="00922E2C" w:rsidRDefault="00EA067F" w:rsidP="001F2D72">
            <w:pPr>
              <w:ind w:left="28"/>
              <w:jc w:val="center"/>
              <w:rPr>
                <w:rFonts w:ascii="Times New Roman" w:hAnsi="Times New Roman" w:cs="Times New Roman"/>
                <w:sz w:val="22"/>
                <w:szCs w:val="22"/>
              </w:rPr>
            </w:pPr>
            <w:r w:rsidRPr="00922E2C">
              <w:rPr>
                <w:rFonts w:ascii="Times New Roman" w:hAnsi="Times New Roman" w:cs="Times New Roman"/>
                <w:sz w:val="22"/>
                <w:szCs w:val="22"/>
              </w:rPr>
              <w:t>Valid N (listwise)</w:t>
            </w:r>
          </w:p>
        </w:tc>
        <w:tc>
          <w:tcPr>
            <w:tcW w:w="1029" w:type="dxa"/>
          </w:tcPr>
          <w:p w14:paraId="1945C1F7" w14:textId="77777777" w:rsidR="00EA067F" w:rsidRPr="00922E2C" w:rsidRDefault="00EA067F" w:rsidP="00EA067F">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242ED721" w14:textId="77777777" w:rsidR="00EA067F" w:rsidRPr="00922E2C" w:rsidRDefault="00EA067F" w:rsidP="00EA067F">
            <w:pPr>
              <w:ind w:left="-142"/>
              <w:jc w:val="center"/>
              <w:rPr>
                <w:rFonts w:ascii="Times New Roman" w:hAnsi="Times New Roman" w:cs="Times New Roman"/>
                <w:sz w:val="20"/>
                <w:szCs w:val="20"/>
              </w:rPr>
            </w:pPr>
          </w:p>
        </w:tc>
        <w:tc>
          <w:tcPr>
            <w:tcW w:w="1276" w:type="dxa"/>
          </w:tcPr>
          <w:p w14:paraId="33FFE1E2" w14:textId="77777777" w:rsidR="00EA067F" w:rsidRPr="00922E2C" w:rsidRDefault="00EA067F" w:rsidP="00EA067F">
            <w:pPr>
              <w:ind w:left="-142"/>
              <w:jc w:val="center"/>
              <w:rPr>
                <w:rFonts w:ascii="Times New Roman" w:hAnsi="Times New Roman" w:cs="Times New Roman"/>
                <w:sz w:val="20"/>
                <w:szCs w:val="20"/>
              </w:rPr>
            </w:pPr>
          </w:p>
        </w:tc>
        <w:tc>
          <w:tcPr>
            <w:tcW w:w="1030" w:type="dxa"/>
          </w:tcPr>
          <w:p w14:paraId="7A896D38" w14:textId="77777777" w:rsidR="00EA067F" w:rsidRPr="00922E2C" w:rsidRDefault="00EA067F" w:rsidP="00EA067F">
            <w:pPr>
              <w:ind w:left="-142"/>
              <w:jc w:val="center"/>
              <w:rPr>
                <w:rFonts w:ascii="Times New Roman" w:hAnsi="Times New Roman" w:cs="Times New Roman"/>
                <w:sz w:val="20"/>
                <w:szCs w:val="20"/>
              </w:rPr>
            </w:pPr>
          </w:p>
        </w:tc>
        <w:tc>
          <w:tcPr>
            <w:tcW w:w="1379" w:type="dxa"/>
          </w:tcPr>
          <w:p w14:paraId="0530008C" w14:textId="77777777" w:rsidR="00EA067F" w:rsidRPr="00922E2C" w:rsidRDefault="00EA067F" w:rsidP="00EA067F">
            <w:pPr>
              <w:ind w:left="-142"/>
              <w:jc w:val="center"/>
              <w:rPr>
                <w:rFonts w:ascii="Times New Roman" w:hAnsi="Times New Roman" w:cs="Times New Roman"/>
                <w:sz w:val="20"/>
                <w:szCs w:val="20"/>
              </w:rPr>
            </w:pPr>
          </w:p>
        </w:tc>
      </w:tr>
    </w:tbl>
    <w:p w14:paraId="4DC6087F" w14:textId="410F9FE7" w:rsidR="00EA067F" w:rsidRPr="004A5D01" w:rsidRDefault="004B0D84" w:rsidP="003F4D0C">
      <w:pPr>
        <w:ind w:left="-142"/>
        <w:rPr>
          <w:rFonts w:ascii="Times New Roman" w:hAnsi="Times New Roman" w:cs="Times New Roman"/>
        </w:rPr>
      </w:pPr>
      <w:r w:rsidRPr="004A5D01">
        <w:rPr>
          <w:rFonts w:ascii="Times New Roman" w:hAnsi="Times New Roman" w:cs="Times New Roman"/>
          <w:i/>
          <w:iCs/>
        </w:rPr>
        <w:t xml:space="preserve">Sumber: </w:t>
      </w:r>
      <w:r w:rsidR="004C2E7D">
        <w:rPr>
          <w:rFonts w:ascii="Times New Roman" w:hAnsi="Times New Roman" w:cs="Times New Roman"/>
          <w:i/>
          <w:iCs/>
        </w:rPr>
        <w:t xml:space="preserve">Output </w:t>
      </w:r>
      <w:r w:rsidRPr="004A5D01">
        <w:rPr>
          <w:rFonts w:ascii="Times New Roman" w:hAnsi="Times New Roman" w:cs="Times New Roman"/>
          <w:i/>
          <w:iCs/>
        </w:rPr>
        <w:t>SPSS 27, 2026</w:t>
      </w:r>
    </w:p>
    <w:p w14:paraId="04D47AB1" w14:textId="2E1C5AC8" w:rsidR="0013556D" w:rsidRPr="004A5D01" w:rsidRDefault="00334DAC" w:rsidP="00792C61">
      <w:pPr>
        <w:spacing w:after="0" w:line="480" w:lineRule="auto"/>
        <w:ind w:left="-142" w:firstLine="851"/>
        <w:jc w:val="both"/>
        <w:rPr>
          <w:rFonts w:ascii="Times New Roman" w:hAnsi="Times New Roman" w:cs="Times New Roman"/>
        </w:rPr>
      </w:pPr>
      <w:r>
        <w:rPr>
          <w:rFonts w:ascii="Times New Roman" w:hAnsi="Times New Roman" w:cs="Times New Roman"/>
        </w:rPr>
        <w:t>H</w:t>
      </w:r>
      <w:r w:rsidR="0013556D" w:rsidRPr="004A5D01">
        <w:rPr>
          <w:rFonts w:ascii="Times New Roman" w:hAnsi="Times New Roman" w:cs="Times New Roman"/>
        </w:rPr>
        <w:t>asil uji statistik deskriptif pada tabel di atas</w:t>
      </w:r>
      <w:r w:rsidR="00D06254" w:rsidRPr="004A5D01">
        <w:rPr>
          <w:rFonts w:ascii="Times New Roman" w:hAnsi="Times New Roman" w:cs="Times New Roman"/>
        </w:rPr>
        <w:t xml:space="preserve"> menunjukkan </w:t>
      </w:r>
      <w:r w:rsidR="000D4561">
        <w:rPr>
          <w:rFonts w:ascii="Times New Roman" w:hAnsi="Times New Roman" w:cs="Times New Roman"/>
        </w:rPr>
        <w:t xml:space="preserve">bahwa </w:t>
      </w:r>
      <w:r w:rsidR="006A70C6" w:rsidRPr="004A5D01">
        <w:rPr>
          <w:rFonts w:ascii="Times New Roman" w:hAnsi="Times New Roman" w:cs="Times New Roman"/>
          <w:i/>
          <w:iCs/>
        </w:rPr>
        <w:t xml:space="preserve">liquidity </w:t>
      </w:r>
      <w:r w:rsidR="006A70C6" w:rsidRPr="004A5D01">
        <w:rPr>
          <w:rFonts w:ascii="Times New Roman" w:hAnsi="Times New Roman" w:cs="Times New Roman"/>
        </w:rPr>
        <w:t>(</w:t>
      </w:r>
      <w:r w:rsidR="006A70C6" w:rsidRPr="004A5D01">
        <w:rPr>
          <w:rFonts w:ascii="Times New Roman" w:hAnsi="Times New Roman" w:cs="Times New Roman"/>
          <w:i/>
          <w:iCs/>
        </w:rPr>
        <w:t>LIQ</w:t>
      </w:r>
      <w:r w:rsidR="006A70C6" w:rsidRPr="004A5D01">
        <w:rPr>
          <w:rFonts w:ascii="Times New Roman" w:hAnsi="Times New Roman" w:cs="Times New Roman"/>
        </w:rPr>
        <w:t>) mem</w:t>
      </w:r>
      <w:r w:rsidR="000D4561">
        <w:rPr>
          <w:rFonts w:ascii="Times New Roman" w:hAnsi="Times New Roman" w:cs="Times New Roman"/>
        </w:rPr>
        <w:t xml:space="preserve">iliki </w:t>
      </w:r>
      <w:r w:rsidR="00D06254" w:rsidRPr="004A5D01">
        <w:rPr>
          <w:rFonts w:ascii="Times New Roman" w:hAnsi="Times New Roman" w:cs="Times New Roman"/>
        </w:rPr>
        <w:t xml:space="preserve">nilai minimum </w:t>
      </w:r>
      <w:r w:rsidR="006A70C6" w:rsidRPr="004A5D01">
        <w:rPr>
          <w:rFonts w:ascii="Times New Roman" w:hAnsi="Times New Roman" w:cs="Times New Roman"/>
        </w:rPr>
        <w:t>se</w:t>
      </w:r>
      <w:r w:rsidR="000D4561">
        <w:rPr>
          <w:rFonts w:ascii="Times New Roman" w:hAnsi="Times New Roman" w:cs="Times New Roman"/>
        </w:rPr>
        <w:t>besar</w:t>
      </w:r>
      <w:r w:rsidR="006A70C6" w:rsidRPr="004A5D01">
        <w:rPr>
          <w:rFonts w:ascii="Times New Roman" w:hAnsi="Times New Roman" w:cs="Times New Roman"/>
        </w:rPr>
        <w:t xml:space="preserve"> 0,49 </w:t>
      </w:r>
      <w:r w:rsidR="000D4561">
        <w:rPr>
          <w:rFonts w:ascii="Times New Roman" w:hAnsi="Times New Roman" w:cs="Times New Roman"/>
        </w:rPr>
        <w:t xml:space="preserve">yang terdapat </w:t>
      </w:r>
      <w:r w:rsidR="006A70C6" w:rsidRPr="004A5D01">
        <w:rPr>
          <w:rFonts w:ascii="Times New Roman" w:hAnsi="Times New Roman" w:cs="Times New Roman"/>
        </w:rPr>
        <w:t xml:space="preserve">pada perusahaan Matahari Department Store Tbk </w:t>
      </w:r>
      <w:r w:rsidR="007C5162">
        <w:rPr>
          <w:rFonts w:ascii="Times New Roman" w:hAnsi="Times New Roman" w:cs="Times New Roman"/>
        </w:rPr>
        <w:t xml:space="preserve">pada </w:t>
      </w:r>
      <w:r w:rsidR="006A70C6" w:rsidRPr="004A5D01">
        <w:rPr>
          <w:rFonts w:ascii="Times New Roman" w:hAnsi="Times New Roman" w:cs="Times New Roman"/>
        </w:rPr>
        <w:t>tahun 2023</w:t>
      </w:r>
      <w:r w:rsidR="00AD1ED4" w:rsidRPr="004A5D01">
        <w:rPr>
          <w:rFonts w:ascii="Times New Roman" w:hAnsi="Times New Roman" w:cs="Times New Roman"/>
        </w:rPr>
        <w:t xml:space="preserve">, </w:t>
      </w:r>
      <w:r w:rsidR="00AB62B5">
        <w:rPr>
          <w:rFonts w:ascii="Times New Roman" w:hAnsi="Times New Roman" w:cs="Times New Roman"/>
        </w:rPr>
        <w:t>serta</w:t>
      </w:r>
      <w:r w:rsidR="00AD1ED4" w:rsidRPr="004A5D01">
        <w:rPr>
          <w:rFonts w:ascii="Times New Roman" w:hAnsi="Times New Roman" w:cs="Times New Roman"/>
        </w:rPr>
        <w:t xml:space="preserve"> nilai ma</w:t>
      </w:r>
      <w:r w:rsidR="00AB62B5">
        <w:rPr>
          <w:rFonts w:ascii="Times New Roman" w:hAnsi="Times New Roman" w:cs="Times New Roman"/>
        </w:rPr>
        <w:t>ks</w:t>
      </w:r>
      <w:r w:rsidR="00AD1ED4" w:rsidRPr="004A5D01">
        <w:rPr>
          <w:rFonts w:ascii="Times New Roman" w:hAnsi="Times New Roman" w:cs="Times New Roman"/>
        </w:rPr>
        <w:t xml:space="preserve">imum sebesar 24,89 pada perusahaan Greenwood Sejahtera Tbk </w:t>
      </w:r>
      <w:r w:rsidR="005546E0">
        <w:rPr>
          <w:rFonts w:ascii="Times New Roman" w:hAnsi="Times New Roman" w:cs="Times New Roman"/>
        </w:rPr>
        <w:t xml:space="preserve">pada </w:t>
      </w:r>
      <w:r w:rsidR="00AD1ED4" w:rsidRPr="004A5D01">
        <w:rPr>
          <w:rFonts w:ascii="Times New Roman" w:hAnsi="Times New Roman" w:cs="Times New Roman"/>
        </w:rPr>
        <w:t xml:space="preserve">tahun 2021. </w:t>
      </w:r>
      <w:r w:rsidR="00FA3C77">
        <w:rPr>
          <w:rFonts w:ascii="Times New Roman" w:hAnsi="Times New Roman" w:cs="Times New Roman"/>
        </w:rPr>
        <w:t xml:space="preserve">Berdasarkan </w:t>
      </w:r>
      <w:r w:rsidR="00D04843" w:rsidRPr="004A5D01">
        <w:rPr>
          <w:rFonts w:ascii="Times New Roman" w:hAnsi="Times New Roman" w:cs="Times New Roman"/>
        </w:rPr>
        <w:t>48 data</w:t>
      </w:r>
      <w:r w:rsidR="00FA3C77">
        <w:rPr>
          <w:rFonts w:ascii="Times New Roman" w:hAnsi="Times New Roman" w:cs="Times New Roman"/>
        </w:rPr>
        <w:t xml:space="preserve"> observasi</w:t>
      </w:r>
      <w:r w:rsidR="00E574FE" w:rsidRPr="004A5D01">
        <w:rPr>
          <w:rFonts w:ascii="Times New Roman" w:hAnsi="Times New Roman" w:cs="Times New Roman"/>
        </w:rPr>
        <w:t>,</w:t>
      </w:r>
      <w:r w:rsidR="005D1587">
        <w:rPr>
          <w:rFonts w:ascii="Times New Roman" w:hAnsi="Times New Roman" w:cs="Times New Roman"/>
        </w:rPr>
        <w:t xml:space="preserve"> variabel ini memiliki</w:t>
      </w:r>
      <w:r w:rsidR="00D04843" w:rsidRPr="004A5D01">
        <w:rPr>
          <w:rFonts w:ascii="Times New Roman" w:hAnsi="Times New Roman" w:cs="Times New Roman"/>
        </w:rPr>
        <w:t xml:space="preserve"> nilai rata-rata </w:t>
      </w:r>
      <w:r w:rsidR="00692C29">
        <w:rPr>
          <w:rFonts w:ascii="Times New Roman" w:hAnsi="Times New Roman" w:cs="Times New Roman"/>
        </w:rPr>
        <w:t xml:space="preserve">sebesar </w:t>
      </w:r>
      <w:r w:rsidR="00D04843" w:rsidRPr="004A5D01">
        <w:rPr>
          <w:rFonts w:ascii="Times New Roman" w:hAnsi="Times New Roman" w:cs="Times New Roman"/>
        </w:rPr>
        <w:t xml:space="preserve">3,9450 </w:t>
      </w:r>
      <w:r w:rsidR="0002697E">
        <w:rPr>
          <w:rFonts w:ascii="Times New Roman" w:hAnsi="Times New Roman" w:cs="Times New Roman"/>
        </w:rPr>
        <w:t>dengan</w:t>
      </w:r>
      <w:r w:rsidR="00D04843" w:rsidRPr="004A5D01">
        <w:rPr>
          <w:rFonts w:ascii="Times New Roman" w:hAnsi="Times New Roman" w:cs="Times New Roman"/>
        </w:rPr>
        <w:t xml:space="preserve"> standar deviasi sebesar 4,42589. </w:t>
      </w:r>
    </w:p>
    <w:p w14:paraId="2D267F97" w14:textId="40579782" w:rsidR="00DD6C2F" w:rsidRPr="004A5D01" w:rsidRDefault="00E70538" w:rsidP="00792C61">
      <w:pPr>
        <w:spacing w:after="0" w:line="480" w:lineRule="auto"/>
        <w:ind w:left="-142" w:firstLine="851"/>
        <w:jc w:val="both"/>
        <w:rPr>
          <w:rFonts w:ascii="Times New Roman" w:hAnsi="Times New Roman" w:cs="Times New Roman"/>
        </w:rPr>
      </w:pPr>
      <w:r>
        <w:rPr>
          <w:rFonts w:ascii="Times New Roman" w:hAnsi="Times New Roman" w:cs="Times New Roman"/>
        </w:rPr>
        <w:t xml:space="preserve">Selanjutnya </w:t>
      </w:r>
      <w:r w:rsidR="00DD6C2F" w:rsidRPr="004A5D01">
        <w:rPr>
          <w:rFonts w:ascii="Times New Roman" w:hAnsi="Times New Roman" w:cs="Times New Roman"/>
        </w:rPr>
        <w:t xml:space="preserve">variabel </w:t>
      </w:r>
      <w:r w:rsidR="00DD6C2F" w:rsidRPr="004A5D01">
        <w:rPr>
          <w:rFonts w:ascii="Times New Roman" w:hAnsi="Times New Roman" w:cs="Times New Roman"/>
          <w:i/>
          <w:iCs/>
        </w:rPr>
        <w:t xml:space="preserve">thin capitalization </w:t>
      </w:r>
      <w:r w:rsidR="00DD6C2F" w:rsidRPr="004A5D01">
        <w:rPr>
          <w:rFonts w:ascii="Times New Roman" w:hAnsi="Times New Roman" w:cs="Times New Roman"/>
        </w:rPr>
        <w:t>(</w:t>
      </w:r>
      <w:r w:rsidR="00DD6C2F" w:rsidRPr="004A5D01">
        <w:rPr>
          <w:rFonts w:ascii="Times New Roman" w:hAnsi="Times New Roman" w:cs="Times New Roman"/>
          <w:i/>
          <w:iCs/>
        </w:rPr>
        <w:t>TC</w:t>
      </w:r>
      <w:r w:rsidR="00DD6C2F" w:rsidRPr="004A5D01">
        <w:rPr>
          <w:rFonts w:ascii="Times New Roman" w:hAnsi="Times New Roman" w:cs="Times New Roman"/>
        </w:rPr>
        <w:t>) memperoleh nilai</w:t>
      </w:r>
      <w:r>
        <w:rPr>
          <w:rFonts w:ascii="Times New Roman" w:hAnsi="Times New Roman" w:cs="Times New Roman"/>
        </w:rPr>
        <w:t xml:space="preserve"> minimu</w:t>
      </w:r>
      <w:r w:rsidR="00AC6F70">
        <w:rPr>
          <w:rFonts w:ascii="Times New Roman" w:hAnsi="Times New Roman" w:cs="Times New Roman"/>
        </w:rPr>
        <w:t xml:space="preserve">m </w:t>
      </w:r>
      <w:r w:rsidR="00DD6C2F" w:rsidRPr="004A5D01">
        <w:rPr>
          <w:rFonts w:ascii="Times New Roman" w:hAnsi="Times New Roman" w:cs="Times New Roman"/>
        </w:rPr>
        <w:t xml:space="preserve">sebesar 0,05 pada perusahaan Eastparc Hotel Tbk </w:t>
      </w:r>
      <w:r w:rsidR="00ED5830">
        <w:rPr>
          <w:rFonts w:ascii="Times New Roman" w:hAnsi="Times New Roman" w:cs="Times New Roman"/>
        </w:rPr>
        <w:t xml:space="preserve">pada </w:t>
      </w:r>
      <w:r w:rsidR="00DD6C2F" w:rsidRPr="004A5D01">
        <w:rPr>
          <w:rFonts w:ascii="Times New Roman" w:hAnsi="Times New Roman" w:cs="Times New Roman"/>
        </w:rPr>
        <w:t>tahun 2024</w:t>
      </w:r>
      <w:r w:rsidR="005F2CEB">
        <w:rPr>
          <w:rFonts w:ascii="Times New Roman" w:hAnsi="Times New Roman" w:cs="Times New Roman"/>
        </w:rPr>
        <w:t xml:space="preserve">, dan </w:t>
      </w:r>
      <w:r w:rsidR="00DD6C2F" w:rsidRPr="004A5D01">
        <w:rPr>
          <w:rFonts w:ascii="Times New Roman" w:hAnsi="Times New Roman" w:cs="Times New Roman"/>
        </w:rPr>
        <w:t>nilai ma</w:t>
      </w:r>
      <w:r w:rsidR="005F2CEB">
        <w:rPr>
          <w:rFonts w:ascii="Times New Roman" w:hAnsi="Times New Roman" w:cs="Times New Roman"/>
        </w:rPr>
        <w:t>ks</w:t>
      </w:r>
      <w:r w:rsidR="00DD6C2F" w:rsidRPr="004A5D01">
        <w:rPr>
          <w:rFonts w:ascii="Times New Roman" w:hAnsi="Times New Roman" w:cs="Times New Roman"/>
        </w:rPr>
        <w:t>imum se</w:t>
      </w:r>
      <w:r w:rsidR="00236F38">
        <w:rPr>
          <w:rFonts w:ascii="Times New Roman" w:hAnsi="Times New Roman" w:cs="Times New Roman"/>
        </w:rPr>
        <w:t>besar</w:t>
      </w:r>
      <w:r w:rsidR="00DD6C2F" w:rsidRPr="004A5D01">
        <w:rPr>
          <w:rFonts w:ascii="Times New Roman" w:hAnsi="Times New Roman" w:cs="Times New Roman"/>
        </w:rPr>
        <w:t xml:space="preserve"> 190,31 yang dimiliki oleh perusahaan Matahari Department Store Tbk</w:t>
      </w:r>
      <w:r w:rsidR="00890EF8">
        <w:rPr>
          <w:rFonts w:ascii="Times New Roman" w:hAnsi="Times New Roman" w:cs="Times New Roman"/>
        </w:rPr>
        <w:t xml:space="preserve"> pada</w:t>
      </w:r>
      <w:r w:rsidR="00DD6C2F" w:rsidRPr="004A5D01">
        <w:rPr>
          <w:rFonts w:ascii="Times New Roman" w:hAnsi="Times New Roman" w:cs="Times New Roman"/>
        </w:rPr>
        <w:t xml:space="preserve"> tahun 2023. </w:t>
      </w:r>
      <w:r w:rsidR="00597350">
        <w:rPr>
          <w:rFonts w:ascii="Times New Roman" w:hAnsi="Times New Roman" w:cs="Times New Roman"/>
        </w:rPr>
        <w:t>Dari total</w:t>
      </w:r>
      <w:r w:rsidR="00A809C2" w:rsidRPr="004A5D01">
        <w:rPr>
          <w:rFonts w:ascii="Times New Roman" w:hAnsi="Times New Roman" w:cs="Times New Roman"/>
        </w:rPr>
        <w:t xml:space="preserve"> 48 data, nilai </w:t>
      </w:r>
      <w:r w:rsidR="00597350">
        <w:rPr>
          <w:rFonts w:ascii="Times New Roman" w:hAnsi="Times New Roman" w:cs="Times New Roman"/>
        </w:rPr>
        <w:t xml:space="preserve">rata-rata </w:t>
      </w:r>
      <w:r w:rsidR="00A809C2" w:rsidRPr="004A5D01">
        <w:rPr>
          <w:rFonts w:ascii="Times New Roman" w:hAnsi="Times New Roman" w:cs="Times New Roman"/>
        </w:rPr>
        <w:t>sebesar 4,8521 dan standar deviasi sebesar 27,45003</w:t>
      </w:r>
      <w:r w:rsidR="00531571" w:rsidRPr="004A5D01">
        <w:rPr>
          <w:rFonts w:ascii="Times New Roman" w:hAnsi="Times New Roman" w:cs="Times New Roman"/>
        </w:rPr>
        <w:t>.</w:t>
      </w:r>
    </w:p>
    <w:p w14:paraId="5A11BF36" w14:textId="097D7C8C" w:rsidR="00F4209D" w:rsidRPr="004A5D01" w:rsidRDefault="00F4209D" w:rsidP="00792C61">
      <w:pPr>
        <w:spacing w:after="0" w:line="480" w:lineRule="auto"/>
        <w:ind w:left="-142" w:firstLine="851"/>
        <w:jc w:val="both"/>
        <w:rPr>
          <w:rFonts w:ascii="Times New Roman" w:hAnsi="Times New Roman" w:cs="Times New Roman"/>
        </w:rPr>
      </w:pPr>
      <w:r w:rsidRPr="004A5D01">
        <w:rPr>
          <w:rFonts w:ascii="Times New Roman" w:hAnsi="Times New Roman" w:cs="Times New Roman"/>
        </w:rPr>
        <w:t>Sementara itu</w:t>
      </w:r>
      <w:r w:rsidR="00384881">
        <w:rPr>
          <w:rFonts w:ascii="Times New Roman" w:hAnsi="Times New Roman" w:cs="Times New Roman"/>
        </w:rPr>
        <w:t xml:space="preserve">, </w:t>
      </w:r>
      <w:r w:rsidRPr="004A5D01">
        <w:rPr>
          <w:rFonts w:ascii="Times New Roman" w:hAnsi="Times New Roman" w:cs="Times New Roman"/>
        </w:rPr>
        <w:t xml:space="preserve">variabel </w:t>
      </w:r>
      <w:r w:rsidRPr="004A5D01">
        <w:rPr>
          <w:rFonts w:ascii="Times New Roman" w:hAnsi="Times New Roman" w:cs="Times New Roman"/>
          <w:i/>
          <w:iCs/>
        </w:rPr>
        <w:t xml:space="preserve">financial distress </w:t>
      </w:r>
      <w:r w:rsidRPr="004A5D01">
        <w:rPr>
          <w:rFonts w:ascii="Times New Roman" w:hAnsi="Times New Roman" w:cs="Times New Roman"/>
        </w:rPr>
        <w:t>(</w:t>
      </w:r>
      <w:r w:rsidRPr="004A5D01">
        <w:rPr>
          <w:rFonts w:ascii="Times New Roman" w:hAnsi="Times New Roman" w:cs="Times New Roman"/>
          <w:i/>
          <w:iCs/>
        </w:rPr>
        <w:t>FD</w:t>
      </w:r>
      <w:r w:rsidRPr="004A5D01">
        <w:rPr>
          <w:rFonts w:ascii="Times New Roman" w:hAnsi="Times New Roman" w:cs="Times New Roman"/>
        </w:rPr>
        <w:t xml:space="preserve">) memiliki nilai minimum sebesar 1,57 yang </w:t>
      </w:r>
      <w:r w:rsidR="00541205">
        <w:rPr>
          <w:rFonts w:ascii="Times New Roman" w:hAnsi="Times New Roman" w:cs="Times New Roman"/>
        </w:rPr>
        <w:t>terdapat pada</w:t>
      </w:r>
      <w:r w:rsidRPr="004A5D01">
        <w:rPr>
          <w:rFonts w:ascii="Times New Roman" w:hAnsi="Times New Roman" w:cs="Times New Roman"/>
        </w:rPr>
        <w:t xml:space="preserve"> perusahaan Matahari Department Store Tbk pada tahun 2023</w:t>
      </w:r>
      <w:r w:rsidR="00DA2CA5">
        <w:rPr>
          <w:rFonts w:ascii="Times New Roman" w:hAnsi="Times New Roman" w:cs="Times New Roman"/>
        </w:rPr>
        <w:t xml:space="preserve">, serta </w:t>
      </w:r>
      <w:r w:rsidRPr="004A5D01">
        <w:rPr>
          <w:rFonts w:ascii="Times New Roman" w:hAnsi="Times New Roman" w:cs="Times New Roman"/>
        </w:rPr>
        <w:t>nilai ma</w:t>
      </w:r>
      <w:r w:rsidR="00E60E1E">
        <w:rPr>
          <w:rFonts w:ascii="Times New Roman" w:hAnsi="Times New Roman" w:cs="Times New Roman"/>
        </w:rPr>
        <w:t>ks</w:t>
      </w:r>
      <w:r w:rsidRPr="004A5D01">
        <w:rPr>
          <w:rFonts w:ascii="Times New Roman" w:hAnsi="Times New Roman" w:cs="Times New Roman"/>
        </w:rPr>
        <w:t xml:space="preserve">imum sebesar 23,56 </w:t>
      </w:r>
      <w:r w:rsidR="00D85FF6">
        <w:rPr>
          <w:rFonts w:ascii="Times New Roman" w:hAnsi="Times New Roman" w:cs="Times New Roman"/>
        </w:rPr>
        <w:t>pada</w:t>
      </w:r>
      <w:r w:rsidRPr="004A5D01">
        <w:rPr>
          <w:rFonts w:ascii="Times New Roman" w:hAnsi="Times New Roman" w:cs="Times New Roman"/>
        </w:rPr>
        <w:t xml:space="preserve"> perusahaan Eastparc Hotel Tbk </w:t>
      </w:r>
      <w:r w:rsidR="00D46435">
        <w:rPr>
          <w:rFonts w:ascii="Times New Roman" w:hAnsi="Times New Roman" w:cs="Times New Roman"/>
        </w:rPr>
        <w:t xml:space="preserve">pada </w:t>
      </w:r>
      <w:r w:rsidRPr="004A5D01">
        <w:rPr>
          <w:rFonts w:ascii="Times New Roman" w:hAnsi="Times New Roman" w:cs="Times New Roman"/>
        </w:rPr>
        <w:t xml:space="preserve">tahun 2023. </w:t>
      </w:r>
      <w:r w:rsidR="00A34B26">
        <w:rPr>
          <w:rFonts w:ascii="Times New Roman" w:hAnsi="Times New Roman" w:cs="Times New Roman"/>
        </w:rPr>
        <w:t xml:space="preserve">Berdasarkan 48 data yang dianalisis, variabel ini memiliki </w:t>
      </w:r>
      <w:r w:rsidRPr="004A5D01">
        <w:rPr>
          <w:rFonts w:ascii="Times New Roman" w:hAnsi="Times New Roman" w:cs="Times New Roman"/>
        </w:rPr>
        <w:t xml:space="preserve">nilai </w:t>
      </w:r>
      <w:r w:rsidR="00A34B26">
        <w:rPr>
          <w:rFonts w:ascii="Times New Roman" w:hAnsi="Times New Roman" w:cs="Times New Roman"/>
        </w:rPr>
        <w:t>rata-rata</w:t>
      </w:r>
      <w:r w:rsidRPr="004A5D01">
        <w:rPr>
          <w:rFonts w:ascii="Times New Roman" w:hAnsi="Times New Roman" w:cs="Times New Roman"/>
        </w:rPr>
        <w:t xml:space="preserve"> sebesar 9,0164 dan standar deviasi sebesar 5,08408</w:t>
      </w:r>
      <w:r w:rsidR="00A34B26">
        <w:rPr>
          <w:rFonts w:ascii="Times New Roman" w:hAnsi="Times New Roman" w:cs="Times New Roman"/>
        </w:rPr>
        <w:t xml:space="preserve">. </w:t>
      </w:r>
    </w:p>
    <w:p w14:paraId="3B388E8C" w14:textId="7B19B3EE" w:rsidR="00C00B0D" w:rsidRPr="004A5D01" w:rsidRDefault="00C00B0D" w:rsidP="003F4D0C">
      <w:pPr>
        <w:spacing w:line="480" w:lineRule="auto"/>
        <w:ind w:left="-142" w:firstLine="851"/>
        <w:jc w:val="both"/>
        <w:rPr>
          <w:rFonts w:ascii="Times New Roman" w:hAnsi="Times New Roman" w:cs="Times New Roman"/>
        </w:rPr>
      </w:pPr>
      <w:r w:rsidRPr="004A5D01">
        <w:rPr>
          <w:rFonts w:ascii="Times New Roman" w:hAnsi="Times New Roman" w:cs="Times New Roman"/>
        </w:rPr>
        <w:t xml:space="preserve">Variabel </w:t>
      </w:r>
      <w:r w:rsidRPr="004A5D01">
        <w:rPr>
          <w:rFonts w:ascii="Times New Roman" w:hAnsi="Times New Roman" w:cs="Times New Roman"/>
          <w:i/>
          <w:iCs/>
        </w:rPr>
        <w:t xml:space="preserve">tax avoidance </w:t>
      </w:r>
      <w:r w:rsidRPr="004A5D01">
        <w:rPr>
          <w:rFonts w:ascii="Times New Roman" w:hAnsi="Times New Roman" w:cs="Times New Roman"/>
        </w:rPr>
        <w:t>(</w:t>
      </w:r>
      <w:r w:rsidRPr="004A5D01">
        <w:rPr>
          <w:rFonts w:ascii="Times New Roman" w:hAnsi="Times New Roman" w:cs="Times New Roman"/>
          <w:i/>
          <w:iCs/>
        </w:rPr>
        <w:t>TA</w:t>
      </w:r>
      <w:r w:rsidRPr="004A5D01">
        <w:rPr>
          <w:rFonts w:ascii="Times New Roman" w:hAnsi="Times New Roman" w:cs="Times New Roman"/>
        </w:rPr>
        <w:t>) memiliki nilai minimum se</w:t>
      </w:r>
      <w:r w:rsidR="00712D93">
        <w:rPr>
          <w:rFonts w:ascii="Times New Roman" w:hAnsi="Times New Roman" w:cs="Times New Roman"/>
        </w:rPr>
        <w:t>besar</w:t>
      </w:r>
      <w:r w:rsidRPr="004A5D01">
        <w:rPr>
          <w:rFonts w:ascii="Times New Roman" w:hAnsi="Times New Roman" w:cs="Times New Roman"/>
        </w:rPr>
        <w:t xml:space="preserve"> 0,00 pada perusahaan Greenwood Sejahtera Tbk tahun 2024, se</w:t>
      </w:r>
      <w:r w:rsidR="00DB6BF0">
        <w:rPr>
          <w:rFonts w:ascii="Times New Roman" w:hAnsi="Times New Roman" w:cs="Times New Roman"/>
        </w:rPr>
        <w:t xml:space="preserve">dangkan </w:t>
      </w:r>
      <w:r w:rsidRPr="004A5D01">
        <w:rPr>
          <w:rFonts w:ascii="Times New Roman" w:hAnsi="Times New Roman" w:cs="Times New Roman"/>
        </w:rPr>
        <w:t xml:space="preserve"> nilai maksimum </w:t>
      </w:r>
      <w:r w:rsidRPr="004A5D01">
        <w:rPr>
          <w:rFonts w:ascii="Times New Roman" w:hAnsi="Times New Roman" w:cs="Times New Roman"/>
        </w:rPr>
        <w:lastRenderedPageBreak/>
        <w:t>sebesar 0,21 milik perusahaan Selamat Sempurna Tbk</w:t>
      </w:r>
      <w:r w:rsidR="00D6028D">
        <w:rPr>
          <w:rFonts w:ascii="Times New Roman" w:hAnsi="Times New Roman" w:cs="Times New Roman"/>
        </w:rPr>
        <w:t xml:space="preserve"> pada</w:t>
      </w:r>
      <w:r w:rsidRPr="004A5D01">
        <w:rPr>
          <w:rFonts w:ascii="Times New Roman" w:hAnsi="Times New Roman" w:cs="Times New Roman"/>
        </w:rPr>
        <w:t xml:space="preserve"> tahun 2021. Dari 48 data </w:t>
      </w:r>
      <w:r w:rsidR="002610F8">
        <w:rPr>
          <w:rFonts w:ascii="Times New Roman" w:hAnsi="Times New Roman" w:cs="Times New Roman"/>
        </w:rPr>
        <w:t>observasi</w:t>
      </w:r>
      <w:r w:rsidRPr="004A5D01">
        <w:rPr>
          <w:rFonts w:ascii="Times New Roman" w:hAnsi="Times New Roman" w:cs="Times New Roman"/>
        </w:rPr>
        <w:t xml:space="preserve">, diperoleh nilai </w:t>
      </w:r>
      <w:r w:rsidR="000F7492">
        <w:rPr>
          <w:rFonts w:ascii="Times New Roman" w:hAnsi="Times New Roman" w:cs="Times New Roman"/>
        </w:rPr>
        <w:t>rata-rata</w:t>
      </w:r>
      <w:r w:rsidRPr="004A5D01">
        <w:rPr>
          <w:rFonts w:ascii="Times New Roman" w:hAnsi="Times New Roman" w:cs="Times New Roman"/>
        </w:rPr>
        <w:t xml:space="preserve"> sebesar 0,1446 d</w:t>
      </w:r>
      <w:r w:rsidR="00A1582A">
        <w:rPr>
          <w:rFonts w:ascii="Times New Roman" w:hAnsi="Times New Roman" w:cs="Times New Roman"/>
        </w:rPr>
        <w:t>engan</w:t>
      </w:r>
      <w:r w:rsidRPr="004A5D01">
        <w:rPr>
          <w:rFonts w:ascii="Times New Roman" w:hAnsi="Times New Roman" w:cs="Times New Roman"/>
        </w:rPr>
        <w:t xml:space="preserve"> standar deviasi sebesar 0,06671. </w:t>
      </w:r>
    </w:p>
    <w:p w14:paraId="47AEF96F" w14:textId="2F654807" w:rsidR="001D63D6" w:rsidRDefault="00310A0D" w:rsidP="009F296D">
      <w:pPr>
        <w:pStyle w:val="Heading3"/>
        <w:numPr>
          <w:ilvl w:val="2"/>
          <w:numId w:val="45"/>
        </w:numPr>
        <w:spacing w:before="0" w:after="0" w:line="480" w:lineRule="auto"/>
        <w:ind w:left="709" w:hanging="851"/>
        <w:rPr>
          <w:rFonts w:ascii="Times New Roman" w:hAnsi="Times New Roman" w:cs="Times New Roman"/>
          <w:b/>
          <w:bCs/>
          <w:color w:val="auto"/>
          <w:sz w:val="24"/>
          <w:szCs w:val="24"/>
        </w:rPr>
      </w:pPr>
      <w:bookmarkStart w:id="68" w:name="_Toc227229879"/>
      <w:r w:rsidRPr="004A5D01">
        <w:rPr>
          <w:rFonts w:ascii="Times New Roman" w:hAnsi="Times New Roman" w:cs="Times New Roman"/>
          <w:b/>
          <w:bCs/>
          <w:color w:val="auto"/>
          <w:sz w:val="24"/>
          <w:szCs w:val="24"/>
        </w:rPr>
        <w:t xml:space="preserve">Hasil </w:t>
      </w:r>
      <w:r w:rsidR="001D63D6" w:rsidRPr="004A5D01">
        <w:rPr>
          <w:rFonts w:ascii="Times New Roman" w:hAnsi="Times New Roman" w:cs="Times New Roman"/>
          <w:b/>
          <w:bCs/>
          <w:color w:val="auto"/>
          <w:sz w:val="24"/>
          <w:szCs w:val="24"/>
        </w:rPr>
        <w:t>Uji Asumsi Klasik</w:t>
      </w:r>
      <w:bookmarkEnd w:id="68"/>
    </w:p>
    <w:p w14:paraId="75B92CD5" w14:textId="2DD888E7" w:rsidR="006D567B" w:rsidRDefault="006D567B" w:rsidP="006D567B">
      <w:pPr>
        <w:spacing w:after="0" w:line="480" w:lineRule="auto"/>
        <w:ind w:left="-142" w:firstLine="851"/>
        <w:jc w:val="both"/>
        <w:rPr>
          <w:rFonts w:ascii="Times New Roman" w:hAnsi="Times New Roman" w:cs="Times New Roman"/>
        </w:rPr>
      </w:pPr>
      <w:r>
        <w:rPr>
          <w:rFonts w:ascii="Times New Roman" w:hAnsi="Times New Roman" w:cs="Times New Roman"/>
        </w:rPr>
        <w:t>Uji asumsi klasik dilakukan untuk memastikan bahwa model regresi memenuhi asumsi-asumsi dasar sehingga hasil penelitian yang diperoleh valid dan akurat. Dalam penelitian ini</w:t>
      </w:r>
      <w:r w:rsidR="00CD0FED">
        <w:rPr>
          <w:rFonts w:ascii="Times New Roman" w:hAnsi="Times New Roman" w:cs="Times New Roman"/>
        </w:rPr>
        <w:t xml:space="preserve">, </w:t>
      </w:r>
      <w:r w:rsidR="002F2588">
        <w:rPr>
          <w:rFonts w:ascii="Times New Roman" w:hAnsi="Times New Roman" w:cs="Times New Roman"/>
        </w:rPr>
        <w:t xml:space="preserve">memiliki </w:t>
      </w:r>
      <w:r>
        <w:rPr>
          <w:rFonts w:ascii="Times New Roman" w:hAnsi="Times New Roman" w:cs="Times New Roman"/>
        </w:rPr>
        <w:t xml:space="preserve">dua model regresi </w:t>
      </w:r>
      <w:r w:rsidR="00600EA2">
        <w:rPr>
          <w:rFonts w:ascii="Times New Roman" w:hAnsi="Times New Roman" w:cs="Times New Roman"/>
        </w:rPr>
        <w:t xml:space="preserve">karena </w:t>
      </w:r>
      <w:r w:rsidR="002F2588">
        <w:rPr>
          <w:rFonts w:ascii="Times New Roman" w:hAnsi="Times New Roman" w:cs="Times New Roman"/>
        </w:rPr>
        <w:t>terdapat</w:t>
      </w:r>
      <w:r w:rsidR="00410BA3">
        <w:rPr>
          <w:rFonts w:ascii="Times New Roman" w:hAnsi="Times New Roman" w:cs="Times New Roman"/>
        </w:rPr>
        <w:t xml:space="preserve"> </w:t>
      </w:r>
      <w:r w:rsidR="00600EA2">
        <w:rPr>
          <w:rFonts w:ascii="Times New Roman" w:hAnsi="Times New Roman" w:cs="Times New Roman"/>
        </w:rPr>
        <w:t xml:space="preserve">variabel </w:t>
      </w:r>
      <w:r w:rsidR="00600EA2">
        <w:rPr>
          <w:rFonts w:ascii="Times New Roman" w:hAnsi="Times New Roman" w:cs="Times New Roman"/>
          <w:i/>
          <w:iCs/>
        </w:rPr>
        <w:t xml:space="preserve">intervening </w:t>
      </w:r>
      <w:r w:rsidR="00600EA2">
        <w:rPr>
          <w:rFonts w:ascii="Times New Roman" w:hAnsi="Times New Roman" w:cs="Times New Roman"/>
        </w:rPr>
        <w:t xml:space="preserve">yang dianalisis dengan pendekatan </w:t>
      </w:r>
      <w:r w:rsidR="00600EA2">
        <w:rPr>
          <w:rFonts w:ascii="Times New Roman" w:hAnsi="Times New Roman" w:cs="Times New Roman"/>
          <w:i/>
          <w:iCs/>
        </w:rPr>
        <w:t xml:space="preserve">path analysis. </w:t>
      </w:r>
      <w:r w:rsidR="00600EA2">
        <w:rPr>
          <w:rFonts w:ascii="Times New Roman" w:hAnsi="Times New Roman" w:cs="Times New Roman"/>
        </w:rPr>
        <w:t>S</w:t>
      </w:r>
      <w:r>
        <w:rPr>
          <w:rFonts w:ascii="Times New Roman" w:hAnsi="Times New Roman" w:cs="Times New Roman"/>
        </w:rPr>
        <w:t xml:space="preserve">ehingga </w:t>
      </w:r>
      <w:r w:rsidR="00A7789C">
        <w:rPr>
          <w:rFonts w:ascii="Times New Roman" w:hAnsi="Times New Roman" w:cs="Times New Roman"/>
        </w:rPr>
        <w:t xml:space="preserve">pengujian asumsi klasik dan tahapan uji lainnya </w:t>
      </w:r>
      <w:r>
        <w:rPr>
          <w:rFonts w:ascii="Times New Roman" w:hAnsi="Times New Roman" w:cs="Times New Roman"/>
        </w:rPr>
        <w:t xml:space="preserve">dilakukan </w:t>
      </w:r>
      <w:r w:rsidR="00A7789C">
        <w:rPr>
          <w:rFonts w:ascii="Times New Roman" w:hAnsi="Times New Roman" w:cs="Times New Roman"/>
        </w:rPr>
        <w:t xml:space="preserve">secara terpisah </w:t>
      </w:r>
      <w:r w:rsidR="00DF6F00">
        <w:rPr>
          <w:rFonts w:ascii="Times New Roman" w:hAnsi="Times New Roman" w:cs="Times New Roman"/>
        </w:rPr>
        <w:t>pada</w:t>
      </w:r>
      <w:r w:rsidR="00A7789C">
        <w:rPr>
          <w:rFonts w:ascii="Times New Roman" w:hAnsi="Times New Roman" w:cs="Times New Roman"/>
        </w:rPr>
        <w:t xml:space="preserve"> masing-masing model tersebut. </w:t>
      </w:r>
    </w:p>
    <w:p w14:paraId="312443A5" w14:textId="071442D9" w:rsidR="005B2D44" w:rsidRPr="004A5D01" w:rsidRDefault="00310A0D" w:rsidP="009F296D">
      <w:pPr>
        <w:pStyle w:val="ListParagraph"/>
        <w:numPr>
          <w:ilvl w:val="3"/>
          <w:numId w:val="47"/>
        </w:numPr>
        <w:spacing w:after="0" w:line="480" w:lineRule="auto"/>
        <w:ind w:left="426" w:hanging="568"/>
        <w:rPr>
          <w:rFonts w:ascii="Times New Roman" w:hAnsi="Times New Roman" w:cs="Times New Roman"/>
          <w:b/>
          <w:bCs/>
        </w:rPr>
      </w:pPr>
      <w:r w:rsidRPr="004A5D01">
        <w:rPr>
          <w:rFonts w:ascii="Times New Roman" w:hAnsi="Times New Roman" w:cs="Times New Roman"/>
          <w:b/>
          <w:bCs/>
        </w:rPr>
        <w:t xml:space="preserve">Hasil </w:t>
      </w:r>
      <w:r w:rsidR="00FF0917" w:rsidRPr="004A5D01">
        <w:rPr>
          <w:rFonts w:ascii="Times New Roman" w:hAnsi="Times New Roman" w:cs="Times New Roman"/>
          <w:b/>
          <w:bCs/>
        </w:rPr>
        <w:t>Uji Normalitas</w:t>
      </w:r>
    </w:p>
    <w:p w14:paraId="12A1D352" w14:textId="1EE3FC6F" w:rsidR="009B5AFD" w:rsidRPr="004A5D01" w:rsidRDefault="00D620A1" w:rsidP="00D620A1">
      <w:pPr>
        <w:pStyle w:val="ListParagraph"/>
        <w:spacing w:after="0" w:line="480" w:lineRule="auto"/>
        <w:ind w:left="-142" w:firstLine="862"/>
        <w:jc w:val="both"/>
        <w:rPr>
          <w:rFonts w:ascii="Times New Roman" w:hAnsi="Times New Roman" w:cs="Times New Roman"/>
        </w:rPr>
      </w:pPr>
      <w:r>
        <w:rPr>
          <w:rFonts w:ascii="Times New Roman" w:hAnsi="Times New Roman" w:cs="Times New Roman"/>
        </w:rPr>
        <w:t>U</w:t>
      </w:r>
      <w:r w:rsidR="009B5AFD" w:rsidRPr="004A5D01">
        <w:rPr>
          <w:rFonts w:ascii="Times New Roman" w:hAnsi="Times New Roman" w:cs="Times New Roman"/>
        </w:rPr>
        <w:t>ji normalitas</w:t>
      </w:r>
      <w:r w:rsidR="000059D6">
        <w:rPr>
          <w:rFonts w:ascii="Times New Roman" w:hAnsi="Times New Roman" w:cs="Times New Roman"/>
        </w:rPr>
        <w:t xml:space="preserve"> </w:t>
      </w:r>
      <w:r w:rsidR="009B5AFD" w:rsidRPr="004A5D01">
        <w:rPr>
          <w:rFonts w:ascii="Times New Roman" w:hAnsi="Times New Roman" w:cs="Times New Roman"/>
        </w:rPr>
        <w:t xml:space="preserve">dilakukan dengan </w:t>
      </w:r>
      <w:r w:rsidR="006422AC">
        <w:rPr>
          <w:rFonts w:ascii="Times New Roman" w:hAnsi="Times New Roman" w:cs="Times New Roman"/>
        </w:rPr>
        <w:t xml:space="preserve">teknik </w:t>
      </w:r>
      <w:r w:rsidR="009B5AFD" w:rsidRPr="004A5D01">
        <w:rPr>
          <w:rFonts w:ascii="Times New Roman" w:hAnsi="Times New Roman" w:cs="Times New Roman"/>
          <w:i/>
          <w:iCs/>
        </w:rPr>
        <w:t>Kolmogorov</w:t>
      </w:r>
      <w:r w:rsidR="007E5ED1" w:rsidRPr="004A5D01">
        <w:rPr>
          <w:rFonts w:ascii="Times New Roman" w:hAnsi="Times New Roman" w:cs="Times New Roman"/>
          <w:i/>
          <w:iCs/>
        </w:rPr>
        <w:t>-</w:t>
      </w:r>
      <w:r w:rsidR="009B5AFD" w:rsidRPr="004A5D01">
        <w:rPr>
          <w:rFonts w:ascii="Times New Roman" w:hAnsi="Times New Roman" w:cs="Times New Roman"/>
          <w:i/>
          <w:iCs/>
        </w:rPr>
        <w:t xml:space="preserve">Smirnov </w:t>
      </w:r>
      <w:r w:rsidR="00FF1D71">
        <w:rPr>
          <w:rFonts w:ascii="Times New Roman" w:hAnsi="Times New Roman" w:cs="Times New Roman"/>
        </w:rPr>
        <w:t xml:space="preserve">untuk </w:t>
      </w:r>
      <w:r w:rsidR="0048590A" w:rsidRPr="004A5D01">
        <w:rPr>
          <w:rFonts w:ascii="Times New Roman" w:hAnsi="Times New Roman" w:cs="Times New Roman"/>
        </w:rPr>
        <w:t>mengetahui apakah variabel residual dalam model regresi berdistribusi normal</w:t>
      </w:r>
      <w:r w:rsidR="00DF6F00">
        <w:rPr>
          <w:rFonts w:ascii="Times New Roman" w:hAnsi="Times New Roman" w:cs="Times New Roman"/>
        </w:rPr>
        <w:t>, adapun h</w:t>
      </w:r>
      <w:r w:rsidR="00C12DC0" w:rsidRPr="004A5D01">
        <w:rPr>
          <w:rFonts w:ascii="Times New Roman" w:hAnsi="Times New Roman" w:cs="Times New Roman"/>
        </w:rPr>
        <w:t xml:space="preserve">asil uji normalitas pada penelitian ini </w:t>
      </w:r>
      <w:r w:rsidR="00DF6F00">
        <w:rPr>
          <w:rFonts w:ascii="Times New Roman" w:hAnsi="Times New Roman" w:cs="Times New Roman"/>
        </w:rPr>
        <w:t>disajikan</w:t>
      </w:r>
      <w:r w:rsidR="00C12DC0" w:rsidRPr="004A5D01">
        <w:rPr>
          <w:rFonts w:ascii="Times New Roman" w:hAnsi="Times New Roman" w:cs="Times New Roman"/>
        </w:rPr>
        <w:t xml:space="preserve"> sebagai berikut : </w:t>
      </w:r>
    </w:p>
    <w:p w14:paraId="30F9E750" w14:textId="7C93821B" w:rsidR="00D8072D" w:rsidRPr="00F16D6C" w:rsidRDefault="00F16D6C" w:rsidP="00F16D6C">
      <w:pPr>
        <w:pStyle w:val="Caption"/>
        <w:ind w:left="-142"/>
        <w:rPr>
          <w:rFonts w:ascii="Times New Roman" w:hAnsi="Times New Roman" w:cs="Times New Roman"/>
          <w:b/>
          <w:bCs/>
          <w:i w:val="0"/>
          <w:iCs w:val="0"/>
          <w:color w:val="auto"/>
          <w:sz w:val="24"/>
          <w:szCs w:val="24"/>
        </w:rPr>
      </w:pPr>
      <w:bookmarkStart w:id="69" w:name="_Toc227228239"/>
      <w:r w:rsidRPr="00F16D6C">
        <w:rPr>
          <w:rFonts w:ascii="Times New Roman" w:hAnsi="Times New Roman" w:cs="Times New Roman"/>
          <w:b/>
          <w:bCs/>
          <w:i w:val="0"/>
          <w:iCs w:val="0"/>
          <w:color w:val="auto"/>
          <w:sz w:val="24"/>
          <w:szCs w:val="24"/>
        </w:rPr>
        <w:t xml:space="preserve">Tabel 4. </w:t>
      </w:r>
      <w:r w:rsidRPr="00F16D6C">
        <w:rPr>
          <w:rFonts w:ascii="Times New Roman" w:hAnsi="Times New Roman" w:cs="Times New Roman"/>
          <w:b/>
          <w:bCs/>
          <w:i w:val="0"/>
          <w:iCs w:val="0"/>
          <w:color w:val="auto"/>
          <w:sz w:val="24"/>
          <w:szCs w:val="24"/>
        </w:rPr>
        <w:fldChar w:fldCharType="begin"/>
      </w:r>
      <w:r w:rsidRPr="00F16D6C">
        <w:rPr>
          <w:rFonts w:ascii="Times New Roman" w:hAnsi="Times New Roman" w:cs="Times New Roman"/>
          <w:b/>
          <w:bCs/>
          <w:i w:val="0"/>
          <w:iCs w:val="0"/>
          <w:color w:val="auto"/>
          <w:sz w:val="24"/>
          <w:szCs w:val="24"/>
        </w:rPr>
        <w:instrText xml:space="preserve"> SEQ Tabel_4. \* ARABIC </w:instrText>
      </w:r>
      <w:r w:rsidRPr="00F16D6C">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2</w:t>
      </w:r>
      <w:r w:rsidRPr="00F16D6C">
        <w:rPr>
          <w:rFonts w:ascii="Times New Roman" w:hAnsi="Times New Roman" w:cs="Times New Roman"/>
          <w:b/>
          <w:bCs/>
          <w:i w:val="0"/>
          <w:iCs w:val="0"/>
          <w:color w:val="auto"/>
          <w:sz w:val="24"/>
          <w:szCs w:val="24"/>
        </w:rPr>
        <w:fldChar w:fldCharType="end"/>
      </w:r>
      <w:r w:rsidRPr="00F16D6C">
        <w:rPr>
          <w:rFonts w:ascii="Times New Roman" w:hAnsi="Times New Roman" w:cs="Times New Roman"/>
          <w:b/>
          <w:bCs/>
          <w:i w:val="0"/>
          <w:iCs w:val="0"/>
          <w:color w:val="auto"/>
          <w:sz w:val="24"/>
          <w:szCs w:val="24"/>
        </w:rPr>
        <w:t xml:space="preserve"> Hasil Uji Normalitas Model Regresi 1</w:t>
      </w:r>
      <w:bookmarkEnd w:id="69"/>
    </w:p>
    <w:tbl>
      <w:tblPr>
        <w:tblW w:w="80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3751"/>
        <w:gridCol w:w="1475"/>
      </w:tblGrid>
      <w:tr w:rsidR="00B972BC" w:rsidRPr="00B972BC" w14:paraId="5D8581A4" w14:textId="77777777" w:rsidTr="004C6660">
        <w:trPr>
          <w:cantSplit/>
        </w:trPr>
        <w:tc>
          <w:tcPr>
            <w:tcW w:w="8056" w:type="dxa"/>
            <w:gridSpan w:val="3"/>
            <w:shd w:val="clear" w:color="auto" w:fill="FFFFFF"/>
            <w:vAlign w:val="center"/>
          </w:tcPr>
          <w:p w14:paraId="12157DBD" w14:textId="77777777" w:rsidR="00B972BC" w:rsidRPr="00F92E28" w:rsidRDefault="00B972BC" w:rsidP="004A5D01">
            <w:pPr>
              <w:spacing w:after="0" w:line="240" w:lineRule="auto"/>
              <w:jc w:val="center"/>
              <w:rPr>
                <w:rFonts w:ascii="Times New Roman" w:hAnsi="Times New Roman" w:cs="Times New Roman"/>
                <w:sz w:val="22"/>
                <w:szCs w:val="22"/>
              </w:rPr>
            </w:pPr>
            <w:r w:rsidRPr="00F92E28">
              <w:rPr>
                <w:rFonts w:ascii="Times New Roman" w:hAnsi="Times New Roman" w:cs="Times New Roman"/>
                <w:b/>
                <w:bCs/>
                <w:sz w:val="22"/>
                <w:szCs w:val="22"/>
              </w:rPr>
              <w:t>One-Sample Kolmogorov-Smirnov Test</w:t>
            </w:r>
          </w:p>
        </w:tc>
      </w:tr>
      <w:tr w:rsidR="00B972BC" w:rsidRPr="00B972BC" w14:paraId="1A5BB8D1" w14:textId="77777777" w:rsidTr="004C6660">
        <w:trPr>
          <w:cantSplit/>
        </w:trPr>
        <w:tc>
          <w:tcPr>
            <w:tcW w:w="6581" w:type="dxa"/>
            <w:gridSpan w:val="2"/>
            <w:shd w:val="clear" w:color="auto" w:fill="D9E2F3" w:themeFill="accent1" w:themeFillTint="33"/>
          </w:tcPr>
          <w:p w14:paraId="4D0AEB6A"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N</w:t>
            </w:r>
          </w:p>
        </w:tc>
        <w:tc>
          <w:tcPr>
            <w:tcW w:w="1475" w:type="dxa"/>
            <w:shd w:val="clear" w:color="auto" w:fill="F9F9FB"/>
          </w:tcPr>
          <w:p w14:paraId="36F61A4C" w14:textId="77777777" w:rsidR="00B972BC" w:rsidRPr="00F92E28" w:rsidRDefault="00B972BC" w:rsidP="004A5D01">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48</w:t>
            </w:r>
          </w:p>
        </w:tc>
      </w:tr>
      <w:tr w:rsidR="00B972BC" w:rsidRPr="00B972BC" w14:paraId="352EF9B6" w14:textId="77777777" w:rsidTr="004C6660">
        <w:trPr>
          <w:cantSplit/>
        </w:trPr>
        <w:tc>
          <w:tcPr>
            <w:tcW w:w="2830" w:type="dxa"/>
            <w:vMerge w:val="restart"/>
            <w:shd w:val="clear" w:color="auto" w:fill="D9E2F3" w:themeFill="accent1" w:themeFillTint="33"/>
          </w:tcPr>
          <w:p w14:paraId="4BCDF048"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Normal Parameters</w:t>
            </w:r>
            <w:r w:rsidRPr="00F92E28">
              <w:rPr>
                <w:rFonts w:ascii="Times New Roman" w:hAnsi="Times New Roman" w:cs="Times New Roman"/>
                <w:sz w:val="20"/>
                <w:szCs w:val="20"/>
                <w:vertAlign w:val="superscript"/>
              </w:rPr>
              <w:t>a,b</w:t>
            </w:r>
          </w:p>
        </w:tc>
        <w:tc>
          <w:tcPr>
            <w:tcW w:w="3751" w:type="dxa"/>
            <w:shd w:val="clear" w:color="auto" w:fill="D9E2F3" w:themeFill="accent1" w:themeFillTint="33"/>
          </w:tcPr>
          <w:p w14:paraId="3687E980"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Mean</w:t>
            </w:r>
          </w:p>
        </w:tc>
        <w:tc>
          <w:tcPr>
            <w:tcW w:w="1475" w:type="dxa"/>
            <w:shd w:val="clear" w:color="auto" w:fill="F9F9FB"/>
          </w:tcPr>
          <w:p w14:paraId="1715AA32" w14:textId="633E989B" w:rsidR="00B972BC" w:rsidRPr="00F92E28" w:rsidRDefault="007A03E4" w:rsidP="004A5D01">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F92E28">
              <w:rPr>
                <w:rFonts w:ascii="Times New Roman" w:hAnsi="Times New Roman" w:cs="Times New Roman"/>
                <w:sz w:val="20"/>
                <w:szCs w:val="20"/>
              </w:rPr>
              <w:t>,0000000</w:t>
            </w:r>
          </w:p>
        </w:tc>
      </w:tr>
      <w:tr w:rsidR="00B972BC" w:rsidRPr="00B972BC" w14:paraId="2F14587A" w14:textId="77777777" w:rsidTr="004C6660">
        <w:trPr>
          <w:cantSplit/>
        </w:trPr>
        <w:tc>
          <w:tcPr>
            <w:tcW w:w="2830" w:type="dxa"/>
            <w:vMerge/>
            <w:shd w:val="clear" w:color="auto" w:fill="D9E2F3" w:themeFill="accent1" w:themeFillTint="33"/>
          </w:tcPr>
          <w:p w14:paraId="662E81C6" w14:textId="77777777" w:rsidR="00B972BC" w:rsidRPr="00F92E28" w:rsidRDefault="00B972BC" w:rsidP="004A5D01">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21356DC9"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Std. Deviation</w:t>
            </w:r>
          </w:p>
        </w:tc>
        <w:tc>
          <w:tcPr>
            <w:tcW w:w="1475" w:type="dxa"/>
            <w:shd w:val="clear" w:color="auto" w:fill="F9F9FB"/>
          </w:tcPr>
          <w:p w14:paraId="19C17E3B" w14:textId="77777777" w:rsidR="00B972BC" w:rsidRPr="00F92E28" w:rsidRDefault="00B972BC" w:rsidP="004A5D01">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4,27186579</w:t>
            </w:r>
          </w:p>
        </w:tc>
      </w:tr>
      <w:tr w:rsidR="00B972BC" w:rsidRPr="00B972BC" w14:paraId="438D1430" w14:textId="77777777" w:rsidTr="004C6660">
        <w:trPr>
          <w:cantSplit/>
        </w:trPr>
        <w:tc>
          <w:tcPr>
            <w:tcW w:w="2830" w:type="dxa"/>
            <w:vMerge w:val="restart"/>
            <w:shd w:val="clear" w:color="auto" w:fill="D9E2F3" w:themeFill="accent1" w:themeFillTint="33"/>
          </w:tcPr>
          <w:p w14:paraId="3A931F41"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Most Extreme Differences</w:t>
            </w:r>
          </w:p>
        </w:tc>
        <w:tc>
          <w:tcPr>
            <w:tcW w:w="3751" w:type="dxa"/>
            <w:shd w:val="clear" w:color="auto" w:fill="D9E2F3" w:themeFill="accent1" w:themeFillTint="33"/>
          </w:tcPr>
          <w:p w14:paraId="3922DFC6"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Absolute</w:t>
            </w:r>
          </w:p>
        </w:tc>
        <w:tc>
          <w:tcPr>
            <w:tcW w:w="1475" w:type="dxa"/>
            <w:shd w:val="clear" w:color="auto" w:fill="F9F9FB"/>
          </w:tcPr>
          <w:p w14:paraId="09EF7CA2" w14:textId="73717009" w:rsidR="00B972BC" w:rsidRPr="00F92E28" w:rsidRDefault="007A03E4" w:rsidP="004A5D01">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F92E28">
              <w:rPr>
                <w:rFonts w:ascii="Times New Roman" w:hAnsi="Times New Roman" w:cs="Times New Roman"/>
                <w:sz w:val="20"/>
                <w:szCs w:val="20"/>
              </w:rPr>
              <w:t>,163</w:t>
            </w:r>
          </w:p>
        </w:tc>
      </w:tr>
      <w:tr w:rsidR="00B972BC" w:rsidRPr="00B972BC" w14:paraId="22BDE88B" w14:textId="77777777" w:rsidTr="004C6660">
        <w:trPr>
          <w:cantSplit/>
        </w:trPr>
        <w:tc>
          <w:tcPr>
            <w:tcW w:w="2830" w:type="dxa"/>
            <w:vMerge/>
            <w:shd w:val="clear" w:color="auto" w:fill="D9E2F3" w:themeFill="accent1" w:themeFillTint="33"/>
          </w:tcPr>
          <w:p w14:paraId="164C5E44" w14:textId="77777777" w:rsidR="00B972BC" w:rsidRPr="00B972BC" w:rsidRDefault="00B972BC" w:rsidP="004A5D01">
            <w:pPr>
              <w:spacing w:after="0" w:line="240" w:lineRule="auto"/>
              <w:ind w:left="142"/>
              <w:rPr>
                <w:rFonts w:ascii="Times New Roman" w:hAnsi="Times New Roman" w:cs="Times New Roman"/>
              </w:rPr>
            </w:pPr>
          </w:p>
        </w:tc>
        <w:tc>
          <w:tcPr>
            <w:tcW w:w="3751" w:type="dxa"/>
            <w:shd w:val="clear" w:color="auto" w:fill="D9E2F3" w:themeFill="accent1" w:themeFillTint="33"/>
          </w:tcPr>
          <w:p w14:paraId="0AC90E9A"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Positive</w:t>
            </w:r>
          </w:p>
        </w:tc>
        <w:tc>
          <w:tcPr>
            <w:tcW w:w="1475" w:type="dxa"/>
            <w:shd w:val="clear" w:color="auto" w:fill="F9F9FB"/>
          </w:tcPr>
          <w:p w14:paraId="5E41F0C0" w14:textId="61E40187" w:rsidR="00B972BC" w:rsidRPr="00F92E28" w:rsidRDefault="007A03E4" w:rsidP="004A5D01">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F92E28">
              <w:rPr>
                <w:rFonts w:ascii="Times New Roman" w:hAnsi="Times New Roman" w:cs="Times New Roman"/>
                <w:sz w:val="20"/>
                <w:szCs w:val="20"/>
              </w:rPr>
              <w:t>,163</w:t>
            </w:r>
          </w:p>
        </w:tc>
      </w:tr>
      <w:tr w:rsidR="00B972BC" w:rsidRPr="00B972BC" w14:paraId="6168AFD9" w14:textId="77777777" w:rsidTr="004C6660">
        <w:trPr>
          <w:cantSplit/>
        </w:trPr>
        <w:tc>
          <w:tcPr>
            <w:tcW w:w="2830" w:type="dxa"/>
            <w:vMerge/>
            <w:shd w:val="clear" w:color="auto" w:fill="D9E2F3" w:themeFill="accent1" w:themeFillTint="33"/>
          </w:tcPr>
          <w:p w14:paraId="6A8EDA76" w14:textId="77777777" w:rsidR="00B972BC" w:rsidRPr="00B972BC" w:rsidRDefault="00B972BC" w:rsidP="004A5D01">
            <w:pPr>
              <w:spacing w:after="0" w:line="240" w:lineRule="auto"/>
              <w:ind w:left="142"/>
              <w:rPr>
                <w:rFonts w:ascii="Times New Roman" w:hAnsi="Times New Roman" w:cs="Times New Roman"/>
              </w:rPr>
            </w:pPr>
          </w:p>
        </w:tc>
        <w:tc>
          <w:tcPr>
            <w:tcW w:w="3751" w:type="dxa"/>
            <w:shd w:val="clear" w:color="auto" w:fill="D9E2F3" w:themeFill="accent1" w:themeFillTint="33"/>
          </w:tcPr>
          <w:p w14:paraId="055FC307"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Negative</w:t>
            </w:r>
          </w:p>
        </w:tc>
        <w:tc>
          <w:tcPr>
            <w:tcW w:w="1475" w:type="dxa"/>
            <w:shd w:val="clear" w:color="auto" w:fill="F9F9FB"/>
          </w:tcPr>
          <w:p w14:paraId="45C99512" w14:textId="031B866B" w:rsidR="00B972BC" w:rsidRPr="00F92E28" w:rsidRDefault="00B972BC" w:rsidP="004A5D01">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w:t>
            </w:r>
            <w:r w:rsidR="007A03E4">
              <w:rPr>
                <w:rFonts w:ascii="Times New Roman" w:hAnsi="Times New Roman" w:cs="Times New Roman"/>
                <w:sz w:val="20"/>
                <w:szCs w:val="20"/>
              </w:rPr>
              <w:t>0</w:t>
            </w:r>
            <w:r w:rsidRPr="00F92E28">
              <w:rPr>
                <w:rFonts w:ascii="Times New Roman" w:hAnsi="Times New Roman" w:cs="Times New Roman"/>
                <w:sz w:val="20"/>
                <w:szCs w:val="20"/>
              </w:rPr>
              <w:t>,137</w:t>
            </w:r>
          </w:p>
        </w:tc>
      </w:tr>
      <w:tr w:rsidR="00B972BC" w:rsidRPr="00B972BC" w14:paraId="6475BD2F" w14:textId="77777777" w:rsidTr="004C6660">
        <w:trPr>
          <w:cantSplit/>
        </w:trPr>
        <w:tc>
          <w:tcPr>
            <w:tcW w:w="6581" w:type="dxa"/>
            <w:gridSpan w:val="2"/>
            <w:shd w:val="clear" w:color="auto" w:fill="D9E2F3" w:themeFill="accent1" w:themeFillTint="33"/>
          </w:tcPr>
          <w:p w14:paraId="082F0FA5"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Test Statistic</w:t>
            </w:r>
          </w:p>
        </w:tc>
        <w:tc>
          <w:tcPr>
            <w:tcW w:w="1475" w:type="dxa"/>
            <w:shd w:val="clear" w:color="auto" w:fill="F9F9FB"/>
          </w:tcPr>
          <w:p w14:paraId="1077F16E" w14:textId="52005956" w:rsidR="00B972BC" w:rsidRPr="00F92E28" w:rsidRDefault="007A03E4" w:rsidP="004A5D01">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F92E28">
              <w:rPr>
                <w:rFonts w:ascii="Times New Roman" w:hAnsi="Times New Roman" w:cs="Times New Roman"/>
                <w:sz w:val="20"/>
                <w:szCs w:val="20"/>
              </w:rPr>
              <w:t>,163</w:t>
            </w:r>
          </w:p>
        </w:tc>
      </w:tr>
      <w:tr w:rsidR="00B972BC" w:rsidRPr="00B972BC" w14:paraId="78FC8BD0" w14:textId="77777777" w:rsidTr="004C6660">
        <w:trPr>
          <w:cantSplit/>
        </w:trPr>
        <w:tc>
          <w:tcPr>
            <w:tcW w:w="6581" w:type="dxa"/>
            <w:gridSpan w:val="2"/>
            <w:shd w:val="clear" w:color="auto" w:fill="D9E2F3" w:themeFill="accent1" w:themeFillTint="33"/>
          </w:tcPr>
          <w:p w14:paraId="13E7A512" w14:textId="77777777" w:rsidR="00B972BC" w:rsidRPr="00F92E28" w:rsidRDefault="00B972BC" w:rsidP="004A5D01">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Asymp. Sig. (2-tailed)</w:t>
            </w:r>
            <w:r w:rsidRPr="00F92E28">
              <w:rPr>
                <w:rFonts w:ascii="Times New Roman" w:hAnsi="Times New Roman" w:cs="Times New Roman"/>
                <w:sz w:val="20"/>
                <w:szCs w:val="20"/>
                <w:vertAlign w:val="superscript"/>
              </w:rPr>
              <w:t>c</w:t>
            </w:r>
          </w:p>
        </w:tc>
        <w:tc>
          <w:tcPr>
            <w:tcW w:w="1475" w:type="dxa"/>
            <w:shd w:val="clear" w:color="auto" w:fill="F9F9FB"/>
          </w:tcPr>
          <w:p w14:paraId="38B453B8" w14:textId="7270275C" w:rsidR="00B972BC" w:rsidRPr="00F92E28" w:rsidRDefault="007A03E4" w:rsidP="004A5D01">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F92E28">
              <w:rPr>
                <w:rFonts w:ascii="Times New Roman" w:hAnsi="Times New Roman" w:cs="Times New Roman"/>
                <w:sz w:val="20"/>
                <w:szCs w:val="20"/>
              </w:rPr>
              <w:t>,003</w:t>
            </w:r>
          </w:p>
        </w:tc>
      </w:tr>
    </w:tbl>
    <w:p w14:paraId="3878CF3E" w14:textId="77777777" w:rsidR="00F16D6C" w:rsidRDefault="00F16D6C" w:rsidP="00F16D6C">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1804819D" w14:textId="01B37A93" w:rsidR="00425DE3" w:rsidRPr="007C3AC6" w:rsidRDefault="00666392" w:rsidP="007C3AC6">
      <w:pPr>
        <w:spacing w:after="0" w:line="480" w:lineRule="auto"/>
        <w:ind w:left="-142" w:firstLine="862"/>
        <w:jc w:val="both"/>
        <w:rPr>
          <w:rFonts w:ascii="Times New Roman" w:hAnsi="Times New Roman" w:cs="Times New Roman"/>
        </w:rPr>
      </w:pPr>
      <w:r w:rsidRPr="00666392">
        <w:rPr>
          <w:rFonts w:ascii="Times New Roman" w:hAnsi="Times New Roman" w:cs="Times New Roman"/>
        </w:rPr>
        <w:t>Merujuk</w:t>
      </w:r>
      <w:r>
        <w:rPr>
          <w:rFonts w:ascii="Times New Roman" w:hAnsi="Times New Roman" w:cs="Times New Roman"/>
        </w:rPr>
        <w:t xml:space="preserve"> pada tabel 4.2 diperoleh nilai </w:t>
      </w:r>
      <w:r>
        <w:rPr>
          <w:rFonts w:ascii="Times New Roman" w:hAnsi="Times New Roman" w:cs="Times New Roman"/>
          <w:i/>
          <w:iCs/>
        </w:rPr>
        <w:t xml:space="preserve">Asymp </w:t>
      </w:r>
      <w:r>
        <w:rPr>
          <w:rFonts w:ascii="Times New Roman" w:hAnsi="Times New Roman" w:cs="Times New Roman"/>
        </w:rPr>
        <w:t>Sig (2-</w:t>
      </w:r>
      <w:r>
        <w:rPr>
          <w:rFonts w:ascii="Times New Roman" w:hAnsi="Times New Roman" w:cs="Times New Roman"/>
          <w:i/>
          <w:iCs/>
        </w:rPr>
        <w:t>tailed</w:t>
      </w:r>
      <w:r>
        <w:rPr>
          <w:rFonts w:ascii="Times New Roman" w:hAnsi="Times New Roman" w:cs="Times New Roman"/>
        </w:rPr>
        <w:t xml:space="preserve">) sebesar 0,003. Nilai tersebut lebih kecil dari </w:t>
      </w:r>
      <w:r>
        <w:rPr>
          <w:rFonts w:ascii="Times New Roman" w:hAnsi="Times New Roman" w:cs="Times New Roman"/>
          <w:i/>
          <w:iCs/>
        </w:rPr>
        <w:t xml:space="preserve">probability </w:t>
      </w:r>
      <w:r>
        <w:rPr>
          <w:rFonts w:ascii="Times New Roman" w:hAnsi="Times New Roman" w:cs="Times New Roman"/>
        </w:rPr>
        <w:t>α 0,05 sehingga dapat disimpulkan bahwa data di atas tidak memenuhi asumsi normalitas</w:t>
      </w:r>
      <w:r w:rsidR="00375ABA">
        <w:rPr>
          <w:rFonts w:ascii="Times New Roman" w:hAnsi="Times New Roman" w:cs="Times New Roman"/>
        </w:rPr>
        <w:t>, m</w:t>
      </w:r>
      <w:r w:rsidR="007A184A">
        <w:rPr>
          <w:rFonts w:ascii="Times New Roman" w:hAnsi="Times New Roman" w:cs="Times New Roman"/>
        </w:rPr>
        <w:t xml:space="preserve">aka dari itu peneliti melakukan </w:t>
      </w:r>
      <w:r w:rsidR="007A184A">
        <w:rPr>
          <w:rFonts w:ascii="Times New Roman" w:hAnsi="Times New Roman" w:cs="Times New Roman"/>
          <w:i/>
          <w:iCs/>
        </w:rPr>
        <w:lastRenderedPageBreak/>
        <w:t xml:space="preserve">treatment </w:t>
      </w:r>
      <w:r w:rsidR="007A184A">
        <w:rPr>
          <w:rFonts w:ascii="Times New Roman" w:hAnsi="Times New Roman" w:cs="Times New Roman"/>
        </w:rPr>
        <w:t>agar data terdistribusi normal.</w:t>
      </w:r>
      <w:r w:rsidR="005632EE">
        <w:rPr>
          <w:rFonts w:ascii="Times New Roman" w:hAnsi="Times New Roman" w:cs="Times New Roman"/>
        </w:rPr>
        <w:t xml:space="preserve"> </w:t>
      </w:r>
      <w:r>
        <w:rPr>
          <w:rFonts w:ascii="Times New Roman" w:hAnsi="Times New Roman" w:cs="Times New Roman"/>
        </w:rPr>
        <w:t xml:space="preserve">Jika dilihat dari </w:t>
      </w:r>
      <w:r w:rsidR="009E75B2">
        <w:rPr>
          <w:rFonts w:ascii="Times New Roman" w:hAnsi="Times New Roman" w:cs="Times New Roman"/>
        </w:rPr>
        <w:t>grafik</w:t>
      </w:r>
      <w:r>
        <w:rPr>
          <w:rFonts w:ascii="Times New Roman" w:hAnsi="Times New Roman" w:cs="Times New Roman"/>
        </w:rPr>
        <w:t xml:space="preserve"> histogram</w:t>
      </w:r>
      <w:r w:rsidR="009E75B2">
        <w:rPr>
          <w:rFonts w:ascii="Times New Roman" w:hAnsi="Times New Roman" w:cs="Times New Roman"/>
        </w:rPr>
        <w:t xml:space="preserve">nya, menunjukkan bentuk </w:t>
      </w:r>
      <w:r w:rsidR="009E75B2">
        <w:rPr>
          <w:rFonts w:ascii="Times New Roman" w:hAnsi="Times New Roman" w:cs="Times New Roman"/>
          <w:i/>
          <w:iCs/>
        </w:rPr>
        <w:t xml:space="preserve">moderate positive skewness </w:t>
      </w:r>
      <w:r w:rsidR="009E75B2">
        <w:rPr>
          <w:rFonts w:ascii="Times New Roman" w:hAnsi="Times New Roman" w:cs="Times New Roman"/>
        </w:rPr>
        <w:t xml:space="preserve">sehingga transformasi dilakukan dengan menggunakan </w:t>
      </w:r>
      <w:r w:rsidR="00E908D1">
        <w:rPr>
          <w:rFonts w:ascii="Times New Roman" w:hAnsi="Times New Roman" w:cs="Times New Roman"/>
          <w:i/>
          <w:iCs/>
        </w:rPr>
        <w:t xml:space="preserve">square root </w:t>
      </w:r>
      <w:r w:rsidR="00E908D1">
        <w:rPr>
          <w:rFonts w:ascii="Times New Roman" w:hAnsi="Times New Roman" w:cs="Times New Roman"/>
        </w:rPr>
        <w:t>(</w:t>
      </w:r>
      <w:r w:rsidR="009E75B2" w:rsidRPr="00BC11E6">
        <w:rPr>
          <w:rFonts w:ascii="Times New Roman" w:hAnsi="Times New Roman" w:cs="Times New Roman"/>
          <w:i/>
          <w:iCs/>
        </w:rPr>
        <w:t>SQRT</w:t>
      </w:r>
      <w:r w:rsidR="00E908D1">
        <w:rPr>
          <w:rFonts w:ascii="Times New Roman" w:hAnsi="Times New Roman" w:cs="Times New Roman"/>
        </w:rPr>
        <w:t>)</w:t>
      </w:r>
      <w:r w:rsidR="009E75B2">
        <w:rPr>
          <w:rFonts w:ascii="Times New Roman" w:hAnsi="Times New Roman" w:cs="Times New Roman"/>
        </w:rPr>
        <w:t xml:space="preserve"> atau akar kuadrat sebagai bentuk transformasi data.</w:t>
      </w:r>
      <w:r w:rsidR="00707309">
        <w:rPr>
          <w:rFonts w:ascii="Times New Roman" w:hAnsi="Times New Roman" w:cs="Times New Roman"/>
        </w:rPr>
        <w:t xml:space="preserve"> Setelah dilakukan transformasi, data masih belum memenuhi asumsi normalitas</w:t>
      </w:r>
      <w:r w:rsidR="00063AF2">
        <w:rPr>
          <w:rFonts w:ascii="Times New Roman" w:hAnsi="Times New Roman" w:cs="Times New Roman"/>
        </w:rPr>
        <w:t xml:space="preserve"> </w:t>
      </w:r>
      <w:r w:rsidR="00707309">
        <w:rPr>
          <w:rFonts w:ascii="Times New Roman" w:hAnsi="Times New Roman" w:cs="Times New Roman"/>
        </w:rPr>
        <w:t xml:space="preserve">sehingga peneliti melakukan eliminasi terhadap data yang teridentifikasi sebagai </w:t>
      </w:r>
      <w:r w:rsidR="00707309">
        <w:rPr>
          <w:rFonts w:ascii="Times New Roman" w:hAnsi="Times New Roman" w:cs="Times New Roman"/>
          <w:i/>
          <w:iCs/>
        </w:rPr>
        <w:t>outliers</w:t>
      </w:r>
      <w:r w:rsidR="00707309">
        <w:rPr>
          <w:rFonts w:ascii="Times New Roman" w:hAnsi="Times New Roman" w:cs="Times New Roman"/>
        </w:rPr>
        <w:t xml:space="preserve">. </w:t>
      </w:r>
    </w:p>
    <w:p w14:paraId="442EF8D5" w14:textId="5323C9B5" w:rsidR="004A5D01" w:rsidRPr="00F16D6C" w:rsidRDefault="00F16D6C" w:rsidP="00F16D6C">
      <w:pPr>
        <w:pStyle w:val="Caption"/>
        <w:ind w:left="-142"/>
        <w:rPr>
          <w:rFonts w:ascii="Times New Roman" w:hAnsi="Times New Roman" w:cs="Times New Roman"/>
          <w:b/>
          <w:bCs/>
          <w:i w:val="0"/>
          <w:iCs w:val="0"/>
          <w:color w:val="auto"/>
          <w:sz w:val="24"/>
          <w:szCs w:val="24"/>
        </w:rPr>
      </w:pPr>
      <w:bookmarkStart w:id="70" w:name="_Toc227228240"/>
      <w:r w:rsidRPr="00F16D6C">
        <w:rPr>
          <w:rFonts w:ascii="Times New Roman" w:hAnsi="Times New Roman" w:cs="Times New Roman"/>
          <w:b/>
          <w:bCs/>
          <w:i w:val="0"/>
          <w:iCs w:val="0"/>
          <w:color w:val="auto"/>
          <w:sz w:val="24"/>
          <w:szCs w:val="24"/>
        </w:rPr>
        <w:t xml:space="preserve">Tabel 4. </w:t>
      </w:r>
      <w:r w:rsidRPr="00F16D6C">
        <w:rPr>
          <w:rFonts w:ascii="Times New Roman" w:hAnsi="Times New Roman" w:cs="Times New Roman"/>
          <w:b/>
          <w:bCs/>
          <w:i w:val="0"/>
          <w:iCs w:val="0"/>
          <w:color w:val="auto"/>
          <w:sz w:val="24"/>
          <w:szCs w:val="24"/>
        </w:rPr>
        <w:fldChar w:fldCharType="begin"/>
      </w:r>
      <w:r w:rsidRPr="00F16D6C">
        <w:rPr>
          <w:rFonts w:ascii="Times New Roman" w:hAnsi="Times New Roman" w:cs="Times New Roman"/>
          <w:b/>
          <w:bCs/>
          <w:i w:val="0"/>
          <w:iCs w:val="0"/>
          <w:color w:val="auto"/>
          <w:sz w:val="24"/>
          <w:szCs w:val="24"/>
        </w:rPr>
        <w:instrText xml:space="preserve"> SEQ Tabel_4. \* ARABIC </w:instrText>
      </w:r>
      <w:r w:rsidRPr="00F16D6C">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3</w:t>
      </w:r>
      <w:r w:rsidRPr="00F16D6C">
        <w:rPr>
          <w:rFonts w:ascii="Times New Roman" w:hAnsi="Times New Roman" w:cs="Times New Roman"/>
          <w:b/>
          <w:bCs/>
          <w:i w:val="0"/>
          <w:iCs w:val="0"/>
          <w:color w:val="auto"/>
          <w:sz w:val="24"/>
          <w:szCs w:val="24"/>
        </w:rPr>
        <w:fldChar w:fldCharType="end"/>
      </w:r>
      <w:r w:rsidRPr="00F16D6C">
        <w:rPr>
          <w:rFonts w:ascii="Times New Roman" w:hAnsi="Times New Roman" w:cs="Times New Roman"/>
          <w:b/>
          <w:bCs/>
          <w:i w:val="0"/>
          <w:iCs w:val="0"/>
          <w:color w:val="auto"/>
          <w:sz w:val="24"/>
          <w:szCs w:val="24"/>
        </w:rPr>
        <w:t xml:space="preserve"> Hasil Uji Normalitas Model Regresi 2</w:t>
      </w:r>
      <w:bookmarkEnd w:id="70"/>
    </w:p>
    <w:tbl>
      <w:tblPr>
        <w:tblW w:w="80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3751"/>
        <w:gridCol w:w="1475"/>
      </w:tblGrid>
      <w:tr w:rsidR="00B972BC" w:rsidRPr="00B972BC" w14:paraId="7748749E" w14:textId="77777777" w:rsidTr="00425DE3">
        <w:trPr>
          <w:cantSplit/>
        </w:trPr>
        <w:tc>
          <w:tcPr>
            <w:tcW w:w="8056" w:type="dxa"/>
            <w:gridSpan w:val="3"/>
            <w:shd w:val="clear" w:color="auto" w:fill="FFFFFF"/>
            <w:vAlign w:val="center"/>
          </w:tcPr>
          <w:p w14:paraId="2D858B94" w14:textId="77777777" w:rsidR="00B972BC" w:rsidRPr="00EC7297" w:rsidRDefault="00B972BC" w:rsidP="00B972BC">
            <w:pPr>
              <w:spacing w:after="0" w:line="240" w:lineRule="auto"/>
              <w:jc w:val="center"/>
              <w:rPr>
                <w:rFonts w:ascii="Times New Roman" w:hAnsi="Times New Roman" w:cs="Times New Roman"/>
                <w:sz w:val="22"/>
                <w:szCs w:val="22"/>
              </w:rPr>
            </w:pPr>
            <w:r w:rsidRPr="00EC7297">
              <w:rPr>
                <w:rFonts w:ascii="Times New Roman" w:hAnsi="Times New Roman" w:cs="Times New Roman"/>
                <w:b/>
                <w:bCs/>
                <w:sz w:val="22"/>
                <w:szCs w:val="22"/>
              </w:rPr>
              <w:t>One-Sample Kolmogorov-Smirnov Test</w:t>
            </w:r>
          </w:p>
        </w:tc>
      </w:tr>
      <w:tr w:rsidR="00B972BC" w:rsidRPr="00B972BC" w14:paraId="5B9D86FF" w14:textId="77777777" w:rsidTr="00425DE3">
        <w:trPr>
          <w:cantSplit/>
        </w:trPr>
        <w:tc>
          <w:tcPr>
            <w:tcW w:w="6581" w:type="dxa"/>
            <w:gridSpan w:val="2"/>
            <w:shd w:val="clear" w:color="auto" w:fill="D9E2F3" w:themeFill="accent1" w:themeFillTint="33"/>
          </w:tcPr>
          <w:p w14:paraId="7F557B76"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N</w:t>
            </w:r>
          </w:p>
        </w:tc>
        <w:tc>
          <w:tcPr>
            <w:tcW w:w="1475" w:type="dxa"/>
            <w:shd w:val="clear" w:color="auto" w:fill="F9F9FB"/>
          </w:tcPr>
          <w:p w14:paraId="0D6E4D70" w14:textId="77777777" w:rsidR="00B972BC" w:rsidRPr="00EC7297" w:rsidRDefault="00B972BC" w:rsidP="00B972BC">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48</w:t>
            </w:r>
          </w:p>
        </w:tc>
      </w:tr>
      <w:tr w:rsidR="00B972BC" w:rsidRPr="00B972BC" w14:paraId="19CD15CF" w14:textId="77777777" w:rsidTr="00425DE3">
        <w:trPr>
          <w:cantSplit/>
        </w:trPr>
        <w:tc>
          <w:tcPr>
            <w:tcW w:w="2830" w:type="dxa"/>
            <w:vMerge w:val="restart"/>
            <w:shd w:val="clear" w:color="auto" w:fill="D9E2F3" w:themeFill="accent1" w:themeFillTint="33"/>
          </w:tcPr>
          <w:p w14:paraId="4550BF26"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Normal Parameters</w:t>
            </w:r>
            <w:r w:rsidRPr="00EC7297">
              <w:rPr>
                <w:rFonts w:ascii="Times New Roman" w:hAnsi="Times New Roman" w:cs="Times New Roman"/>
                <w:sz w:val="20"/>
                <w:szCs w:val="20"/>
                <w:vertAlign w:val="superscript"/>
              </w:rPr>
              <w:t>a,b</w:t>
            </w:r>
          </w:p>
        </w:tc>
        <w:tc>
          <w:tcPr>
            <w:tcW w:w="3751" w:type="dxa"/>
            <w:shd w:val="clear" w:color="auto" w:fill="D9E2F3" w:themeFill="accent1" w:themeFillTint="33"/>
          </w:tcPr>
          <w:p w14:paraId="45C1FED4"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Mean</w:t>
            </w:r>
          </w:p>
        </w:tc>
        <w:tc>
          <w:tcPr>
            <w:tcW w:w="1475" w:type="dxa"/>
            <w:shd w:val="clear" w:color="auto" w:fill="F9F9FB"/>
          </w:tcPr>
          <w:p w14:paraId="3E59E5AE" w14:textId="2C4C6828" w:rsidR="00B972BC" w:rsidRPr="00EC7297" w:rsidRDefault="00177E4A" w:rsidP="00B972BC">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EC7297">
              <w:rPr>
                <w:rFonts w:ascii="Times New Roman" w:hAnsi="Times New Roman" w:cs="Times New Roman"/>
                <w:sz w:val="20"/>
                <w:szCs w:val="20"/>
              </w:rPr>
              <w:t>,0000000</w:t>
            </w:r>
          </w:p>
        </w:tc>
      </w:tr>
      <w:tr w:rsidR="00B972BC" w:rsidRPr="00B972BC" w14:paraId="5EE76797" w14:textId="77777777" w:rsidTr="00425DE3">
        <w:trPr>
          <w:cantSplit/>
        </w:trPr>
        <w:tc>
          <w:tcPr>
            <w:tcW w:w="2830" w:type="dxa"/>
            <w:vMerge/>
            <w:shd w:val="clear" w:color="auto" w:fill="D9E2F3" w:themeFill="accent1" w:themeFillTint="33"/>
          </w:tcPr>
          <w:p w14:paraId="6BCA789E" w14:textId="77777777" w:rsidR="00B972BC" w:rsidRPr="00EC7297" w:rsidRDefault="00B972BC" w:rsidP="00B972BC">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51823E1B"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Std. Deviation</w:t>
            </w:r>
          </w:p>
        </w:tc>
        <w:tc>
          <w:tcPr>
            <w:tcW w:w="1475" w:type="dxa"/>
            <w:shd w:val="clear" w:color="auto" w:fill="F9F9FB"/>
          </w:tcPr>
          <w:p w14:paraId="0C9583A1" w14:textId="0A4491B0" w:rsidR="00B972BC" w:rsidRPr="00EC7297" w:rsidRDefault="00177E4A" w:rsidP="00B972BC">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EC7297">
              <w:rPr>
                <w:rFonts w:ascii="Times New Roman" w:hAnsi="Times New Roman" w:cs="Times New Roman"/>
                <w:sz w:val="20"/>
                <w:szCs w:val="20"/>
              </w:rPr>
              <w:t>,05846864</w:t>
            </w:r>
          </w:p>
        </w:tc>
      </w:tr>
      <w:tr w:rsidR="00B972BC" w:rsidRPr="00B972BC" w14:paraId="0F6627D3" w14:textId="77777777" w:rsidTr="00425DE3">
        <w:trPr>
          <w:cantSplit/>
        </w:trPr>
        <w:tc>
          <w:tcPr>
            <w:tcW w:w="2830" w:type="dxa"/>
            <w:vMerge w:val="restart"/>
            <w:shd w:val="clear" w:color="auto" w:fill="D9E2F3" w:themeFill="accent1" w:themeFillTint="33"/>
          </w:tcPr>
          <w:p w14:paraId="6E7DFD38"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Most Extreme Differences</w:t>
            </w:r>
          </w:p>
        </w:tc>
        <w:tc>
          <w:tcPr>
            <w:tcW w:w="3751" w:type="dxa"/>
            <w:shd w:val="clear" w:color="auto" w:fill="D9E2F3" w:themeFill="accent1" w:themeFillTint="33"/>
          </w:tcPr>
          <w:p w14:paraId="726846BA"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Absolute</w:t>
            </w:r>
          </w:p>
        </w:tc>
        <w:tc>
          <w:tcPr>
            <w:tcW w:w="1475" w:type="dxa"/>
            <w:shd w:val="clear" w:color="auto" w:fill="F9F9FB"/>
          </w:tcPr>
          <w:p w14:paraId="256E314D" w14:textId="0395C789" w:rsidR="00B972BC" w:rsidRPr="00EC7297" w:rsidRDefault="00177E4A" w:rsidP="00B972BC">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EC7297">
              <w:rPr>
                <w:rFonts w:ascii="Times New Roman" w:hAnsi="Times New Roman" w:cs="Times New Roman"/>
                <w:sz w:val="20"/>
                <w:szCs w:val="20"/>
              </w:rPr>
              <w:t>,149</w:t>
            </w:r>
          </w:p>
        </w:tc>
      </w:tr>
      <w:tr w:rsidR="00B972BC" w:rsidRPr="00B972BC" w14:paraId="3700E43B" w14:textId="77777777" w:rsidTr="00425DE3">
        <w:trPr>
          <w:cantSplit/>
        </w:trPr>
        <w:tc>
          <w:tcPr>
            <w:tcW w:w="2830" w:type="dxa"/>
            <w:vMerge/>
            <w:shd w:val="clear" w:color="auto" w:fill="D9E2F3" w:themeFill="accent1" w:themeFillTint="33"/>
          </w:tcPr>
          <w:p w14:paraId="5D127CC1" w14:textId="77777777" w:rsidR="00B972BC" w:rsidRPr="00EC7297" w:rsidRDefault="00B972BC" w:rsidP="00B972BC">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2948CD4F"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Positive</w:t>
            </w:r>
          </w:p>
        </w:tc>
        <w:tc>
          <w:tcPr>
            <w:tcW w:w="1475" w:type="dxa"/>
            <w:shd w:val="clear" w:color="auto" w:fill="F9F9FB"/>
          </w:tcPr>
          <w:p w14:paraId="68F91754" w14:textId="241487E5" w:rsidR="00B972BC" w:rsidRPr="00EC7297" w:rsidRDefault="00177E4A" w:rsidP="00B972BC">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EC7297">
              <w:rPr>
                <w:rFonts w:ascii="Times New Roman" w:hAnsi="Times New Roman" w:cs="Times New Roman"/>
                <w:sz w:val="20"/>
                <w:szCs w:val="20"/>
              </w:rPr>
              <w:t>,116</w:t>
            </w:r>
          </w:p>
        </w:tc>
      </w:tr>
      <w:tr w:rsidR="00B972BC" w:rsidRPr="00B972BC" w14:paraId="13433F80" w14:textId="77777777" w:rsidTr="00425DE3">
        <w:trPr>
          <w:cantSplit/>
        </w:trPr>
        <w:tc>
          <w:tcPr>
            <w:tcW w:w="2830" w:type="dxa"/>
            <w:vMerge/>
            <w:shd w:val="clear" w:color="auto" w:fill="D9E2F3" w:themeFill="accent1" w:themeFillTint="33"/>
          </w:tcPr>
          <w:p w14:paraId="384088CC" w14:textId="77777777" w:rsidR="00B972BC" w:rsidRPr="00EC7297" w:rsidRDefault="00B972BC" w:rsidP="00B972BC">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1ECCBA07"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Negative</w:t>
            </w:r>
          </w:p>
        </w:tc>
        <w:tc>
          <w:tcPr>
            <w:tcW w:w="1475" w:type="dxa"/>
            <w:shd w:val="clear" w:color="auto" w:fill="F9F9FB"/>
          </w:tcPr>
          <w:p w14:paraId="2F094FB3" w14:textId="42AE2DB7" w:rsidR="00B972BC" w:rsidRPr="00EC7297" w:rsidRDefault="00B972BC" w:rsidP="00B972BC">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w:t>
            </w:r>
            <w:r w:rsidR="00177E4A">
              <w:rPr>
                <w:rFonts w:ascii="Times New Roman" w:hAnsi="Times New Roman" w:cs="Times New Roman"/>
                <w:sz w:val="20"/>
                <w:szCs w:val="20"/>
              </w:rPr>
              <w:t>0</w:t>
            </w:r>
            <w:r w:rsidRPr="00EC7297">
              <w:rPr>
                <w:rFonts w:ascii="Times New Roman" w:hAnsi="Times New Roman" w:cs="Times New Roman"/>
                <w:sz w:val="20"/>
                <w:szCs w:val="20"/>
              </w:rPr>
              <w:t>,149</w:t>
            </w:r>
          </w:p>
        </w:tc>
      </w:tr>
      <w:tr w:rsidR="00B972BC" w:rsidRPr="00B972BC" w14:paraId="34963358" w14:textId="77777777" w:rsidTr="00425DE3">
        <w:trPr>
          <w:cantSplit/>
        </w:trPr>
        <w:tc>
          <w:tcPr>
            <w:tcW w:w="6581" w:type="dxa"/>
            <w:gridSpan w:val="2"/>
            <w:shd w:val="clear" w:color="auto" w:fill="D9E2F3" w:themeFill="accent1" w:themeFillTint="33"/>
          </w:tcPr>
          <w:p w14:paraId="15E7D131"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Test Statistic</w:t>
            </w:r>
          </w:p>
        </w:tc>
        <w:tc>
          <w:tcPr>
            <w:tcW w:w="1475" w:type="dxa"/>
            <w:shd w:val="clear" w:color="auto" w:fill="F9F9FB"/>
          </w:tcPr>
          <w:p w14:paraId="79510769" w14:textId="2F1C90EF" w:rsidR="00B972BC" w:rsidRPr="00EC7297" w:rsidRDefault="00177E4A" w:rsidP="00B972BC">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EC7297">
              <w:rPr>
                <w:rFonts w:ascii="Times New Roman" w:hAnsi="Times New Roman" w:cs="Times New Roman"/>
                <w:sz w:val="20"/>
                <w:szCs w:val="20"/>
              </w:rPr>
              <w:t>,149</w:t>
            </w:r>
          </w:p>
        </w:tc>
      </w:tr>
      <w:tr w:rsidR="00B972BC" w:rsidRPr="00B972BC" w14:paraId="4E9D8233" w14:textId="77777777" w:rsidTr="00425DE3">
        <w:trPr>
          <w:cantSplit/>
        </w:trPr>
        <w:tc>
          <w:tcPr>
            <w:tcW w:w="6581" w:type="dxa"/>
            <w:gridSpan w:val="2"/>
            <w:shd w:val="clear" w:color="auto" w:fill="D9E2F3" w:themeFill="accent1" w:themeFillTint="33"/>
          </w:tcPr>
          <w:p w14:paraId="013C758A" w14:textId="77777777" w:rsidR="00B972BC" w:rsidRPr="00EC7297" w:rsidRDefault="00B972BC" w:rsidP="00B972BC">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Asymp. Sig. (2-tailed)</w:t>
            </w:r>
            <w:r w:rsidRPr="00EC7297">
              <w:rPr>
                <w:rFonts w:ascii="Times New Roman" w:hAnsi="Times New Roman" w:cs="Times New Roman"/>
                <w:sz w:val="20"/>
                <w:szCs w:val="20"/>
                <w:vertAlign w:val="superscript"/>
              </w:rPr>
              <w:t>c</w:t>
            </w:r>
          </w:p>
        </w:tc>
        <w:tc>
          <w:tcPr>
            <w:tcW w:w="1475" w:type="dxa"/>
            <w:shd w:val="clear" w:color="auto" w:fill="F9F9FB"/>
          </w:tcPr>
          <w:p w14:paraId="0775D5F3" w14:textId="75F0F74A" w:rsidR="00B972BC" w:rsidRPr="00EC7297" w:rsidRDefault="00177E4A" w:rsidP="00B972BC">
            <w:pPr>
              <w:spacing w:after="0" w:line="240" w:lineRule="auto"/>
              <w:ind w:right="118"/>
              <w:jc w:val="right"/>
              <w:rPr>
                <w:rFonts w:ascii="Times New Roman" w:hAnsi="Times New Roman" w:cs="Times New Roman"/>
                <w:sz w:val="20"/>
                <w:szCs w:val="20"/>
              </w:rPr>
            </w:pPr>
            <w:r>
              <w:rPr>
                <w:rFonts w:ascii="Times New Roman" w:hAnsi="Times New Roman" w:cs="Times New Roman"/>
                <w:sz w:val="20"/>
                <w:szCs w:val="20"/>
              </w:rPr>
              <w:t>0</w:t>
            </w:r>
            <w:r w:rsidR="00B972BC" w:rsidRPr="00EC7297">
              <w:rPr>
                <w:rFonts w:ascii="Times New Roman" w:hAnsi="Times New Roman" w:cs="Times New Roman"/>
                <w:sz w:val="20"/>
                <w:szCs w:val="20"/>
              </w:rPr>
              <w:t>,009</w:t>
            </w:r>
          </w:p>
        </w:tc>
      </w:tr>
    </w:tbl>
    <w:p w14:paraId="58FC49B4" w14:textId="47B1A0CC" w:rsidR="005B5031" w:rsidRPr="002B6246" w:rsidRDefault="002B6246" w:rsidP="002B6246">
      <w:pPr>
        <w:ind w:left="-142"/>
        <w:rPr>
          <w:rFonts w:ascii="Times New Roman" w:hAnsi="Times New Roman" w:cs="Times New Roman"/>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r w:rsidR="004F75FD">
        <w:rPr>
          <w:rFonts w:ascii="Times New Roman" w:hAnsi="Times New Roman" w:cs="Times New Roman"/>
        </w:rPr>
        <w:tab/>
      </w:r>
    </w:p>
    <w:p w14:paraId="5F1D4AF3" w14:textId="7F4FD179" w:rsidR="00C218B0" w:rsidRDefault="00E908D1" w:rsidP="00793E9B">
      <w:pPr>
        <w:tabs>
          <w:tab w:val="left" w:pos="709"/>
        </w:tabs>
        <w:spacing w:after="0" w:line="480" w:lineRule="auto"/>
        <w:ind w:left="-142"/>
        <w:jc w:val="both"/>
        <w:rPr>
          <w:rFonts w:ascii="Times New Roman" w:hAnsi="Times New Roman" w:cs="Times New Roman"/>
          <w:i/>
          <w:iCs/>
        </w:rPr>
      </w:pPr>
      <w:r>
        <w:rPr>
          <w:rFonts w:ascii="Times New Roman" w:hAnsi="Times New Roman" w:cs="Times New Roman"/>
        </w:rPr>
        <w:tab/>
        <w:t xml:space="preserve">Berdasarkan tabel 4.3, diketahui nilai </w:t>
      </w:r>
      <w:r>
        <w:rPr>
          <w:rFonts w:ascii="Times New Roman" w:hAnsi="Times New Roman" w:cs="Times New Roman"/>
          <w:i/>
          <w:iCs/>
        </w:rPr>
        <w:t xml:space="preserve">Asymp </w:t>
      </w:r>
      <w:r>
        <w:rPr>
          <w:rFonts w:ascii="Times New Roman" w:hAnsi="Times New Roman" w:cs="Times New Roman"/>
        </w:rPr>
        <w:t>Sig (2-</w:t>
      </w:r>
      <w:r>
        <w:rPr>
          <w:rFonts w:ascii="Times New Roman" w:hAnsi="Times New Roman" w:cs="Times New Roman"/>
          <w:i/>
          <w:iCs/>
        </w:rPr>
        <w:t>tailed</w:t>
      </w:r>
      <w:r>
        <w:rPr>
          <w:rFonts w:ascii="Times New Roman" w:hAnsi="Times New Roman" w:cs="Times New Roman"/>
        </w:rPr>
        <w:t xml:space="preserve">) sebesar 0,009 yang menunjukkan nilai tersebut &lt; dari </w:t>
      </w:r>
      <w:r>
        <w:rPr>
          <w:rFonts w:ascii="Times New Roman" w:hAnsi="Times New Roman" w:cs="Times New Roman"/>
          <w:i/>
          <w:iCs/>
        </w:rPr>
        <w:t xml:space="preserve">probability </w:t>
      </w:r>
      <w:r>
        <w:rPr>
          <w:rFonts w:ascii="Times New Roman" w:hAnsi="Times New Roman" w:cs="Times New Roman"/>
        </w:rPr>
        <w:t xml:space="preserve">α 0,05. Sehingga data tersebut belum berdistribusi normal. </w:t>
      </w:r>
      <w:r w:rsidR="00DD48B7">
        <w:rPr>
          <w:rFonts w:ascii="Times New Roman" w:hAnsi="Times New Roman" w:cs="Times New Roman"/>
        </w:rPr>
        <w:t xml:space="preserve">Agar data menjadi normal, peneliti melakukan </w:t>
      </w:r>
      <w:r w:rsidR="00DD48B7">
        <w:rPr>
          <w:rFonts w:ascii="Times New Roman" w:hAnsi="Times New Roman" w:cs="Times New Roman"/>
          <w:i/>
          <w:iCs/>
        </w:rPr>
        <w:t xml:space="preserve">treatment </w:t>
      </w:r>
      <w:r w:rsidR="00DD48B7">
        <w:rPr>
          <w:rFonts w:ascii="Times New Roman" w:hAnsi="Times New Roman" w:cs="Times New Roman"/>
        </w:rPr>
        <w:t xml:space="preserve">pada data dengan meninjau </w:t>
      </w:r>
      <w:r>
        <w:rPr>
          <w:rFonts w:ascii="Times New Roman" w:hAnsi="Times New Roman" w:cs="Times New Roman"/>
        </w:rPr>
        <w:t>grafik histogram</w:t>
      </w:r>
      <w:r w:rsidR="00DD48B7">
        <w:rPr>
          <w:rFonts w:ascii="Times New Roman" w:hAnsi="Times New Roman" w:cs="Times New Roman"/>
        </w:rPr>
        <w:t xml:space="preserve"> terlebih dahulu</w:t>
      </w:r>
      <w:r>
        <w:rPr>
          <w:rFonts w:ascii="Times New Roman" w:hAnsi="Times New Roman" w:cs="Times New Roman"/>
        </w:rPr>
        <w:t xml:space="preserve">, </w:t>
      </w:r>
      <w:r w:rsidR="00DD48B7">
        <w:rPr>
          <w:rFonts w:ascii="Times New Roman" w:hAnsi="Times New Roman" w:cs="Times New Roman"/>
        </w:rPr>
        <w:t>grafik tersebut</w:t>
      </w:r>
      <w:r>
        <w:rPr>
          <w:rFonts w:ascii="Times New Roman" w:hAnsi="Times New Roman" w:cs="Times New Roman"/>
        </w:rPr>
        <w:t xml:space="preserve"> menunjukkan pola </w:t>
      </w:r>
      <w:r>
        <w:rPr>
          <w:rFonts w:ascii="Times New Roman" w:hAnsi="Times New Roman" w:cs="Times New Roman"/>
          <w:i/>
          <w:iCs/>
        </w:rPr>
        <w:t>moderate positive skewness</w:t>
      </w:r>
      <w:r>
        <w:rPr>
          <w:rFonts w:ascii="Times New Roman" w:hAnsi="Times New Roman" w:cs="Times New Roman"/>
        </w:rPr>
        <w:t>. Maka dari itu dilakukan transformasi data menggunakan metode akar kuadrat (</w:t>
      </w:r>
      <w:r>
        <w:rPr>
          <w:rFonts w:ascii="Times New Roman" w:hAnsi="Times New Roman" w:cs="Times New Roman"/>
          <w:i/>
          <w:iCs/>
        </w:rPr>
        <w:t>square root</w:t>
      </w:r>
      <w:r>
        <w:rPr>
          <w:rFonts w:ascii="Times New Roman" w:hAnsi="Times New Roman" w:cs="Times New Roman"/>
        </w:rPr>
        <w:t xml:space="preserve">). Namun setelah dilakukan transformasi, data masih belum berdistribusi normal, sehingga peneliti melakukan identifikasi dan mengeliminasi data yang terindikasi </w:t>
      </w:r>
      <w:r>
        <w:rPr>
          <w:rFonts w:ascii="Times New Roman" w:hAnsi="Times New Roman" w:cs="Times New Roman"/>
          <w:i/>
          <w:iCs/>
        </w:rPr>
        <w:t>outliers</w:t>
      </w:r>
      <w:r>
        <w:rPr>
          <w:rFonts w:ascii="Times New Roman" w:hAnsi="Times New Roman" w:cs="Times New Roman"/>
        </w:rPr>
        <w:t xml:space="preserve">. </w:t>
      </w:r>
      <w:r w:rsidR="004A2487">
        <w:rPr>
          <w:rFonts w:ascii="Times New Roman" w:hAnsi="Times New Roman" w:cs="Times New Roman"/>
        </w:rPr>
        <w:t xml:space="preserve">Adapun hasil uji normalitas setelah dilakukan </w:t>
      </w:r>
      <w:r w:rsidR="00953791">
        <w:rPr>
          <w:rFonts w:ascii="Times New Roman" w:hAnsi="Times New Roman" w:cs="Times New Roman"/>
          <w:i/>
          <w:iCs/>
        </w:rPr>
        <w:t>treatment</w:t>
      </w:r>
      <w:r w:rsidR="00A95892">
        <w:rPr>
          <w:rFonts w:ascii="Times New Roman" w:hAnsi="Times New Roman" w:cs="Times New Roman"/>
          <w:i/>
          <w:iCs/>
        </w:rPr>
        <w:t xml:space="preserve"> </w:t>
      </w:r>
      <w:r w:rsidR="004A2487">
        <w:rPr>
          <w:rFonts w:ascii="Times New Roman" w:hAnsi="Times New Roman" w:cs="Times New Roman"/>
        </w:rPr>
        <w:t xml:space="preserve">sebagai berikut : </w:t>
      </w:r>
      <w:r w:rsidR="004A2487">
        <w:rPr>
          <w:rFonts w:ascii="Times New Roman" w:hAnsi="Times New Roman" w:cs="Times New Roman"/>
          <w:i/>
          <w:iCs/>
        </w:rPr>
        <w:t xml:space="preserve"> </w:t>
      </w:r>
    </w:p>
    <w:p w14:paraId="25AF8DAF" w14:textId="77777777" w:rsidR="003B1E0E" w:rsidRDefault="003B1E0E" w:rsidP="00793E9B">
      <w:pPr>
        <w:tabs>
          <w:tab w:val="left" w:pos="709"/>
        </w:tabs>
        <w:spacing w:after="0" w:line="480" w:lineRule="auto"/>
        <w:ind w:left="-142"/>
        <w:jc w:val="both"/>
        <w:rPr>
          <w:rFonts w:ascii="Times New Roman" w:hAnsi="Times New Roman" w:cs="Times New Roman"/>
          <w:i/>
          <w:iCs/>
        </w:rPr>
      </w:pPr>
    </w:p>
    <w:p w14:paraId="28C79EED" w14:textId="77777777" w:rsidR="003B1E0E" w:rsidRDefault="003B1E0E" w:rsidP="00793E9B">
      <w:pPr>
        <w:tabs>
          <w:tab w:val="left" w:pos="709"/>
        </w:tabs>
        <w:spacing w:after="0" w:line="480" w:lineRule="auto"/>
        <w:ind w:left="-142"/>
        <w:jc w:val="both"/>
        <w:rPr>
          <w:rFonts w:ascii="Times New Roman" w:hAnsi="Times New Roman" w:cs="Times New Roman"/>
          <w:i/>
          <w:iCs/>
        </w:rPr>
      </w:pPr>
    </w:p>
    <w:p w14:paraId="015F5D9C" w14:textId="77777777" w:rsidR="003B1E0E" w:rsidRPr="00793E9B" w:rsidRDefault="003B1E0E" w:rsidP="00793E9B">
      <w:pPr>
        <w:tabs>
          <w:tab w:val="left" w:pos="709"/>
        </w:tabs>
        <w:spacing w:after="0" w:line="480" w:lineRule="auto"/>
        <w:ind w:left="-142"/>
        <w:jc w:val="both"/>
        <w:rPr>
          <w:rFonts w:ascii="Times New Roman" w:hAnsi="Times New Roman" w:cs="Times New Roman"/>
          <w:i/>
          <w:iCs/>
        </w:rPr>
      </w:pPr>
    </w:p>
    <w:p w14:paraId="3E4BB65A" w14:textId="7FB12792" w:rsidR="00342272" w:rsidRPr="002B6246" w:rsidRDefault="000761E8" w:rsidP="002B6246">
      <w:pPr>
        <w:pStyle w:val="Caption"/>
        <w:ind w:left="-142"/>
        <w:rPr>
          <w:rFonts w:ascii="Times New Roman" w:hAnsi="Times New Roman" w:cs="Times New Roman"/>
          <w:b/>
          <w:bCs/>
          <w:i w:val="0"/>
          <w:iCs w:val="0"/>
          <w:color w:val="auto"/>
          <w:sz w:val="24"/>
          <w:szCs w:val="24"/>
        </w:rPr>
      </w:pPr>
      <w:bookmarkStart w:id="71" w:name="_Toc227228241"/>
      <w:r w:rsidRPr="000761E8">
        <w:rPr>
          <w:rFonts w:ascii="Times New Roman" w:hAnsi="Times New Roman" w:cs="Times New Roman"/>
          <w:b/>
          <w:bCs/>
          <w:i w:val="0"/>
          <w:iCs w:val="0"/>
          <w:color w:val="auto"/>
          <w:sz w:val="24"/>
          <w:szCs w:val="24"/>
        </w:rPr>
        <w:lastRenderedPageBreak/>
        <w:t xml:space="preserve">Tabel 4. </w:t>
      </w:r>
      <w:r w:rsidRPr="000761E8">
        <w:rPr>
          <w:rFonts w:ascii="Times New Roman" w:hAnsi="Times New Roman" w:cs="Times New Roman"/>
          <w:b/>
          <w:bCs/>
          <w:i w:val="0"/>
          <w:iCs w:val="0"/>
          <w:color w:val="auto"/>
          <w:sz w:val="24"/>
          <w:szCs w:val="24"/>
        </w:rPr>
        <w:fldChar w:fldCharType="begin"/>
      </w:r>
      <w:r w:rsidRPr="000761E8">
        <w:rPr>
          <w:rFonts w:ascii="Times New Roman" w:hAnsi="Times New Roman" w:cs="Times New Roman"/>
          <w:b/>
          <w:bCs/>
          <w:i w:val="0"/>
          <w:iCs w:val="0"/>
          <w:color w:val="auto"/>
          <w:sz w:val="24"/>
          <w:szCs w:val="24"/>
        </w:rPr>
        <w:instrText xml:space="preserve"> SEQ Tabel_4. \* ARABIC </w:instrText>
      </w:r>
      <w:r w:rsidRPr="000761E8">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4</w:t>
      </w:r>
      <w:r w:rsidRPr="000761E8">
        <w:rPr>
          <w:rFonts w:ascii="Times New Roman" w:hAnsi="Times New Roman" w:cs="Times New Roman"/>
          <w:b/>
          <w:bCs/>
          <w:i w:val="0"/>
          <w:iCs w:val="0"/>
          <w:color w:val="auto"/>
          <w:sz w:val="24"/>
          <w:szCs w:val="24"/>
        </w:rPr>
        <w:fldChar w:fldCharType="end"/>
      </w:r>
      <w:r w:rsidRPr="000761E8">
        <w:rPr>
          <w:rFonts w:ascii="Times New Roman" w:hAnsi="Times New Roman" w:cs="Times New Roman"/>
          <w:b/>
          <w:bCs/>
          <w:i w:val="0"/>
          <w:iCs w:val="0"/>
          <w:color w:val="auto"/>
          <w:sz w:val="24"/>
          <w:szCs w:val="24"/>
        </w:rPr>
        <w:t xml:space="preserve"> Hasil Uji Normallitas Setelah </w:t>
      </w:r>
      <w:r w:rsidRPr="00E603E5">
        <w:rPr>
          <w:rFonts w:ascii="Times New Roman" w:hAnsi="Times New Roman" w:cs="Times New Roman"/>
          <w:b/>
          <w:bCs/>
          <w:color w:val="auto"/>
          <w:sz w:val="24"/>
          <w:szCs w:val="24"/>
        </w:rPr>
        <w:t>Treatment</w:t>
      </w:r>
      <w:r w:rsidR="002B6246">
        <w:rPr>
          <w:rFonts w:ascii="Times New Roman" w:hAnsi="Times New Roman" w:cs="Times New Roman"/>
          <w:b/>
          <w:bCs/>
          <w:color w:val="auto"/>
          <w:sz w:val="24"/>
          <w:szCs w:val="24"/>
        </w:rPr>
        <w:t xml:space="preserve"> </w:t>
      </w:r>
      <w:r w:rsidR="002B6246">
        <w:rPr>
          <w:rFonts w:ascii="Times New Roman" w:hAnsi="Times New Roman" w:cs="Times New Roman"/>
          <w:b/>
          <w:bCs/>
          <w:i w:val="0"/>
          <w:iCs w:val="0"/>
          <w:color w:val="auto"/>
          <w:sz w:val="24"/>
          <w:szCs w:val="24"/>
        </w:rPr>
        <w:t>Model Regresi 1</w:t>
      </w:r>
      <w:bookmarkEnd w:id="71"/>
    </w:p>
    <w:tbl>
      <w:tblPr>
        <w:tblW w:w="8056" w:type="dxa"/>
        <w:tblInd w:w="-147" w:type="dxa"/>
        <w:tblLayout w:type="fixed"/>
        <w:tblCellMar>
          <w:left w:w="0" w:type="dxa"/>
          <w:right w:w="0" w:type="dxa"/>
        </w:tblCellMar>
        <w:tblLook w:val="0000" w:firstRow="0" w:lastRow="0" w:firstColumn="0" w:lastColumn="0" w:noHBand="0" w:noVBand="0"/>
      </w:tblPr>
      <w:tblGrid>
        <w:gridCol w:w="2830"/>
        <w:gridCol w:w="3751"/>
        <w:gridCol w:w="1475"/>
      </w:tblGrid>
      <w:tr w:rsidR="004D7A64" w:rsidRPr="004D7A64" w14:paraId="1FDF5DF3" w14:textId="77777777" w:rsidTr="00922E2C">
        <w:trPr>
          <w:cantSplit/>
          <w:trHeight w:val="314"/>
        </w:trPr>
        <w:tc>
          <w:tcPr>
            <w:tcW w:w="8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359D46" w14:textId="77777777" w:rsidR="004D7A64" w:rsidRPr="00C30DCD" w:rsidRDefault="004D7A64" w:rsidP="006A6BB9">
            <w:pPr>
              <w:spacing w:after="0"/>
              <w:ind w:left="-142"/>
              <w:jc w:val="center"/>
              <w:rPr>
                <w:rFonts w:ascii="Times New Roman" w:hAnsi="Times New Roman" w:cs="Times New Roman"/>
                <w:sz w:val="22"/>
                <w:szCs w:val="22"/>
              </w:rPr>
            </w:pPr>
            <w:r w:rsidRPr="00C30DCD">
              <w:rPr>
                <w:rFonts w:ascii="Times New Roman" w:hAnsi="Times New Roman" w:cs="Times New Roman"/>
                <w:b/>
                <w:bCs/>
                <w:sz w:val="22"/>
                <w:szCs w:val="22"/>
              </w:rPr>
              <w:t>One-Sample Kolmogorov-Smirnov Test</w:t>
            </w:r>
          </w:p>
        </w:tc>
      </w:tr>
      <w:tr w:rsidR="004D7A64" w:rsidRPr="004D7A64" w14:paraId="5F313A32" w14:textId="77777777" w:rsidTr="00922E2C">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139597" w14:textId="77777777" w:rsidR="004D7A64" w:rsidRPr="00C30DCD" w:rsidRDefault="004D7A64" w:rsidP="001C3B32">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195EA6C9" w14:textId="77777777" w:rsidR="004D7A64" w:rsidRPr="00C30DCD" w:rsidRDefault="004D7A64" w:rsidP="0036409B">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37</w:t>
            </w:r>
          </w:p>
        </w:tc>
      </w:tr>
      <w:tr w:rsidR="004D7A64" w:rsidRPr="004D7A64" w14:paraId="34637EF3" w14:textId="77777777" w:rsidTr="00922E2C">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926D72" w14:textId="77777777" w:rsidR="004D7A64" w:rsidRPr="00C30DCD" w:rsidRDefault="004D7A64" w:rsidP="00174736">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Normal Parameters</w:t>
            </w:r>
            <w:r w:rsidRPr="00C30DCD">
              <w:rPr>
                <w:rFonts w:ascii="Times New Roman" w:hAnsi="Times New Roman" w:cs="Times New Roman"/>
                <w:sz w:val="20"/>
                <w:szCs w:val="20"/>
                <w:vertAlign w:val="superscript"/>
              </w:rPr>
              <w:t>a,b</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7DB416" w14:textId="77777777" w:rsidR="004D7A64" w:rsidRPr="00C30DCD" w:rsidRDefault="004D7A64" w:rsidP="00174736">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Mean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3B728BA1" w14:textId="5F9DDCD7" w:rsidR="004D7A64" w:rsidRPr="00C30DCD" w:rsidRDefault="0072728A" w:rsidP="0036409B">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4D7A64" w:rsidRPr="00C30DCD">
              <w:rPr>
                <w:rFonts w:ascii="Times New Roman" w:hAnsi="Times New Roman" w:cs="Times New Roman"/>
                <w:sz w:val="20"/>
                <w:szCs w:val="20"/>
              </w:rPr>
              <w:t>,0000000</w:t>
            </w:r>
          </w:p>
        </w:tc>
      </w:tr>
      <w:tr w:rsidR="004D7A64" w:rsidRPr="004D7A64" w14:paraId="10FA40F4" w14:textId="77777777" w:rsidTr="00922E2C">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09F37C" w14:textId="77777777" w:rsidR="004D7A64" w:rsidRPr="00C30DCD" w:rsidRDefault="004D7A64" w:rsidP="00174736">
            <w:pPr>
              <w:spacing w:after="0" w:line="240" w:lineRule="auto"/>
              <w:ind w:left="142"/>
              <w:jc w:val="center"/>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CED9A0" w14:textId="77777777" w:rsidR="004D7A64" w:rsidRPr="00C30DCD" w:rsidRDefault="004D7A64" w:rsidP="00174736">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7A7FB972" w14:textId="77777777" w:rsidR="004D7A64" w:rsidRPr="00C30DCD" w:rsidRDefault="004D7A64" w:rsidP="0036409B">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1,96547485</w:t>
            </w:r>
          </w:p>
        </w:tc>
      </w:tr>
      <w:tr w:rsidR="004D7A64" w:rsidRPr="004D7A64" w14:paraId="5302A53C" w14:textId="77777777" w:rsidTr="00922E2C">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A91E7" w14:textId="77777777" w:rsidR="004D7A64" w:rsidRPr="00C30DCD" w:rsidRDefault="004D7A64" w:rsidP="00174736">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Most Extreme Differences</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DC2CC7" w14:textId="77777777" w:rsidR="004D7A64" w:rsidRPr="00C30DCD" w:rsidRDefault="004D7A64" w:rsidP="00174736">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Absolute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0AE8A76" w14:textId="462E073C" w:rsidR="004D7A64" w:rsidRPr="00C30DCD" w:rsidRDefault="0072728A" w:rsidP="0036409B">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4D7A64" w:rsidRPr="00C30DCD">
              <w:rPr>
                <w:rFonts w:ascii="Times New Roman" w:hAnsi="Times New Roman" w:cs="Times New Roman"/>
                <w:sz w:val="20"/>
                <w:szCs w:val="20"/>
              </w:rPr>
              <w:t>,128</w:t>
            </w:r>
          </w:p>
        </w:tc>
      </w:tr>
      <w:tr w:rsidR="004D7A64" w:rsidRPr="004D7A64" w14:paraId="3D73159B" w14:textId="77777777" w:rsidTr="00922E2C">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89DCDE" w14:textId="77777777" w:rsidR="004D7A64" w:rsidRPr="00C30DCD" w:rsidRDefault="004D7A64" w:rsidP="00174736">
            <w:pPr>
              <w:spacing w:after="0" w:line="240" w:lineRule="auto"/>
              <w:ind w:left="-142"/>
              <w:jc w:val="center"/>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B03F7" w14:textId="77777777" w:rsidR="004D7A64" w:rsidRPr="00C30DCD" w:rsidRDefault="004D7A64" w:rsidP="00174736">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Positive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49041A55" w14:textId="6ED86E8C" w:rsidR="004D7A64" w:rsidRPr="00C30DCD" w:rsidRDefault="0072728A" w:rsidP="0036409B">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4D7A64" w:rsidRPr="00C30DCD">
              <w:rPr>
                <w:rFonts w:ascii="Times New Roman" w:hAnsi="Times New Roman" w:cs="Times New Roman"/>
                <w:sz w:val="20"/>
                <w:szCs w:val="20"/>
              </w:rPr>
              <w:t>,128</w:t>
            </w:r>
          </w:p>
        </w:tc>
      </w:tr>
      <w:tr w:rsidR="004D7A64" w:rsidRPr="004D7A64" w14:paraId="3AD13F63" w14:textId="77777777" w:rsidTr="00922E2C">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10B647" w14:textId="77777777" w:rsidR="004D7A64" w:rsidRPr="00C30DCD" w:rsidRDefault="004D7A64" w:rsidP="00174736">
            <w:pPr>
              <w:spacing w:after="0" w:line="240" w:lineRule="auto"/>
              <w:ind w:left="-142"/>
              <w:jc w:val="center"/>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2D628A" w14:textId="77777777" w:rsidR="004D7A64" w:rsidRPr="00C30DCD" w:rsidRDefault="004D7A64" w:rsidP="00174736">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Negative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6F2A0A12" w14:textId="0015E454" w:rsidR="004D7A64" w:rsidRPr="00C30DCD" w:rsidRDefault="004D7A64" w:rsidP="0036409B">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w:t>
            </w:r>
            <w:r w:rsidR="0072728A">
              <w:rPr>
                <w:rFonts w:ascii="Times New Roman" w:hAnsi="Times New Roman" w:cs="Times New Roman"/>
                <w:sz w:val="20"/>
                <w:szCs w:val="20"/>
              </w:rPr>
              <w:t>0</w:t>
            </w:r>
            <w:r w:rsidRPr="00C30DCD">
              <w:rPr>
                <w:rFonts w:ascii="Times New Roman" w:hAnsi="Times New Roman" w:cs="Times New Roman"/>
                <w:sz w:val="20"/>
                <w:szCs w:val="20"/>
              </w:rPr>
              <w:t>,109</w:t>
            </w:r>
          </w:p>
        </w:tc>
      </w:tr>
      <w:tr w:rsidR="004D7A64" w:rsidRPr="004D7A64" w14:paraId="77A9DD4D" w14:textId="77777777" w:rsidTr="00922E2C">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7993B5" w14:textId="77777777" w:rsidR="004D7A64" w:rsidRPr="00C30DCD" w:rsidRDefault="004D7A64" w:rsidP="00174736">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Test Statistic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3B2438F5" w14:textId="62E51A8B" w:rsidR="004D7A64" w:rsidRPr="00C30DCD" w:rsidRDefault="0072728A" w:rsidP="0036409B">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4D7A64" w:rsidRPr="00C30DCD">
              <w:rPr>
                <w:rFonts w:ascii="Times New Roman" w:hAnsi="Times New Roman" w:cs="Times New Roman"/>
                <w:sz w:val="20"/>
                <w:szCs w:val="20"/>
              </w:rPr>
              <w:t>,128</w:t>
            </w:r>
          </w:p>
        </w:tc>
      </w:tr>
      <w:tr w:rsidR="004D7A64" w:rsidRPr="004D7A64" w14:paraId="78874897" w14:textId="77777777" w:rsidTr="00922E2C">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9BCC0E" w14:textId="77777777" w:rsidR="004D7A64" w:rsidRPr="00C30DCD" w:rsidRDefault="004D7A64" w:rsidP="00174736">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Asymp. Sig. (2-tailed)</w:t>
            </w:r>
            <w:r w:rsidRPr="00C30DCD">
              <w:rPr>
                <w:rFonts w:ascii="Times New Roman" w:hAnsi="Times New Roman" w:cs="Times New Roman"/>
                <w:sz w:val="20"/>
                <w:szCs w:val="20"/>
                <w:vertAlign w:val="superscript"/>
              </w:rPr>
              <w:t>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5F0234E" w14:textId="0A3830E6" w:rsidR="004D7A64" w:rsidRPr="00C30DCD" w:rsidRDefault="0072728A" w:rsidP="0036409B">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4D7A64" w:rsidRPr="00C30DCD">
              <w:rPr>
                <w:rFonts w:ascii="Times New Roman" w:hAnsi="Times New Roman" w:cs="Times New Roman"/>
                <w:sz w:val="20"/>
                <w:szCs w:val="20"/>
              </w:rPr>
              <w:t>,132</w:t>
            </w:r>
          </w:p>
        </w:tc>
      </w:tr>
    </w:tbl>
    <w:p w14:paraId="0773D4EA" w14:textId="77777777" w:rsidR="0046715F" w:rsidRDefault="0046715F" w:rsidP="0046715F">
      <w:pPr>
        <w:ind w:left="-142"/>
        <w:rPr>
          <w:rFonts w:ascii="Times New Roman" w:hAnsi="Times New Roman" w:cs="Times New Roman"/>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r>
        <w:rPr>
          <w:rFonts w:ascii="Times New Roman" w:hAnsi="Times New Roman" w:cs="Times New Roman"/>
        </w:rPr>
        <w:tab/>
      </w:r>
    </w:p>
    <w:p w14:paraId="629F7424" w14:textId="3CCE52D1" w:rsidR="00B15863" w:rsidRPr="00B15863" w:rsidRDefault="00B15863" w:rsidP="00B15863">
      <w:pPr>
        <w:spacing w:after="0" w:line="48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Setelah dilakukan </w:t>
      </w:r>
      <w:r>
        <w:rPr>
          <w:rFonts w:ascii="Times New Roman" w:hAnsi="Times New Roman" w:cs="Times New Roman"/>
          <w:i/>
          <w:iCs/>
        </w:rPr>
        <w:t xml:space="preserve">treatment </w:t>
      </w:r>
      <w:r>
        <w:rPr>
          <w:rFonts w:ascii="Times New Roman" w:hAnsi="Times New Roman" w:cs="Times New Roman"/>
        </w:rPr>
        <w:t>pada data</w:t>
      </w:r>
      <w:r w:rsidR="00116C5F">
        <w:rPr>
          <w:rFonts w:ascii="Times New Roman" w:hAnsi="Times New Roman" w:cs="Times New Roman"/>
        </w:rPr>
        <w:t>,</w:t>
      </w:r>
      <w:r>
        <w:rPr>
          <w:rFonts w:ascii="Times New Roman" w:hAnsi="Times New Roman" w:cs="Times New Roman"/>
        </w:rPr>
        <w:t xml:space="preserve"> diperoleh hasil nilai </w:t>
      </w:r>
      <w:r>
        <w:rPr>
          <w:rFonts w:ascii="Times New Roman" w:hAnsi="Times New Roman" w:cs="Times New Roman"/>
          <w:i/>
          <w:iCs/>
        </w:rPr>
        <w:t xml:space="preserve">Asymp </w:t>
      </w:r>
      <w:r>
        <w:rPr>
          <w:rFonts w:ascii="Times New Roman" w:hAnsi="Times New Roman" w:cs="Times New Roman"/>
        </w:rPr>
        <w:t>Sig (2-</w:t>
      </w:r>
      <w:r>
        <w:rPr>
          <w:rFonts w:ascii="Times New Roman" w:hAnsi="Times New Roman" w:cs="Times New Roman"/>
          <w:i/>
          <w:iCs/>
        </w:rPr>
        <w:t>tailed</w:t>
      </w:r>
      <w:r>
        <w:rPr>
          <w:rFonts w:ascii="Times New Roman" w:hAnsi="Times New Roman" w:cs="Times New Roman"/>
        </w:rPr>
        <w:t xml:space="preserve">) sebesar 0,132. Nilai tersebut dapat dikatakan &gt; dari </w:t>
      </w:r>
      <w:r>
        <w:rPr>
          <w:rFonts w:ascii="Times New Roman" w:hAnsi="Times New Roman" w:cs="Times New Roman"/>
          <w:i/>
          <w:iCs/>
        </w:rPr>
        <w:t xml:space="preserve">probability </w:t>
      </w:r>
      <w:r>
        <w:rPr>
          <w:rFonts w:ascii="Times New Roman" w:hAnsi="Times New Roman" w:cs="Times New Roman"/>
        </w:rPr>
        <w:t xml:space="preserve">α 0,05 sehingga dapat disimpulkan bahwa asumsi normalitas pada model regresi satu terpenuhi. Adapun hasil uji normalitas setelah dilakukan </w:t>
      </w:r>
      <w:r>
        <w:rPr>
          <w:rFonts w:ascii="Times New Roman" w:hAnsi="Times New Roman" w:cs="Times New Roman"/>
          <w:i/>
          <w:iCs/>
        </w:rPr>
        <w:t xml:space="preserve">treatment </w:t>
      </w:r>
      <w:r>
        <w:rPr>
          <w:rFonts w:ascii="Times New Roman" w:hAnsi="Times New Roman" w:cs="Times New Roman"/>
        </w:rPr>
        <w:t xml:space="preserve">pada model regresi 2 ialah sebagai berikut : </w:t>
      </w:r>
    </w:p>
    <w:p w14:paraId="42985F75" w14:textId="294CC632" w:rsidR="00803B22" w:rsidRPr="0046715F" w:rsidRDefault="0046715F" w:rsidP="0046715F">
      <w:pPr>
        <w:pStyle w:val="Caption"/>
        <w:ind w:left="-142"/>
        <w:rPr>
          <w:rFonts w:ascii="Times New Roman" w:hAnsi="Times New Roman" w:cs="Times New Roman"/>
          <w:b/>
          <w:bCs/>
          <w:i w:val="0"/>
          <w:iCs w:val="0"/>
          <w:color w:val="auto"/>
          <w:sz w:val="24"/>
          <w:szCs w:val="24"/>
        </w:rPr>
      </w:pPr>
      <w:bookmarkStart w:id="72" w:name="_Toc227228242"/>
      <w:r w:rsidRPr="0046715F">
        <w:rPr>
          <w:rFonts w:ascii="Times New Roman" w:hAnsi="Times New Roman" w:cs="Times New Roman"/>
          <w:b/>
          <w:bCs/>
          <w:i w:val="0"/>
          <w:iCs w:val="0"/>
          <w:color w:val="auto"/>
          <w:sz w:val="24"/>
          <w:szCs w:val="24"/>
        </w:rPr>
        <w:t xml:space="preserve">Tabel 4. </w:t>
      </w:r>
      <w:r w:rsidRPr="0046715F">
        <w:rPr>
          <w:rFonts w:ascii="Times New Roman" w:hAnsi="Times New Roman" w:cs="Times New Roman"/>
          <w:b/>
          <w:bCs/>
          <w:i w:val="0"/>
          <w:iCs w:val="0"/>
          <w:color w:val="auto"/>
          <w:sz w:val="24"/>
          <w:szCs w:val="24"/>
        </w:rPr>
        <w:fldChar w:fldCharType="begin"/>
      </w:r>
      <w:r w:rsidRPr="0046715F">
        <w:rPr>
          <w:rFonts w:ascii="Times New Roman" w:hAnsi="Times New Roman" w:cs="Times New Roman"/>
          <w:b/>
          <w:bCs/>
          <w:i w:val="0"/>
          <w:iCs w:val="0"/>
          <w:color w:val="auto"/>
          <w:sz w:val="24"/>
          <w:szCs w:val="24"/>
        </w:rPr>
        <w:instrText xml:space="preserve"> SEQ Tabel_4. \* ARABIC </w:instrText>
      </w:r>
      <w:r w:rsidRPr="0046715F">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5</w:t>
      </w:r>
      <w:r w:rsidRPr="0046715F">
        <w:rPr>
          <w:rFonts w:ascii="Times New Roman" w:hAnsi="Times New Roman" w:cs="Times New Roman"/>
          <w:b/>
          <w:bCs/>
          <w:i w:val="0"/>
          <w:iCs w:val="0"/>
          <w:color w:val="auto"/>
          <w:sz w:val="24"/>
          <w:szCs w:val="24"/>
        </w:rPr>
        <w:fldChar w:fldCharType="end"/>
      </w:r>
      <w:r w:rsidRPr="0046715F">
        <w:rPr>
          <w:rFonts w:ascii="Times New Roman" w:hAnsi="Times New Roman" w:cs="Times New Roman"/>
          <w:b/>
          <w:bCs/>
          <w:i w:val="0"/>
          <w:iCs w:val="0"/>
          <w:color w:val="auto"/>
          <w:sz w:val="24"/>
          <w:szCs w:val="24"/>
        </w:rPr>
        <w:t xml:space="preserve"> Hasil Uji Normalitas Setelah</w:t>
      </w:r>
      <w:r w:rsidRPr="0046715F">
        <w:rPr>
          <w:rFonts w:ascii="Times New Roman" w:hAnsi="Times New Roman" w:cs="Times New Roman"/>
          <w:b/>
          <w:bCs/>
          <w:color w:val="auto"/>
          <w:sz w:val="24"/>
          <w:szCs w:val="24"/>
        </w:rPr>
        <w:t xml:space="preserve"> Treatment </w:t>
      </w:r>
      <w:r w:rsidRPr="0046715F">
        <w:rPr>
          <w:rFonts w:ascii="Times New Roman" w:hAnsi="Times New Roman" w:cs="Times New Roman"/>
          <w:b/>
          <w:bCs/>
          <w:i w:val="0"/>
          <w:iCs w:val="0"/>
          <w:color w:val="auto"/>
          <w:sz w:val="24"/>
          <w:szCs w:val="24"/>
        </w:rPr>
        <w:t>Model Regresi 2</w:t>
      </w:r>
      <w:bookmarkEnd w:id="72"/>
      <w:r w:rsidRPr="0046715F">
        <w:rPr>
          <w:rFonts w:ascii="Times New Roman" w:hAnsi="Times New Roman" w:cs="Times New Roman"/>
          <w:b/>
          <w:bCs/>
          <w:i w:val="0"/>
          <w:iCs w:val="0"/>
          <w:color w:val="auto"/>
          <w:sz w:val="24"/>
          <w:szCs w:val="24"/>
        </w:rPr>
        <w:t xml:space="preserve">  </w:t>
      </w:r>
    </w:p>
    <w:tbl>
      <w:tblPr>
        <w:tblW w:w="8056" w:type="dxa"/>
        <w:tblInd w:w="-147" w:type="dxa"/>
        <w:tblLayout w:type="fixed"/>
        <w:tblCellMar>
          <w:left w:w="0" w:type="dxa"/>
          <w:right w:w="0" w:type="dxa"/>
        </w:tblCellMar>
        <w:tblLook w:val="0000" w:firstRow="0" w:lastRow="0" w:firstColumn="0" w:lastColumn="0" w:noHBand="0" w:noVBand="0"/>
      </w:tblPr>
      <w:tblGrid>
        <w:gridCol w:w="2830"/>
        <w:gridCol w:w="3751"/>
        <w:gridCol w:w="1475"/>
      </w:tblGrid>
      <w:tr w:rsidR="006A6BB9" w:rsidRPr="006A6BB9" w14:paraId="5BF19DC9" w14:textId="77777777" w:rsidTr="00922E2C">
        <w:trPr>
          <w:cantSplit/>
        </w:trPr>
        <w:tc>
          <w:tcPr>
            <w:tcW w:w="8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939CC3" w14:textId="77777777" w:rsidR="006A6BB9" w:rsidRPr="00C30DCD" w:rsidRDefault="006A6BB9" w:rsidP="001C3B32">
            <w:pPr>
              <w:spacing w:after="0" w:line="240" w:lineRule="auto"/>
              <w:ind w:left="-142"/>
              <w:jc w:val="center"/>
              <w:rPr>
                <w:rFonts w:ascii="Times New Roman" w:hAnsi="Times New Roman" w:cs="Times New Roman"/>
                <w:sz w:val="22"/>
                <w:szCs w:val="22"/>
              </w:rPr>
            </w:pPr>
            <w:r w:rsidRPr="00C30DCD">
              <w:rPr>
                <w:rFonts w:ascii="Times New Roman" w:hAnsi="Times New Roman" w:cs="Times New Roman"/>
                <w:b/>
                <w:bCs/>
                <w:sz w:val="22"/>
                <w:szCs w:val="22"/>
              </w:rPr>
              <w:t>One-Sample Kolmogorov-Smirnov Test</w:t>
            </w:r>
          </w:p>
        </w:tc>
      </w:tr>
      <w:tr w:rsidR="006A6BB9" w:rsidRPr="006A6BB9" w14:paraId="392C836F" w14:textId="77777777" w:rsidTr="00922E2C">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57A9C4" w14:textId="77777777" w:rsidR="006A6BB9" w:rsidRPr="00C30DCD" w:rsidRDefault="006A6BB9" w:rsidP="001C3B32">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2518882A" w14:textId="77777777" w:rsidR="006A6BB9" w:rsidRPr="00C30DCD" w:rsidRDefault="006A6BB9" w:rsidP="001C3B32">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37</w:t>
            </w:r>
          </w:p>
        </w:tc>
      </w:tr>
      <w:tr w:rsidR="006A6BB9" w:rsidRPr="006A6BB9" w14:paraId="6B0C0881" w14:textId="77777777" w:rsidTr="00922E2C">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BAFA6F" w14:textId="77777777" w:rsidR="006A6BB9" w:rsidRPr="00C30DCD" w:rsidRDefault="006A6BB9" w:rsidP="001C3B32">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Normal Parameters</w:t>
            </w:r>
            <w:r w:rsidRPr="00C30DCD">
              <w:rPr>
                <w:rFonts w:ascii="Times New Roman" w:hAnsi="Times New Roman" w:cs="Times New Roman"/>
                <w:sz w:val="20"/>
                <w:szCs w:val="20"/>
                <w:vertAlign w:val="superscript"/>
              </w:rPr>
              <w:t>a,b</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266E9B" w14:textId="77777777" w:rsidR="006A6BB9" w:rsidRPr="00C30DCD" w:rsidRDefault="006A6BB9" w:rsidP="001C3B32">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Mean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106E1AEF" w14:textId="28B8A5F9" w:rsidR="006A6BB9" w:rsidRPr="00C30DCD" w:rsidRDefault="0072728A" w:rsidP="001C3B32">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6A6BB9" w:rsidRPr="00C30DCD">
              <w:rPr>
                <w:rFonts w:ascii="Times New Roman" w:hAnsi="Times New Roman" w:cs="Times New Roman"/>
                <w:sz w:val="20"/>
                <w:szCs w:val="20"/>
              </w:rPr>
              <w:t>,0000000</w:t>
            </w:r>
          </w:p>
        </w:tc>
      </w:tr>
      <w:tr w:rsidR="006A6BB9" w:rsidRPr="006A6BB9" w14:paraId="3644371E" w14:textId="77777777" w:rsidTr="00922E2C">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AF3A38" w14:textId="77777777" w:rsidR="006A6BB9" w:rsidRPr="00C30DCD" w:rsidRDefault="006A6BB9" w:rsidP="001C3B32">
            <w:pPr>
              <w:spacing w:after="0" w:line="240" w:lineRule="auto"/>
              <w:ind w:left="142"/>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594BD7" w14:textId="77777777" w:rsidR="006A6BB9" w:rsidRPr="00C30DCD" w:rsidRDefault="006A6BB9" w:rsidP="001C3B32">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04BF3440" w14:textId="4EC400B2" w:rsidR="006A6BB9" w:rsidRPr="00C30DCD" w:rsidRDefault="0072728A" w:rsidP="001C3B32">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6A6BB9" w:rsidRPr="00C30DCD">
              <w:rPr>
                <w:rFonts w:ascii="Times New Roman" w:hAnsi="Times New Roman" w:cs="Times New Roman"/>
                <w:sz w:val="20"/>
                <w:szCs w:val="20"/>
              </w:rPr>
              <w:t>,04075820</w:t>
            </w:r>
          </w:p>
        </w:tc>
      </w:tr>
      <w:tr w:rsidR="006A6BB9" w:rsidRPr="006A6BB9" w14:paraId="676C63BF" w14:textId="77777777" w:rsidTr="00922E2C">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0358C1" w14:textId="77777777" w:rsidR="006A6BB9" w:rsidRPr="00C30DCD" w:rsidRDefault="006A6BB9" w:rsidP="001C3B32">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Most Extreme Differences</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70E2AC" w14:textId="77777777" w:rsidR="006A6BB9" w:rsidRPr="00C30DCD" w:rsidRDefault="006A6BB9" w:rsidP="001C3B32">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Absolute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6B48C04" w14:textId="505B9231" w:rsidR="006A6BB9" w:rsidRPr="00C30DCD" w:rsidRDefault="0072728A" w:rsidP="001C3B32">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6A6BB9" w:rsidRPr="00C30DCD">
              <w:rPr>
                <w:rFonts w:ascii="Times New Roman" w:hAnsi="Times New Roman" w:cs="Times New Roman"/>
                <w:sz w:val="20"/>
                <w:szCs w:val="20"/>
              </w:rPr>
              <w:t>,080</w:t>
            </w:r>
          </w:p>
        </w:tc>
      </w:tr>
      <w:tr w:rsidR="006A6BB9" w:rsidRPr="006A6BB9" w14:paraId="4C0DE3AA" w14:textId="77777777" w:rsidTr="00922E2C">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3B7E9D" w14:textId="77777777" w:rsidR="006A6BB9" w:rsidRPr="00C30DCD" w:rsidRDefault="006A6BB9" w:rsidP="001C3B32">
            <w:pPr>
              <w:spacing w:after="0" w:line="240" w:lineRule="auto"/>
              <w:ind w:left="-142"/>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7519EA" w14:textId="77777777" w:rsidR="006A6BB9" w:rsidRPr="00C30DCD" w:rsidRDefault="006A6BB9" w:rsidP="001C3B32">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Positive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C6FE76B" w14:textId="6404405C" w:rsidR="006A6BB9" w:rsidRPr="00C30DCD" w:rsidRDefault="0072728A" w:rsidP="001C3B32">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6A6BB9" w:rsidRPr="00C30DCD">
              <w:rPr>
                <w:rFonts w:ascii="Times New Roman" w:hAnsi="Times New Roman" w:cs="Times New Roman"/>
                <w:sz w:val="20"/>
                <w:szCs w:val="20"/>
              </w:rPr>
              <w:t>,059</w:t>
            </w:r>
          </w:p>
        </w:tc>
      </w:tr>
      <w:tr w:rsidR="006A6BB9" w:rsidRPr="006A6BB9" w14:paraId="7D33F979" w14:textId="77777777" w:rsidTr="00922E2C">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E3CAE5" w14:textId="77777777" w:rsidR="006A6BB9" w:rsidRPr="00C30DCD" w:rsidRDefault="006A6BB9" w:rsidP="001C3B32">
            <w:pPr>
              <w:spacing w:after="0" w:line="240" w:lineRule="auto"/>
              <w:ind w:left="-142"/>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EBA0BC" w14:textId="77777777" w:rsidR="006A6BB9" w:rsidRPr="00C30DCD" w:rsidRDefault="006A6BB9" w:rsidP="001C3B32">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Negative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76823B90" w14:textId="1225EC1B" w:rsidR="006A6BB9" w:rsidRPr="00C30DCD" w:rsidRDefault="006A6BB9" w:rsidP="001C3B32">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w:t>
            </w:r>
            <w:r w:rsidR="0072728A">
              <w:rPr>
                <w:rFonts w:ascii="Times New Roman" w:hAnsi="Times New Roman" w:cs="Times New Roman"/>
                <w:sz w:val="20"/>
                <w:szCs w:val="20"/>
              </w:rPr>
              <w:t>0</w:t>
            </w:r>
            <w:r w:rsidRPr="00C30DCD">
              <w:rPr>
                <w:rFonts w:ascii="Times New Roman" w:hAnsi="Times New Roman" w:cs="Times New Roman"/>
                <w:sz w:val="20"/>
                <w:szCs w:val="20"/>
              </w:rPr>
              <w:t>,080</w:t>
            </w:r>
          </w:p>
        </w:tc>
      </w:tr>
      <w:tr w:rsidR="006A6BB9" w:rsidRPr="006A6BB9" w14:paraId="3513BBC5" w14:textId="77777777" w:rsidTr="00922E2C">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F68207" w14:textId="77777777" w:rsidR="006A6BB9" w:rsidRPr="00C30DCD" w:rsidRDefault="006A6BB9" w:rsidP="001C3B32">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Test Statistic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04E7361D" w14:textId="53DF83C0" w:rsidR="006A6BB9" w:rsidRPr="00C30DCD" w:rsidRDefault="0072728A" w:rsidP="001C3B32">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6A6BB9" w:rsidRPr="00C30DCD">
              <w:rPr>
                <w:rFonts w:ascii="Times New Roman" w:hAnsi="Times New Roman" w:cs="Times New Roman"/>
                <w:sz w:val="20"/>
                <w:szCs w:val="20"/>
              </w:rPr>
              <w:t>,080</w:t>
            </w:r>
          </w:p>
        </w:tc>
      </w:tr>
      <w:tr w:rsidR="006A6BB9" w:rsidRPr="006A6BB9" w14:paraId="0E8125B8" w14:textId="77777777" w:rsidTr="00922E2C">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17481C" w14:textId="77777777" w:rsidR="006A6BB9" w:rsidRPr="00C30DCD" w:rsidRDefault="006A6BB9" w:rsidP="001C3B32">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Asymp. Sig. (2-tailed)</w:t>
            </w:r>
            <w:r w:rsidRPr="00C30DCD">
              <w:rPr>
                <w:rFonts w:ascii="Times New Roman" w:hAnsi="Times New Roman" w:cs="Times New Roman"/>
                <w:sz w:val="20"/>
                <w:szCs w:val="20"/>
                <w:vertAlign w:val="superscript"/>
              </w:rPr>
              <w:t>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05364852" w14:textId="0FB612F1" w:rsidR="006A6BB9" w:rsidRPr="00C30DCD" w:rsidRDefault="0072728A" w:rsidP="001C3B32">
            <w:pPr>
              <w:spacing w:after="0" w:line="240" w:lineRule="auto"/>
              <w:ind w:left="-142" w:right="120"/>
              <w:jc w:val="right"/>
              <w:rPr>
                <w:rFonts w:ascii="Times New Roman" w:hAnsi="Times New Roman" w:cs="Times New Roman"/>
                <w:sz w:val="20"/>
                <w:szCs w:val="20"/>
              </w:rPr>
            </w:pPr>
            <w:r>
              <w:rPr>
                <w:rFonts w:ascii="Times New Roman" w:hAnsi="Times New Roman" w:cs="Times New Roman"/>
                <w:sz w:val="20"/>
                <w:szCs w:val="20"/>
              </w:rPr>
              <w:t>0</w:t>
            </w:r>
            <w:r w:rsidR="006A6BB9" w:rsidRPr="00C30DCD">
              <w:rPr>
                <w:rFonts w:ascii="Times New Roman" w:hAnsi="Times New Roman" w:cs="Times New Roman"/>
                <w:sz w:val="20"/>
                <w:szCs w:val="20"/>
              </w:rPr>
              <w:t>,200</w:t>
            </w:r>
            <w:r w:rsidR="006A6BB9" w:rsidRPr="00C30DCD">
              <w:rPr>
                <w:rFonts w:ascii="Times New Roman" w:hAnsi="Times New Roman" w:cs="Times New Roman"/>
                <w:sz w:val="20"/>
                <w:szCs w:val="20"/>
                <w:vertAlign w:val="superscript"/>
              </w:rPr>
              <w:t>d</w:t>
            </w:r>
          </w:p>
        </w:tc>
      </w:tr>
    </w:tbl>
    <w:p w14:paraId="7E1DA38B" w14:textId="42952CF3" w:rsidR="004D7A64" w:rsidRPr="004A5D01" w:rsidRDefault="0059511B" w:rsidP="005B5031">
      <w:pPr>
        <w:ind w:left="-142"/>
        <w:rPr>
          <w:rFonts w:ascii="Times New Roman" w:hAnsi="Times New Roman" w:cs="Times New Roman"/>
          <w:i/>
          <w:iCs/>
        </w:rPr>
      </w:pPr>
      <w:r w:rsidRPr="004A5D01">
        <w:rPr>
          <w:rFonts w:ascii="Times New Roman" w:hAnsi="Times New Roman" w:cs="Times New Roman"/>
          <w:i/>
          <w:iCs/>
        </w:rPr>
        <w:t xml:space="preserve">Sumber: </w:t>
      </w:r>
      <w:r w:rsidR="0046715F">
        <w:rPr>
          <w:rFonts w:ascii="Times New Roman" w:hAnsi="Times New Roman" w:cs="Times New Roman"/>
          <w:i/>
          <w:iCs/>
        </w:rPr>
        <w:t xml:space="preserve">Output </w:t>
      </w:r>
      <w:r w:rsidRPr="004A5D01">
        <w:rPr>
          <w:rFonts w:ascii="Times New Roman" w:hAnsi="Times New Roman" w:cs="Times New Roman"/>
          <w:i/>
          <w:iCs/>
        </w:rPr>
        <w:t>SPSS 27, 2026</w:t>
      </w:r>
    </w:p>
    <w:p w14:paraId="3F67F09E" w14:textId="66A53C30" w:rsidR="00A37CF7" w:rsidRPr="00A37CF7" w:rsidRDefault="00A37CF7" w:rsidP="00811618">
      <w:pPr>
        <w:spacing w:after="0" w:line="480" w:lineRule="auto"/>
        <w:ind w:left="-142" w:firstLine="862"/>
        <w:jc w:val="both"/>
        <w:rPr>
          <w:rFonts w:ascii="Times New Roman" w:hAnsi="Times New Roman" w:cs="Times New Roman"/>
        </w:rPr>
      </w:pPr>
      <w:r>
        <w:rPr>
          <w:rFonts w:ascii="Times New Roman" w:hAnsi="Times New Roman" w:cs="Times New Roman"/>
        </w:rPr>
        <w:t xml:space="preserve">Mengacu pada tabel 4.5 uji normalitas yang sudah dilakukan </w:t>
      </w:r>
      <w:r>
        <w:rPr>
          <w:rFonts w:ascii="Times New Roman" w:hAnsi="Times New Roman" w:cs="Times New Roman"/>
          <w:i/>
          <w:iCs/>
        </w:rPr>
        <w:t>treatment</w:t>
      </w:r>
      <w:r w:rsidR="00B719A3">
        <w:rPr>
          <w:rFonts w:ascii="Times New Roman" w:hAnsi="Times New Roman" w:cs="Times New Roman"/>
          <w:i/>
          <w:iCs/>
        </w:rPr>
        <w:t xml:space="preserve">, </w:t>
      </w:r>
      <w:r>
        <w:rPr>
          <w:rFonts w:ascii="Times New Roman" w:hAnsi="Times New Roman" w:cs="Times New Roman"/>
        </w:rPr>
        <w:t xml:space="preserve">memperoleh nilai </w:t>
      </w:r>
      <w:r>
        <w:rPr>
          <w:rFonts w:ascii="Times New Roman" w:hAnsi="Times New Roman" w:cs="Times New Roman"/>
          <w:i/>
          <w:iCs/>
        </w:rPr>
        <w:t xml:space="preserve">Asymp </w:t>
      </w:r>
      <w:r>
        <w:rPr>
          <w:rFonts w:ascii="Times New Roman" w:hAnsi="Times New Roman" w:cs="Times New Roman"/>
        </w:rPr>
        <w:t>Sig (2-</w:t>
      </w:r>
      <w:r>
        <w:rPr>
          <w:rFonts w:ascii="Times New Roman" w:hAnsi="Times New Roman" w:cs="Times New Roman"/>
          <w:i/>
          <w:iCs/>
        </w:rPr>
        <w:t>tailed</w:t>
      </w:r>
      <w:r>
        <w:rPr>
          <w:rFonts w:ascii="Times New Roman" w:hAnsi="Times New Roman" w:cs="Times New Roman"/>
        </w:rPr>
        <w:t>) sebesar 0,200</w:t>
      </w:r>
      <w:r w:rsidR="001D1E3F">
        <w:rPr>
          <w:rFonts w:ascii="Times New Roman" w:hAnsi="Times New Roman" w:cs="Times New Roman"/>
        </w:rPr>
        <w:t>. N</w:t>
      </w:r>
      <w:r>
        <w:rPr>
          <w:rFonts w:ascii="Times New Roman" w:hAnsi="Times New Roman" w:cs="Times New Roman"/>
        </w:rPr>
        <w:t xml:space="preserve">ilai tersebut dapat dikatakan lebih besar dari </w:t>
      </w:r>
      <w:r>
        <w:rPr>
          <w:rFonts w:ascii="Times New Roman" w:hAnsi="Times New Roman" w:cs="Times New Roman"/>
          <w:i/>
          <w:iCs/>
        </w:rPr>
        <w:t xml:space="preserve">probability </w:t>
      </w:r>
      <w:r>
        <w:rPr>
          <w:rFonts w:ascii="Times New Roman" w:hAnsi="Times New Roman" w:cs="Times New Roman"/>
        </w:rPr>
        <w:t xml:space="preserve">α 0,05. </w:t>
      </w:r>
      <w:r w:rsidR="00B719A3">
        <w:rPr>
          <w:rFonts w:ascii="Times New Roman" w:hAnsi="Times New Roman" w:cs="Times New Roman"/>
        </w:rPr>
        <w:t xml:space="preserve">Oleh karena itu, dapat disimpulkan bahwa </w:t>
      </w:r>
      <w:r w:rsidR="0030391B">
        <w:rPr>
          <w:rFonts w:ascii="Times New Roman" w:hAnsi="Times New Roman" w:cs="Times New Roman"/>
        </w:rPr>
        <w:t xml:space="preserve">data </w:t>
      </w:r>
      <w:r w:rsidR="00B719A3">
        <w:rPr>
          <w:rFonts w:ascii="Times New Roman" w:hAnsi="Times New Roman" w:cs="Times New Roman"/>
        </w:rPr>
        <w:t>telah terdistribusi normal</w:t>
      </w:r>
      <w:r w:rsidR="0030391B">
        <w:rPr>
          <w:rFonts w:ascii="Times New Roman" w:hAnsi="Times New Roman" w:cs="Times New Roman"/>
        </w:rPr>
        <w:t xml:space="preserve">, sehingga model regresi 2 layak digunakan dalam analisis selanjutnya. </w:t>
      </w:r>
    </w:p>
    <w:p w14:paraId="34D8FD8C" w14:textId="77777777" w:rsidR="0030391B" w:rsidRDefault="0030391B" w:rsidP="00811618">
      <w:pPr>
        <w:spacing w:after="0" w:line="480" w:lineRule="auto"/>
        <w:ind w:left="-142" w:firstLine="862"/>
        <w:jc w:val="both"/>
        <w:rPr>
          <w:rFonts w:ascii="Times New Roman" w:hAnsi="Times New Roman" w:cs="Times New Roman"/>
        </w:rPr>
      </w:pPr>
    </w:p>
    <w:p w14:paraId="17B26ADE" w14:textId="14239A09" w:rsidR="00C0095E" w:rsidRPr="004A5D01" w:rsidRDefault="005D373A" w:rsidP="00811618">
      <w:pPr>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 </w:t>
      </w:r>
    </w:p>
    <w:p w14:paraId="4321D650" w14:textId="652BBDEB" w:rsidR="005B2D44" w:rsidRPr="004A5D01" w:rsidRDefault="00310A0D" w:rsidP="009F296D">
      <w:pPr>
        <w:pStyle w:val="ListParagraph"/>
        <w:numPr>
          <w:ilvl w:val="3"/>
          <w:numId w:val="47"/>
        </w:numPr>
        <w:spacing w:after="0" w:line="480" w:lineRule="auto"/>
        <w:ind w:left="426" w:hanging="568"/>
        <w:rPr>
          <w:rFonts w:ascii="Times New Roman" w:hAnsi="Times New Roman" w:cs="Times New Roman"/>
          <w:b/>
          <w:bCs/>
        </w:rPr>
      </w:pPr>
      <w:r w:rsidRPr="004A5D01">
        <w:rPr>
          <w:rFonts w:ascii="Times New Roman" w:hAnsi="Times New Roman" w:cs="Times New Roman"/>
          <w:b/>
          <w:bCs/>
        </w:rPr>
        <w:lastRenderedPageBreak/>
        <w:t xml:space="preserve">Hasil </w:t>
      </w:r>
      <w:r w:rsidR="00FF0917" w:rsidRPr="004A5D01">
        <w:rPr>
          <w:rFonts w:ascii="Times New Roman" w:hAnsi="Times New Roman" w:cs="Times New Roman"/>
          <w:b/>
          <w:bCs/>
        </w:rPr>
        <w:t>Uji Multikolonieritas</w:t>
      </w:r>
      <w:r w:rsidR="004360F1">
        <w:rPr>
          <w:rFonts w:ascii="Times New Roman" w:hAnsi="Times New Roman" w:cs="Times New Roman"/>
          <w:b/>
          <w:bCs/>
        </w:rPr>
        <w:t xml:space="preserve"> </w:t>
      </w:r>
    </w:p>
    <w:p w14:paraId="14E8C0BB" w14:textId="7D0410BB" w:rsidR="00925CC3" w:rsidRPr="004A5D01" w:rsidRDefault="00925CC3" w:rsidP="00BF0F0E">
      <w:pPr>
        <w:pStyle w:val="ListParagraph"/>
        <w:spacing w:after="0" w:line="480" w:lineRule="auto"/>
        <w:ind w:left="-142" w:firstLine="862"/>
        <w:jc w:val="both"/>
        <w:rPr>
          <w:rFonts w:ascii="Times New Roman" w:hAnsi="Times New Roman" w:cs="Times New Roman"/>
        </w:rPr>
      </w:pPr>
      <w:r w:rsidRPr="004A5D01">
        <w:rPr>
          <w:rFonts w:ascii="Times New Roman" w:hAnsi="Times New Roman" w:cs="Times New Roman"/>
        </w:rPr>
        <w:t>Uji multikolonieritas dilakukan untuk mengetahui apakah dalam suatu model regresi memiliki korelasi antar variabel independen.</w:t>
      </w:r>
      <w:r w:rsidR="00E01737" w:rsidRPr="004A5D01">
        <w:rPr>
          <w:rFonts w:ascii="Times New Roman" w:hAnsi="Times New Roman" w:cs="Times New Roman"/>
        </w:rPr>
        <w:t xml:space="preserve"> </w:t>
      </w:r>
      <w:r w:rsidR="005A4D64" w:rsidRPr="004A5D01">
        <w:rPr>
          <w:rFonts w:ascii="Times New Roman" w:hAnsi="Times New Roman" w:cs="Times New Roman"/>
        </w:rPr>
        <w:t xml:space="preserve">Hasil uji multikolonieritas dalam penelitian ini dapat dilihat pada tabel berikut : </w:t>
      </w:r>
    </w:p>
    <w:p w14:paraId="2E410781" w14:textId="3F0F75FD" w:rsidR="00DA51AD" w:rsidRPr="00DA51AD" w:rsidRDefault="001D5F3D" w:rsidP="00C74171">
      <w:pPr>
        <w:pStyle w:val="Caption"/>
        <w:ind w:left="-142"/>
        <w:rPr>
          <w:rFonts w:ascii="Times New Roman" w:hAnsi="Times New Roman" w:cs="Times New Roman"/>
          <w:b/>
          <w:bCs/>
          <w:i w:val="0"/>
          <w:iCs w:val="0"/>
          <w:color w:val="auto"/>
          <w:sz w:val="24"/>
          <w:szCs w:val="24"/>
        </w:rPr>
      </w:pPr>
      <w:bookmarkStart w:id="73" w:name="_Toc227228243"/>
      <w:r w:rsidRPr="001D5F3D">
        <w:rPr>
          <w:rFonts w:ascii="Times New Roman" w:hAnsi="Times New Roman" w:cs="Times New Roman"/>
          <w:b/>
          <w:bCs/>
          <w:i w:val="0"/>
          <w:iCs w:val="0"/>
          <w:color w:val="auto"/>
          <w:sz w:val="24"/>
          <w:szCs w:val="24"/>
        </w:rPr>
        <w:t xml:space="preserve">Tabel 4. </w:t>
      </w:r>
      <w:r w:rsidRPr="001D5F3D">
        <w:rPr>
          <w:rFonts w:ascii="Times New Roman" w:hAnsi="Times New Roman" w:cs="Times New Roman"/>
          <w:b/>
          <w:bCs/>
          <w:i w:val="0"/>
          <w:iCs w:val="0"/>
          <w:color w:val="auto"/>
          <w:sz w:val="24"/>
          <w:szCs w:val="24"/>
        </w:rPr>
        <w:fldChar w:fldCharType="begin"/>
      </w:r>
      <w:r w:rsidRPr="001D5F3D">
        <w:rPr>
          <w:rFonts w:ascii="Times New Roman" w:hAnsi="Times New Roman" w:cs="Times New Roman"/>
          <w:b/>
          <w:bCs/>
          <w:i w:val="0"/>
          <w:iCs w:val="0"/>
          <w:color w:val="auto"/>
          <w:sz w:val="24"/>
          <w:szCs w:val="24"/>
        </w:rPr>
        <w:instrText xml:space="preserve"> SEQ Tabel_4. \* ARABIC </w:instrText>
      </w:r>
      <w:r w:rsidRPr="001D5F3D">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6</w:t>
      </w:r>
      <w:r w:rsidRPr="001D5F3D">
        <w:rPr>
          <w:rFonts w:ascii="Times New Roman" w:hAnsi="Times New Roman" w:cs="Times New Roman"/>
          <w:b/>
          <w:bCs/>
          <w:i w:val="0"/>
          <w:iCs w:val="0"/>
          <w:color w:val="auto"/>
          <w:sz w:val="24"/>
          <w:szCs w:val="24"/>
        </w:rPr>
        <w:fldChar w:fldCharType="end"/>
      </w:r>
      <w:r w:rsidRPr="001D5F3D">
        <w:rPr>
          <w:rFonts w:ascii="Times New Roman" w:hAnsi="Times New Roman" w:cs="Times New Roman"/>
          <w:b/>
          <w:bCs/>
          <w:i w:val="0"/>
          <w:iCs w:val="0"/>
          <w:color w:val="auto"/>
          <w:sz w:val="24"/>
          <w:szCs w:val="24"/>
        </w:rPr>
        <w:t xml:space="preserve"> Hasil Uji Multikolonieritas</w:t>
      </w:r>
      <w:r w:rsidRPr="00C74171">
        <w:rPr>
          <w:rFonts w:ascii="Times New Roman" w:hAnsi="Times New Roman" w:cs="Times New Roman"/>
          <w:b/>
          <w:bCs/>
          <w:i w:val="0"/>
          <w:iCs w:val="0"/>
          <w:color w:val="auto"/>
          <w:sz w:val="24"/>
          <w:szCs w:val="24"/>
        </w:rPr>
        <w:t xml:space="preserve"> </w:t>
      </w:r>
      <w:r w:rsidR="00C74171" w:rsidRPr="00C74171">
        <w:rPr>
          <w:rFonts w:ascii="Times New Roman" w:hAnsi="Times New Roman" w:cs="Times New Roman"/>
          <w:b/>
          <w:bCs/>
          <w:i w:val="0"/>
          <w:iCs w:val="0"/>
          <w:color w:val="auto"/>
          <w:sz w:val="24"/>
          <w:szCs w:val="24"/>
        </w:rPr>
        <w:t>Model Regresi 1</w:t>
      </w:r>
      <w:bookmarkEnd w:id="73"/>
    </w:p>
    <w:tbl>
      <w:tblPr>
        <w:tblW w:w="8075" w:type="dxa"/>
        <w:tblInd w:w="-147" w:type="dxa"/>
        <w:tblLayout w:type="fixed"/>
        <w:tblCellMar>
          <w:left w:w="0" w:type="dxa"/>
          <w:right w:w="0" w:type="dxa"/>
        </w:tblCellMar>
        <w:tblLook w:val="0000" w:firstRow="0" w:lastRow="0" w:firstColumn="0" w:lastColumn="0" w:noHBand="0" w:noVBand="0"/>
      </w:tblPr>
      <w:tblGrid>
        <w:gridCol w:w="1271"/>
        <w:gridCol w:w="2268"/>
        <w:gridCol w:w="2410"/>
        <w:gridCol w:w="2126"/>
      </w:tblGrid>
      <w:tr w:rsidR="00DA51AD" w:rsidRPr="00DA51AD" w14:paraId="5E8C8007" w14:textId="77777777" w:rsidTr="000C5BC8">
        <w:trPr>
          <w:cantSplit/>
          <w:trHeight w:val="138"/>
        </w:trPr>
        <w:tc>
          <w:tcPr>
            <w:tcW w:w="80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FF9D5D0" w14:textId="025047DB" w:rsidR="00DA51AD" w:rsidRPr="00401EAB" w:rsidRDefault="00DA51AD" w:rsidP="00DA51AD">
            <w:pPr>
              <w:spacing w:after="0" w:line="240" w:lineRule="auto"/>
              <w:jc w:val="center"/>
              <w:rPr>
                <w:rFonts w:ascii="Times New Roman" w:hAnsi="Times New Roman" w:cs="Times New Roman"/>
                <w:b/>
                <w:bCs/>
                <w:sz w:val="22"/>
                <w:szCs w:val="22"/>
                <w:vertAlign w:val="superscript"/>
              </w:rPr>
            </w:pPr>
            <w:r w:rsidRPr="00401EAB">
              <w:rPr>
                <w:rFonts w:ascii="Times New Roman" w:hAnsi="Times New Roman" w:cs="Times New Roman"/>
                <w:b/>
                <w:bCs/>
                <w:sz w:val="22"/>
                <w:szCs w:val="22"/>
              </w:rPr>
              <w:t>Coefficients</w:t>
            </w:r>
            <w:r w:rsidRPr="00401EAB">
              <w:rPr>
                <w:rFonts w:ascii="Times New Roman" w:hAnsi="Times New Roman" w:cs="Times New Roman"/>
                <w:b/>
                <w:bCs/>
                <w:sz w:val="22"/>
                <w:szCs w:val="22"/>
                <w:vertAlign w:val="superscript"/>
              </w:rPr>
              <w:t>a</w:t>
            </w:r>
          </w:p>
        </w:tc>
      </w:tr>
      <w:tr w:rsidR="00DA51AD" w:rsidRPr="004A5D01" w14:paraId="67A10D06" w14:textId="77777777" w:rsidTr="000C5BC8">
        <w:trPr>
          <w:cantSplit/>
          <w:trHeight w:val="303"/>
        </w:trPr>
        <w:tc>
          <w:tcPr>
            <w:tcW w:w="353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F187092" w14:textId="77777777" w:rsidR="00DA51AD" w:rsidRPr="00401EAB" w:rsidRDefault="00DA51AD" w:rsidP="00DA51AD">
            <w:pPr>
              <w:spacing w:after="0" w:line="240" w:lineRule="auto"/>
              <w:ind w:left="142"/>
              <w:rPr>
                <w:rFonts w:ascii="Times New Roman" w:hAnsi="Times New Roman" w:cs="Times New Roman"/>
                <w:sz w:val="22"/>
                <w:szCs w:val="22"/>
              </w:rPr>
            </w:pPr>
            <w:r w:rsidRPr="00401EAB">
              <w:rPr>
                <w:rFonts w:ascii="Times New Roman" w:hAnsi="Times New Roman" w:cs="Times New Roman"/>
                <w:sz w:val="22"/>
                <w:szCs w:val="22"/>
              </w:rPr>
              <w:t>Model</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F58AAE5" w14:textId="77777777" w:rsidR="00DA51AD" w:rsidRPr="00401EAB" w:rsidRDefault="00DA51AD" w:rsidP="00DA51AD">
            <w:pPr>
              <w:spacing w:after="0" w:line="240" w:lineRule="auto"/>
              <w:ind w:left="142"/>
              <w:jc w:val="center"/>
              <w:rPr>
                <w:rFonts w:ascii="Times New Roman" w:hAnsi="Times New Roman" w:cs="Times New Roman"/>
                <w:sz w:val="22"/>
                <w:szCs w:val="22"/>
              </w:rPr>
            </w:pPr>
            <w:r w:rsidRPr="00401EAB">
              <w:rPr>
                <w:rFonts w:ascii="Times New Roman" w:hAnsi="Times New Roman" w:cs="Times New Roman"/>
                <w:sz w:val="22"/>
                <w:szCs w:val="22"/>
              </w:rPr>
              <w:t>Collinearity Statistics</w:t>
            </w:r>
          </w:p>
        </w:tc>
      </w:tr>
      <w:tr w:rsidR="00DA51AD" w:rsidRPr="004A5D01" w14:paraId="3063C3E5" w14:textId="77777777" w:rsidTr="000C5BC8">
        <w:trPr>
          <w:cantSplit/>
          <w:trHeight w:val="159"/>
        </w:trPr>
        <w:tc>
          <w:tcPr>
            <w:tcW w:w="3539"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287D865C" w14:textId="77777777" w:rsidR="00DA51AD" w:rsidRPr="00401EAB" w:rsidRDefault="00DA51AD" w:rsidP="00DA51AD">
            <w:pPr>
              <w:spacing w:after="0" w:line="240" w:lineRule="auto"/>
              <w:ind w:left="142"/>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05C0952D" w14:textId="77777777" w:rsidR="00DA51AD" w:rsidRPr="00401EAB" w:rsidRDefault="00DA51AD" w:rsidP="00DA51AD">
            <w:pPr>
              <w:spacing w:after="0" w:line="240" w:lineRule="auto"/>
              <w:ind w:left="142"/>
              <w:jc w:val="center"/>
              <w:rPr>
                <w:rFonts w:ascii="Times New Roman" w:hAnsi="Times New Roman" w:cs="Times New Roman"/>
                <w:sz w:val="22"/>
                <w:szCs w:val="22"/>
              </w:rPr>
            </w:pPr>
            <w:r w:rsidRPr="00401EAB">
              <w:rPr>
                <w:rFonts w:ascii="Times New Roman" w:hAnsi="Times New Roman" w:cs="Times New Roman"/>
                <w:sz w:val="22"/>
                <w:szCs w:val="22"/>
              </w:rPr>
              <w:t>Tolerance</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48278D47" w14:textId="77777777" w:rsidR="00DA51AD" w:rsidRPr="00401EAB" w:rsidRDefault="00DA51AD" w:rsidP="00DA51AD">
            <w:pPr>
              <w:spacing w:after="0" w:line="240" w:lineRule="auto"/>
              <w:ind w:left="142"/>
              <w:jc w:val="center"/>
              <w:rPr>
                <w:rFonts w:ascii="Times New Roman" w:hAnsi="Times New Roman" w:cs="Times New Roman"/>
                <w:sz w:val="22"/>
                <w:szCs w:val="22"/>
              </w:rPr>
            </w:pPr>
            <w:r w:rsidRPr="00401EAB">
              <w:rPr>
                <w:rFonts w:ascii="Times New Roman" w:hAnsi="Times New Roman" w:cs="Times New Roman"/>
                <w:sz w:val="22"/>
                <w:szCs w:val="22"/>
              </w:rPr>
              <w:t>VIF</w:t>
            </w:r>
          </w:p>
        </w:tc>
      </w:tr>
      <w:tr w:rsidR="00DA51AD" w:rsidRPr="004A5D01" w14:paraId="2E926C7A" w14:textId="77777777" w:rsidTr="000C5BC8">
        <w:trPr>
          <w:cantSplit/>
          <w:trHeight w:val="159"/>
        </w:trPr>
        <w:tc>
          <w:tcPr>
            <w:tcW w:w="127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976385" w14:textId="439EA5A6" w:rsidR="00DA51AD" w:rsidRPr="00401EAB" w:rsidRDefault="00DB756E" w:rsidP="00DA51AD">
            <w:pPr>
              <w:spacing w:after="0" w:line="240" w:lineRule="auto"/>
              <w:ind w:left="142"/>
              <w:rPr>
                <w:rFonts w:ascii="Times New Roman" w:hAnsi="Times New Roman" w:cs="Times New Roman"/>
                <w:sz w:val="20"/>
                <w:szCs w:val="20"/>
              </w:rPr>
            </w:pPr>
            <w:r w:rsidRPr="00401EAB">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D1A54F" w14:textId="4B966228" w:rsidR="00DA51AD" w:rsidRPr="00E23597" w:rsidRDefault="00417617" w:rsidP="00DA51AD">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LIQ</w:t>
            </w:r>
          </w:p>
        </w:tc>
        <w:tc>
          <w:tcPr>
            <w:tcW w:w="2410" w:type="dxa"/>
            <w:tcBorders>
              <w:top w:val="single" w:sz="4" w:space="0" w:color="auto"/>
              <w:left w:val="single" w:sz="4" w:space="0" w:color="auto"/>
              <w:bottom w:val="single" w:sz="4" w:space="0" w:color="auto"/>
              <w:right w:val="single" w:sz="4" w:space="0" w:color="auto"/>
            </w:tcBorders>
            <w:shd w:val="clear" w:color="auto" w:fill="F9F9FB"/>
          </w:tcPr>
          <w:p w14:paraId="1975FD9C" w14:textId="0F10B27B" w:rsidR="00DA51AD" w:rsidRPr="00401EAB" w:rsidRDefault="00BA2C38" w:rsidP="004630A5">
            <w:pPr>
              <w:spacing w:after="0" w:line="240" w:lineRule="auto"/>
              <w:ind w:left="142" w:right="137"/>
              <w:jc w:val="right"/>
              <w:rPr>
                <w:rFonts w:ascii="Times New Roman" w:hAnsi="Times New Roman" w:cs="Times New Roman"/>
                <w:sz w:val="20"/>
                <w:szCs w:val="20"/>
              </w:rPr>
            </w:pPr>
            <w:r>
              <w:rPr>
                <w:rFonts w:ascii="Times New Roman" w:hAnsi="Times New Roman" w:cs="Times New Roman"/>
                <w:sz w:val="20"/>
                <w:szCs w:val="20"/>
              </w:rPr>
              <w:t>0</w:t>
            </w:r>
            <w:r w:rsidR="00DA51AD" w:rsidRPr="00401EAB">
              <w:rPr>
                <w:rFonts w:ascii="Times New Roman" w:hAnsi="Times New Roman" w:cs="Times New Roman"/>
                <w:sz w:val="20"/>
                <w:szCs w:val="20"/>
              </w:rPr>
              <w:t>,925</w:t>
            </w:r>
          </w:p>
        </w:tc>
        <w:tc>
          <w:tcPr>
            <w:tcW w:w="2126" w:type="dxa"/>
            <w:tcBorders>
              <w:top w:val="single" w:sz="4" w:space="0" w:color="auto"/>
              <w:left w:val="single" w:sz="4" w:space="0" w:color="auto"/>
              <w:bottom w:val="single" w:sz="4" w:space="0" w:color="auto"/>
              <w:right w:val="single" w:sz="4" w:space="0" w:color="auto"/>
            </w:tcBorders>
            <w:shd w:val="clear" w:color="auto" w:fill="F9F9FB"/>
          </w:tcPr>
          <w:p w14:paraId="5E8EFD25" w14:textId="77777777" w:rsidR="00DA51AD" w:rsidRPr="00401EAB" w:rsidRDefault="00DA51AD" w:rsidP="004630A5">
            <w:pPr>
              <w:spacing w:after="0" w:line="240" w:lineRule="auto"/>
              <w:ind w:left="142" w:right="137"/>
              <w:jc w:val="right"/>
              <w:rPr>
                <w:rFonts w:ascii="Times New Roman" w:hAnsi="Times New Roman" w:cs="Times New Roman"/>
                <w:sz w:val="20"/>
                <w:szCs w:val="20"/>
              </w:rPr>
            </w:pPr>
            <w:r w:rsidRPr="00401EAB">
              <w:rPr>
                <w:rFonts w:ascii="Times New Roman" w:hAnsi="Times New Roman" w:cs="Times New Roman"/>
                <w:sz w:val="20"/>
                <w:szCs w:val="20"/>
              </w:rPr>
              <w:t>1,081</w:t>
            </w:r>
          </w:p>
        </w:tc>
      </w:tr>
      <w:tr w:rsidR="00DA51AD" w:rsidRPr="004A5D01" w14:paraId="7F88DBEA" w14:textId="77777777" w:rsidTr="000C5BC8">
        <w:trPr>
          <w:cantSplit/>
          <w:trHeight w:val="159"/>
        </w:trPr>
        <w:tc>
          <w:tcPr>
            <w:tcW w:w="127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585DB6" w14:textId="77777777" w:rsidR="00DA51AD" w:rsidRPr="00401EAB" w:rsidRDefault="00DA51AD" w:rsidP="00DA51AD">
            <w:pPr>
              <w:spacing w:after="0" w:line="240" w:lineRule="auto"/>
              <w:ind w:left="142"/>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0FDD57" w14:textId="2FF7E7D6" w:rsidR="00DA51AD" w:rsidRPr="00E23597" w:rsidRDefault="00417617" w:rsidP="00DA51AD">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TC</w:t>
            </w:r>
          </w:p>
        </w:tc>
        <w:tc>
          <w:tcPr>
            <w:tcW w:w="2410" w:type="dxa"/>
            <w:tcBorders>
              <w:top w:val="single" w:sz="4" w:space="0" w:color="auto"/>
              <w:left w:val="single" w:sz="4" w:space="0" w:color="auto"/>
              <w:bottom w:val="single" w:sz="4" w:space="0" w:color="auto"/>
              <w:right w:val="single" w:sz="4" w:space="0" w:color="auto"/>
            </w:tcBorders>
            <w:shd w:val="clear" w:color="auto" w:fill="F9F9FB"/>
          </w:tcPr>
          <w:p w14:paraId="7360803A" w14:textId="0E9BC5F2" w:rsidR="00DA51AD" w:rsidRPr="00401EAB" w:rsidRDefault="00BA2C38" w:rsidP="004630A5">
            <w:pPr>
              <w:spacing w:after="0" w:line="240" w:lineRule="auto"/>
              <w:ind w:left="142" w:right="137"/>
              <w:jc w:val="right"/>
              <w:rPr>
                <w:rFonts w:ascii="Times New Roman" w:hAnsi="Times New Roman" w:cs="Times New Roman"/>
                <w:sz w:val="20"/>
                <w:szCs w:val="20"/>
              </w:rPr>
            </w:pPr>
            <w:r>
              <w:rPr>
                <w:rFonts w:ascii="Times New Roman" w:hAnsi="Times New Roman" w:cs="Times New Roman"/>
                <w:sz w:val="20"/>
                <w:szCs w:val="20"/>
              </w:rPr>
              <w:t>0</w:t>
            </w:r>
            <w:r w:rsidR="00DA51AD" w:rsidRPr="00401EAB">
              <w:rPr>
                <w:rFonts w:ascii="Times New Roman" w:hAnsi="Times New Roman" w:cs="Times New Roman"/>
                <w:sz w:val="20"/>
                <w:szCs w:val="20"/>
              </w:rPr>
              <w:t>,925</w:t>
            </w:r>
          </w:p>
        </w:tc>
        <w:tc>
          <w:tcPr>
            <w:tcW w:w="2126" w:type="dxa"/>
            <w:tcBorders>
              <w:top w:val="single" w:sz="4" w:space="0" w:color="auto"/>
              <w:left w:val="single" w:sz="4" w:space="0" w:color="auto"/>
              <w:bottom w:val="single" w:sz="4" w:space="0" w:color="auto"/>
              <w:right w:val="single" w:sz="4" w:space="0" w:color="auto"/>
            </w:tcBorders>
            <w:shd w:val="clear" w:color="auto" w:fill="F9F9FB"/>
          </w:tcPr>
          <w:p w14:paraId="5824316C" w14:textId="77777777" w:rsidR="00DA51AD" w:rsidRPr="00401EAB" w:rsidRDefault="00DA51AD" w:rsidP="004630A5">
            <w:pPr>
              <w:spacing w:after="0" w:line="240" w:lineRule="auto"/>
              <w:ind w:left="142" w:right="137"/>
              <w:jc w:val="right"/>
              <w:rPr>
                <w:rFonts w:ascii="Times New Roman" w:hAnsi="Times New Roman" w:cs="Times New Roman"/>
                <w:sz w:val="20"/>
                <w:szCs w:val="20"/>
              </w:rPr>
            </w:pPr>
            <w:r w:rsidRPr="00401EAB">
              <w:rPr>
                <w:rFonts w:ascii="Times New Roman" w:hAnsi="Times New Roman" w:cs="Times New Roman"/>
                <w:sz w:val="20"/>
                <w:szCs w:val="20"/>
              </w:rPr>
              <w:t>1,081</w:t>
            </w:r>
          </w:p>
        </w:tc>
      </w:tr>
    </w:tbl>
    <w:p w14:paraId="5C410C04" w14:textId="77777777" w:rsidR="00C74171" w:rsidRDefault="00C74171" w:rsidP="00C74171">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41D25871" w14:textId="5056E51D" w:rsidR="00AB1F02" w:rsidRPr="006129B6" w:rsidRDefault="00AB1F02" w:rsidP="00AB1F02">
      <w:pPr>
        <w:spacing w:after="0" w:line="48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Sebagaimana tercantum pada tabel diatas,</w:t>
      </w:r>
      <w:r w:rsidR="00D524C1">
        <w:rPr>
          <w:rFonts w:ascii="Times New Roman" w:hAnsi="Times New Roman" w:cs="Times New Roman"/>
        </w:rPr>
        <w:t xml:space="preserve"> </w:t>
      </w:r>
      <w:r>
        <w:rPr>
          <w:rFonts w:ascii="Times New Roman" w:hAnsi="Times New Roman" w:cs="Times New Roman"/>
        </w:rPr>
        <w:t xml:space="preserve">variabel </w:t>
      </w:r>
      <w:r>
        <w:rPr>
          <w:rFonts w:ascii="Times New Roman" w:hAnsi="Times New Roman" w:cs="Times New Roman"/>
          <w:i/>
          <w:iCs/>
        </w:rPr>
        <w:t xml:space="preserve">LIQ </w:t>
      </w:r>
      <w:r>
        <w:rPr>
          <w:rFonts w:ascii="Times New Roman" w:hAnsi="Times New Roman" w:cs="Times New Roman"/>
        </w:rPr>
        <w:t xml:space="preserve">dan </w:t>
      </w:r>
      <w:r>
        <w:rPr>
          <w:rFonts w:ascii="Times New Roman" w:hAnsi="Times New Roman" w:cs="Times New Roman"/>
          <w:i/>
          <w:iCs/>
        </w:rPr>
        <w:t xml:space="preserve">TC  </w:t>
      </w:r>
      <w:r>
        <w:rPr>
          <w:rFonts w:ascii="Times New Roman" w:hAnsi="Times New Roman" w:cs="Times New Roman"/>
        </w:rPr>
        <w:t xml:space="preserve">memperoleh nilai </w:t>
      </w:r>
      <w:r>
        <w:rPr>
          <w:rFonts w:ascii="Times New Roman" w:hAnsi="Times New Roman" w:cs="Times New Roman"/>
          <w:i/>
          <w:iCs/>
        </w:rPr>
        <w:t>variance inflation factor</w:t>
      </w:r>
      <w:r w:rsidRPr="004A5D01">
        <w:rPr>
          <w:rFonts w:ascii="Times New Roman" w:hAnsi="Times New Roman" w:cs="Times New Roman"/>
        </w:rPr>
        <w:t xml:space="preserve"> </w:t>
      </w:r>
      <w:r>
        <w:rPr>
          <w:rFonts w:ascii="Times New Roman" w:hAnsi="Times New Roman" w:cs="Times New Roman"/>
        </w:rPr>
        <w:t>(</w:t>
      </w:r>
      <w:r w:rsidRPr="00AB1F02">
        <w:rPr>
          <w:rFonts w:ascii="Times New Roman" w:hAnsi="Times New Roman" w:cs="Times New Roman"/>
          <w:i/>
          <w:iCs/>
        </w:rPr>
        <w:t>VIF</w:t>
      </w:r>
      <w:r>
        <w:rPr>
          <w:rFonts w:ascii="Times New Roman" w:hAnsi="Times New Roman" w:cs="Times New Roman"/>
        </w:rPr>
        <w:t>) sebesar 1,081</w:t>
      </w:r>
      <w:r w:rsidR="00993796">
        <w:rPr>
          <w:rFonts w:ascii="Times New Roman" w:hAnsi="Times New Roman" w:cs="Times New Roman"/>
        </w:rPr>
        <w:t xml:space="preserve"> &lt; 10</w:t>
      </w:r>
      <w:r>
        <w:rPr>
          <w:rFonts w:ascii="Times New Roman" w:hAnsi="Times New Roman" w:cs="Times New Roman"/>
        </w:rPr>
        <w:t xml:space="preserve"> dan nilai </w:t>
      </w:r>
      <w:r>
        <w:rPr>
          <w:rFonts w:ascii="Times New Roman" w:hAnsi="Times New Roman" w:cs="Times New Roman"/>
          <w:i/>
          <w:iCs/>
        </w:rPr>
        <w:t xml:space="preserve">tolerance </w:t>
      </w:r>
      <w:r>
        <w:rPr>
          <w:rFonts w:ascii="Times New Roman" w:hAnsi="Times New Roman" w:cs="Times New Roman"/>
        </w:rPr>
        <w:t>sebesar 0,925</w:t>
      </w:r>
      <w:r w:rsidR="00993796">
        <w:rPr>
          <w:rFonts w:ascii="Times New Roman" w:hAnsi="Times New Roman" w:cs="Times New Roman"/>
        </w:rPr>
        <w:t xml:space="preserve"> &gt; 0,10</w:t>
      </w:r>
      <w:r w:rsidR="006129B6">
        <w:rPr>
          <w:rFonts w:ascii="Times New Roman" w:hAnsi="Times New Roman" w:cs="Times New Roman"/>
        </w:rPr>
        <w:t xml:space="preserve">. Sehingga dapat disimpulkan bahwa variabel </w:t>
      </w:r>
      <w:r w:rsidR="006129B6">
        <w:rPr>
          <w:rFonts w:ascii="Times New Roman" w:hAnsi="Times New Roman" w:cs="Times New Roman"/>
          <w:i/>
          <w:iCs/>
        </w:rPr>
        <w:t xml:space="preserve">LIQ </w:t>
      </w:r>
      <w:r w:rsidR="006129B6">
        <w:rPr>
          <w:rFonts w:ascii="Times New Roman" w:hAnsi="Times New Roman" w:cs="Times New Roman"/>
        </w:rPr>
        <w:t xml:space="preserve">dan </w:t>
      </w:r>
      <w:r w:rsidR="006129B6">
        <w:rPr>
          <w:rFonts w:ascii="Times New Roman" w:hAnsi="Times New Roman" w:cs="Times New Roman"/>
          <w:i/>
          <w:iCs/>
        </w:rPr>
        <w:t xml:space="preserve">TC </w:t>
      </w:r>
      <w:r w:rsidR="006129B6">
        <w:rPr>
          <w:rFonts w:ascii="Times New Roman" w:hAnsi="Times New Roman" w:cs="Times New Roman"/>
        </w:rPr>
        <w:t xml:space="preserve">tidak mengalami gejala multikolonieritas. </w:t>
      </w:r>
    </w:p>
    <w:p w14:paraId="06B9D349" w14:textId="4C984DA3" w:rsidR="00BB6ED0" w:rsidRPr="00C74171" w:rsidRDefault="00C74171" w:rsidP="00C74171">
      <w:pPr>
        <w:pStyle w:val="Caption"/>
        <w:ind w:left="-142"/>
        <w:rPr>
          <w:rFonts w:ascii="Times New Roman" w:hAnsi="Times New Roman" w:cs="Times New Roman"/>
          <w:b/>
          <w:bCs/>
          <w:i w:val="0"/>
          <w:iCs w:val="0"/>
          <w:color w:val="auto"/>
          <w:sz w:val="24"/>
          <w:szCs w:val="24"/>
        </w:rPr>
      </w:pPr>
      <w:bookmarkStart w:id="74" w:name="_Toc227228244"/>
      <w:r w:rsidRPr="00C74171">
        <w:rPr>
          <w:rFonts w:ascii="Times New Roman" w:hAnsi="Times New Roman" w:cs="Times New Roman"/>
          <w:b/>
          <w:bCs/>
          <w:i w:val="0"/>
          <w:iCs w:val="0"/>
          <w:color w:val="auto"/>
          <w:sz w:val="24"/>
          <w:szCs w:val="24"/>
        </w:rPr>
        <w:t xml:space="preserve">Tabel 4. </w:t>
      </w:r>
      <w:r w:rsidRPr="00C74171">
        <w:rPr>
          <w:rFonts w:ascii="Times New Roman" w:hAnsi="Times New Roman" w:cs="Times New Roman"/>
          <w:b/>
          <w:bCs/>
          <w:i w:val="0"/>
          <w:iCs w:val="0"/>
          <w:color w:val="auto"/>
          <w:sz w:val="24"/>
          <w:szCs w:val="24"/>
        </w:rPr>
        <w:fldChar w:fldCharType="begin"/>
      </w:r>
      <w:r w:rsidRPr="00C74171">
        <w:rPr>
          <w:rFonts w:ascii="Times New Roman" w:hAnsi="Times New Roman" w:cs="Times New Roman"/>
          <w:b/>
          <w:bCs/>
          <w:i w:val="0"/>
          <w:iCs w:val="0"/>
          <w:color w:val="auto"/>
          <w:sz w:val="24"/>
          <w:szCs w:val="24"/>
        </w:rPr>
        <w:instrText xml:space="preserve"> SEQ Tabel_4. \* ARABIC </w:instrText>
      </w:r>
      <w:r w:rsidRPr="00C74171">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7</w:t>
      </w:r>
      <w:r w:rsidRPr="00C74171">
        <w:rPr>
          <w:rFonts w:ascii="Times New Roman" w:hAnsi="Times New Roman" w:cs="Times New Roman"/>
          <w:b/>
          <w:bCs/>
          <w:i w:val="0"/>
          <w:iCs w:val="0"/>
          <w:color w:val="auto"/>
          <w:sz w:val="24"/>
          <w:szCs w:val="24"/>
        </w:rPr>
        <w:fldChar w:fldCharType="end"/>
      </w:r>
      <w:r w:rsidRPr="00C74171">
        <w:rPr>
          <w:rFonts w:ascii="Times New Roman" w:hAnsi="Times New Roman" w:cs="Times New Roman"/>
          <w:b/>
          <w:bCs/>
          <w:i w:val="0"/>
          <w:iCs w:val="0"/>
          <w:color w:val="auto"/>
          <w:sz w:val="24"/>
          <w:szCs w:val="24"/>
        </w:rPr>
        <w:t xml:space="preserve"> Hasil Uji Multikolonieritas Model Regresi 2</w:t>
      </w:r>
      <w:bookmarkEnd w:id="74"/>
    </w:p>
    <w:tbl>
      <w:tblPr>
        <w:tblW w:w="8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2268"/>
        <w:gridCol w:w="2410"/>
        <w:gridCol w:w="6"/>
        <w:gridCol w:w="2120"/>
      </w:tblGrid>
      <w:tr w:rsidR="00DA51AD" w:rsidRPr="00DA51AD" w14:paraId="4825802E" w14:textId="77777777" w:rsidTr="000C5BC8">
        <w:trPr>
          <w:cantSplit/>
          <w:trHeight w:val="283"/>
        </w:trPr>
        <w:tc>
          <w:tcPr>
            <w:tcW w:w="8075" w:type="dxa"/>
            <w:gridSpan w:val="5"/>
            <w:shd w:val="clear" w:color="auto" w:fill="FFFFFF"/>
            <w:vAlign w:val="center"/>
          </w:tcPr>
          <w:p w14:paraId="63F1A3CB" w14:textId="77777777" w:rsidR="00DA51AD" w:rsidRPr="00401EAB" w:rsidRDefault="00DA51AD" w:rsidP="002D35A9">
            <w:pPr>
              <w:spacing w:after="0" w:line="240" w:lineRule="auto"/>
              <w:jc w:val="center"/>
              <w:rPr>
                <w:rFonts w:ascii="Times New Roman" w:hAnsi="Times New Roman" w:cs="Times New Roman"/>
                <w:sz w:val="22"/>
                <w:szCs w:val="22"/>
              </w:rPr>
            </w:pPr>
            <w:r w:rsidRPr="00401EAB">
              <w:rPr>
                <w:rFonts w:ascii="Times New Roman" w:hAnsi="Times New Roman" w:cs="Times New Roman"/>
                <w:b/>
                <w:bCs/>
                <w:sz w:val="22"/>
                <w:szCs w:val="22"/>
              </w:rPr>
              <w:t>Coefficients</w:t>
            </w:r>
            <w:r w:rsidRPr="00401EAB">
              <w:rPr>
                <w:rFonts w:ascii="Times New Roman" w:hAnsi="Times New Roman" w:cs="Times New Roman"/>
                <w:b/>
                <w:bCs/>
                <w:sz w:val="22"/>
                <w:szCs w:val="22"/>
                <w:vertAlign w:val="superscript"/>
              </w:rPr>
              <w:t>a</w:t>
            </w:r>
          </w:p>
        </w:tc>
      </w:tr>
      <w:tr w:rsidR="002D35A9" w:rsidRPr="004A5D01" w14:paraId="3A661C05" w14:textId="77777777" w:rsidTr="000C5BC8">
        <w:trPr>
          <w:cantSplit/>
          <w:trHeight w:val="265"/>
        </w:trPr>
        <w:tc>
          <w:tcPr>
            <w:tcW w:w="3539" w:type="dxa"/>
            <w:gridSpan w:val="2"/>
            <w:vMerge w:val="restart"/>
            <w:shd w:val="clear" w:color="auto" w:fill="FFFFFF"/>
            <w:vAlign w:val="bottom"/>
          </w:tcPr>
          <w:p w14:paraId="61B351F4" w14:textId="77777777" w:rsidR="002D35A9" w:rsidRPr="00401EAB" w:rsidRDefault="002D35A9" w:rsidP="002D35A9">
            <w:pPr>
              <w:spacing w:after="0" w:line="240" w:lineRule="auto"/>
              <w:rPr>
                <w:rFonts w:ascii="Times New Roman" w:hAnsi="Times New Roman" w:cs="Times New Roman"/>
                <w:sz w:val="22"/>
                <w:szCs w:val="22"/>
              </w:rPr>
            </w:pPr>
            <w:r w:rsidRPr="00401EAB">
              <w:rPr>
                <w:rFonts w:ascii="Times New Roman" w:hAnsi="Times New Roman" w:cs="Times New Roman"/>
                <w:sz w:val="22"/>
                <w:szCs w:val="22"/>
              </w:rPr>
              <w:t>Model</w:t>
            </w:r>
          </w:p>
        </w:tc>
        <w:tc>
          <w:tcPr>
            <w:tcW w:w="4536" w:type="dxa"/>
            <w:gridSpan w:val="3"/>
            <w:shd w:val="clear" w:color="auto" w:fill="FFFFFF"/>
            <w:vAlign w:val="bottom"/>
          </w:tcPr>
          <w:p w14:paraId="02881A50" w14:textId="77777777" w:rsidR="002D35A9" w:rsidRPr="00401EAB" w:rsidRDefault="002D35A9" w:rsidP="002D35A9">
            <w:pPr>
              <w:spacing w:after="0" w:line="240" w:lineRule="auto"/>
              <w:jc w:val="center"/>
              <w:rPr>
                <w:rFonts w:ascii="Times New Roman" w:hAnsi="Times New Roman" w:cs="Times New Roman"/>
                <w:sz w:val="22"/>
                <w:szCs w:val="22"/>
              </w:rPr>
            </w:pPr>
            <w:r w:rsidRPr="00401EAB">
              <w:rPr>
                <w:rFonts w:ascii="Times New Roman" w:hAnsi="Times New Roman" w:cs="Times New Roman"/>
                <w:sz w:val="22"/>
                <w:szCs w:val="22"/>
              </w:rPr>
              <w:t>Collinearity Statistics</w:t>
            </w:r>
          </w:p>
        </w:tc>
      </w:tr>
      <w:tr w:rsidR="002D35A9" w:rsidRPr="004A5D01" w14:paraId="431BC43F" w14:textId="77777777" w:rsidTr="000C5BC8">
        <w:trPr>
          <w:cantSplit/>
          <w:trHeight w:val="148"/>
        </w:trPr>
        <w:tc>
          <w:tcPr>
            <w:tcW w:w="3539" w:type="dxa"/>
            <w:gridSpan w:val="2"/>
            <w:vMerge/>
            <w:shd w:val="clear" w:color="auto" w:fill="FFFFFF"/>
            <w:vAlign w:val="bottom"/>
          </w:tcPr>
          <w:p w14:paraId="7A4DC50E" w14:textId="77777777" w:rsidR="002D35A9" w:rsidRPr="00401EAB" w:rsidRDefault="002D35A9" w:rsidP="002D35A9">
            <w:pPr>
              <w:spacing w:after="0" w:line="240" w:lineRule="auto"/>
              <w:rPr>
                <w:rFonts w:ascii="Times New Roman" w:hAnsi="Times New Roman" w:cs="Times New Roman"/>
                <w:sz w:val="22"/>
                <w:szCs w:val="22"/>
              </w:rPr>
            </w:pPr>
          </w:p>
        </w:tc>
        <w:tc>
          <w:tcPr>
            <w:tcW w:w="2410" w:type="dxa"/>
            <w:shd w:val="clear" w:color="auto" w:fill="FFFFFF"/>
            <w:vAlign w:val="bottom"/>
          </w:tcPr>
          <w:p w14:paraId="5EE8E810" w14:textId="77777777" w:rsidR="002D35A9" w:rsidRPr="00401EAB" w:rsidRDefault="002D35A9" w:rsidP="002D35A9">
            <w:pPr>
              <w:spacing w:after="0" w:line="240" w:lineRule="auto"/>
              <w:jc w:val="center"/>
              <w:rPr>
                <w:rFonts w:ascii="Times New Roman" w:hAnsi="Times New Roman" w:cs="Times New Roman"/>
                <w:sz w:val="22"/>
                <w:szCs w:val="22"/>
              </w:rPr>
            </w:pPr>
            <w:r w:rsidRPr="00401EAB">
              <w:rPr>
                <w:rFonts w:ascii="Times New Roman" w:hAnsi="Times New Roman" w:cs="Times New Roman"/>
                <w:sz w:val="22"/>
                <w:szCs w:val="22"/>
              </w:rPr>
              <w:t>Tolerance</w:t>
            </w:r>
          </w:p>
        </w:tc>
        <w:tc>
          <w:tcPr>
            <w:tcW w:w="2126" w:type="dxa"/>
            <w:gridSpan w:val="2"/>
            <w:shd w:val="clear" w:color="auto" w:fill="FFFFFF"/>
            <w:vAlign w:val="bottom"/>
          </w:tcPr>
          <w:p w14:paraId="281B8721" w14:textId="77777777" w:rsidR="002D35A9" w:rsidRPr="00401EAB" w:rsidRDefault="002D35A9" w:rsidP="002D35A9">
            <w:pPr>
              <w:spacing w:after="0" w:line="240" w:lineRule="auto"/>
              <w:jc w:val="center"/>
              <w:rPr>
                <w:rFonts w:ascii="Times New Roman" w:hAnsi="Times New Roman" w:cs="Times New Roman"/>
                <w:sz w:val="22"/>
                <w:szCs w:val="22"/>
              </w:rPr>
            </w:pPr>
            <w:r w:rsidRPr="00401EAB">
              <w:rPr>
                <w:rFonts w:ascii="Times New Roman" w:hAnsi="Times New Roman" w:cs="Times New Roman"/>
                <w:sz w:val="22"/>
                <w:szCs w:val="22"/>
              </w:rPr>
              <w:t>VIF</w:t>
            </w:r>
          </w:p>
        </w:tc>
      </w:tr>
      <w:tr w:rsidR="002D35A9" w:rsidRPr="004A5D01" w14:paraId="3A2AF02C" w14:textId="77777777" w:rsidTr="000C5BC8">
        <w:trPr>
          <w:cantSplit/>
          <w:trHeight w:val="148"/>
        </w:trPr>
        <w:tc>
          <w:tcPr>
            <w:tcW w:w="1271" w:type="dxa"/>
            <w:vMerge w:val="restart"/>
            <w:shd w:val="clear" w:color="auto" w:fill="D9E2F3" w:themeFill="accent1" w:themeFillTint="33"/>
          </w:tcPr>
          <w:p w14:paraId="66C8954F" w14:textId="3845B3C3" w:rsidR="002D35A9" w:rsidRPr="00401EAB" w:rsidRDefault="00DB756E" w:rsidP="00DB756E">
            <w:pPr>
              <w:spacing w:after="0" w:line="240" w:lineRule="auto"/>
              <w:ind w:left="142"/>
              <w:rPr>
                <w:rFonts w:ascii="Times New Roman" w:hAnsi="Times New Roman" w:cs="Times New Roman"/>
                <w:sz w:val="20"/>
                <w:szCs w:val="20"/>
              </w:rPr>
            </w:pPr>
            <w:r w:rsidRPr="00401EAB">
              <w:rPr>
                <w:rFonts w:ascii="Times New Roman" w:hAnsi="Times New Roman" w:cs="Times New Roman"/>
                <w:sz w:val="20"/>
                <w:szCs w:val="20"/>
              </w:rPr>
              <w:t>1</w:t>
            </w:r>
          </w:p>
        </w:tc>
        <w:tc>
          <w:tcPr>
            <w:tcW w:w="2268" w:type="dxa"/>
            <w:shd w:val="clear" w:color="auto" w:fill="D9E2F3" w:themeFill="accent1" w:themeFillTint="33"/>
          </w:tcPr>
          <w:p w14:paraId="3814D30A" w14:textId="29FF1C4F" w:rsidR="002D35A9" w:rsidRPr="00E23597" w:rsidRDefault="00417617" w:rsidP="002D35A9">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LIQ</w:t>
            </w:r>
          </w:p>
        </w:tc>
        <w:tc>
          <w:tcPr>
            <w:tcW w:w="2416" w:type="dxa"/>
            <w:gridSpan w:val="2"/>
            <w:shd w:val="clear" w:color="auto" w:fill="F9F9FB"/>
          </w:tcPr>
          <w:p w14:paraId="026CA1D1" w14:textId="09057D4E" w:rsidR="002D35A9" w:rsidRPr="00401EAB" w:rsidRDefault="00BA2C38" w:rsidP="002D35A9">
            <w:pPr>
              <w:spacing w:after="0" w:line="240" w:lineRule="auto"/>
              <w:ind w:right="137"/>
              <w:jc w:val="right"/>
              <w:rPr>
                <w:rFonts w:ascii="Times New Roman" w:hAnsi="Times New Roman" w:cs="Times New Roman"/>
                <w:sz w:val="20"/>
                <w:szCs w:val="20"/>
              </w:rPr>
            </w:pPr>
            <w:r>
              <w:rPr>
                <w:rFonts w:ascii="Times New Roman" w:hAnsi="Times New Roman" w:cs="Times New Roman"/>
                <w:sz w:val="20"/>
                <w:szCs w:val="20"/>
              </w:rPr>
              <w:t>0</w:t>
            </w:r>
            <w:r w:rsidR="002D35A9" w:rsidRPr="00401EAB">
              <w:rPr>
                <w:rFonts w:ascii="Times New Roman" w:hAnsi="Times New Roman" w:cs="Times New Roman"/>
                <w:sz w:val="20"/>
                <w:szCs w:val="20"/>
              </w:rPr>
              <w:t>,583</w:t>
            </w:r>
          </w:p>
        </w:tc>
        <w:tc>
          <w:tcPr>
            <w:tcW w:w="2120" w:type="dxa"/>
            <w:shd w:val="clear" w:color="auto" w:fill="F9F9FB"/>
          </w:tcPr>
          <w:p w14:paraId="1C887631" w14:textId="77777777" w:rsidR="002D35A9" w:rsidRPr="00401EAB" w:rsidRDefault="002D35A9" w:rsidP="002D35A9">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1,714</w:t>
            </w:r>
          </w:p>
        </w:tc>
      </w:tr>
      <w:tr w:rsidR="002D35A9" w:rsidRPr="004A5D01" w14:paraId="4DE35037" w14:textId="77777777" w:rsidTr="000C5BC8">
        <w:trPr>
          <w:cantSplit/>
          <w:trHeight w:val="148"/>
        </w:trPr>
        <w:tc>
          <w:tcPr>
            <w:tcW w:w="1271" w:type="dxa"/>
            <w:vMerge/>
            <w:shd w:val="clear" w:color="auto" w:fill="D9E2F3" w:themeFill="accent1" w:themeFillTint="33"/>
          </w:tcPr>
          <w:p w14:paraId="1C4CA593" w14:textId="77777777" w:rsidR="002D35A9" w:rsidRPr="00401EAB" w:rsidRDefault="002D35A9" w:rsidP="002D35A9">
            <w:pPr>
              <w:spacing w:after="0" w:line="240" w:lineRule="auto"/>
              <w:ind w:left="142"/>
              <w:rPr>
                <w:rFonts w:ascii="Times New Roman" w:hAnsi="Times New Roman" w:cs="Times New Roman"/>
                <w:sz w:val="20"/>
                <w:szCs w:val="20"/>
              </w:rPr>
            </w:pPr>
          </w:p>
        </w:tc>
        <w:tc>
          <w:tcPr>
            <w:tcW w:w="2268" w:type="dxa"/>
            <w:shd w:val="clear" w:color="auto" w:fill="D9E2F3" w:themeFill="accent1" w:themeFillTint="33"/>
          </w:tcPr>
          <w:p w14:paraId="4378A6DC" w14:textId="3636597C" w:rsidR="002D35A9" w:rsidRPr="00E23597" w:rsidRDefault="00417617" w:rsidP="002D35A9">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TC</w:t>
            </w:r>
          </w:p>
        </w:tc>
        <w:tc>
          <w:tcPr>
            <w:tcW w:w="2416" w:type="dxa"/>
            <w:gridSpan w:val="2"/>
            <w:shd w:val="clear" w:color="auto" w:fill="F9F9FB"/>
          </w:tcPr>
          <w:p w14:paraId="2FB956DF" w14:textId="32A4C924" w:rsidR="002D35A9" w:rsidRPr="00401EAB" w:rsidRDefault="00BA2C38" w:rsidP="002D35A9">
            <w:pPr>
              <w:spacing w:after="0" w:line="240" w:lineRule="auto"/>
              <w:ind w:right="137"/>
              <w:jc w:val="right"/>
              <w:rPr>
                <w:rFonts w:ascii="Times New Roman" w:hAnsi="Times New Roman" w:cs="Times New Roman"/>
                <w:sz w:val="20"/>
                <w:szCs w:val="20"/>
              </w:rPr>
            </w:pPr>
            <w:r>
              <w:rPr>
                <w:rFonts w:ascii="Times New Roman" w:hAnsi="Times New Roman" w:cs="Times New Roman"/>
                <w:sz w:val="20"/>
                <w:szCs w:val="20"/>
              </w:rPr>
              <w:t>0</w:t>
            </w:r>
            <w:r w:rsidR="002D35A9" w:rsidRPr="00401EAB">
              <w:rPr>
                <w:rFonts w:ascii="Times New Roman" w:hAnsi="Times New Roman" w:cs="Times New Roman"/>
                <w:sz w:val="20"/>
                <w:szCs w:val="20"/>
              </w:rPr>
              <w:t>,281</w:t>
            </w:r>
          </w:p>
        </w:tc>
        <w:tc>
          <w:tcPr>
            <w:tcW w:w="2120" w:type="dxa"/>
            <w:shd w:val="clear" w:color="auto" w:fill="F9F9FB"/>
          </w:tcPr>
          <w:p w14:paraId="74467429" w14:textId="77777777" w:rsidR="002D35A9" w:rsidRPr="00401EAB" w:rsidRDefault="002D35A9" w:rsidP="002D35A9">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3,555</w:t>
            </w:r>
          </w:p>
        </w:tc>
      </w:tr>
      <w:tr w:rsidR="002D35A9" w:rsidRPr="004A5D01" w14:paraId="26DCA1A0" w14:textId="77777777" w:rsidTr="000C5BC8">
        <w:trPr>
          <w:cantSplit/>
          <w:trHeight w:val="148"/>
        </w:trPr>
        <w:tc>
          <w:tcPr>
            <w:tcW w:w="1271" w:type="dxa"/>
            <w:vMerge/>
            <w:shd w:val="clear" w:color="auto" w:fill="D9E2F3" w:themeFill="accent1" w:themeFillTint="33"/>
          </w:tcPr>
          <w:p w14:paraId="2489299F" w14:textId="77777777" w:rsidR="002D35A9" w:rsidRPr="00401EAB" w:rsidRDefault="002D35A9" w:rsidP="002D35A9">
            <w:pPr>
              <w:spacing w:after="0" w:line="240" w:lineRule="auto"/>
              <w:ind w:left="142"/>
              <w:rPr>
                <w:rFonts w:ascii="Times New Roman" w:hAnsi="Times New Roman" w:cs="Times New Roman"/>
                <w:sz w:val="20"/>
                <w:szCs w:val="20"/>
              </w:rPr>
            </w:pPr>
          </w:p>
        </w:tc>
        <w:tc>
          <w:tcPr>
            <w:tcW w:w="2268" w:type="dxa"/>
            <w:shd w:val="clear" w:color="auto" w:fill="D9E2F3" w:themeFill="accent1" w:themeFillTint="33"/>
          </w:tcPr>
          <w:p w14:paraId="3D0E71DC" w14:textId="42DF6242" w:rsidR="002D35A9" w:rsidRPr="00E23597" w:rsidRDefault="002D35A9" w:rsidP="002D35A9">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F</w:t>
            </w:r>
            <w:r w:rsidR="00417617" w:rsidRPr="00E23597">
              <w:rPr>
                <w:rFonts w:ascii="Times New Roman" w:hAnsi="Times New Roman" w:cs="Times New Roman"/>
                <w:i/>
                <w:iCs/>
                <w:sz w:val="20"/>
                <w:szCs w:val="20"/>
              </w:rPr>
              <w:t>D</w:t>
            </w:r>
          </w:p>
        </w:tc>
        <w:tc>
          <w:tcPr>
            <w:tcW w:w="2416" w:type="dxa"/>
            <w:gridSpan w:val="2"/>
            <w:shd w:val="clear" w:color="auto" w:fill="F9F9FB"/>
          </w:tcPr>
          <w:p w14:paraId="40F275CA" w14:textId="76C53F91" w:rsidR="002D35A9" w:rsidRPr="00401EAB" w:rsidRDefault="00BA2C38" w:rsidP="002D35A9">
            <w:pPr>
              <w:spacing w:after="0" w:line="240" w:lineRule="auto"/>
              <w:ind w:right="137"/>
              <w:jc w:val="right"/>
              <w:rPr>
                <w:rFonts w:ascii="Times New Roman" w:hAnsi="Times New Roman" w:cs="Times New Roman"/>
                <w:sz w:val="20"/>
                <w:szCs w:val="20"/>
              </w:rPr>
            </w:pPr>
            <w:r>
              <w:rPr>
                <w:rFonts w:ascii="Times New Roman" w:hAnsi="Times New Roman" w:cs="Times New Roman"/>
                <w:sz w:val="20"/>
                <w:szCs w:val="20"/>
              </w:rPr>
              <w:t>0</w:t>
            </w:r>
            <w:r w:rsidR="002D35A9" w:rsidRPr="00401EAB">
              <w:rPr>
                <w:rFonts w:ascii="Times New Roman" w:hAnsi="Times New Roman" w:cs="Times New Roman"/>
                <w:sz w:val="20"/>
                <w:szCs w:val="20"/>
              </w:rPr>
              <w:t>,209</w:t>
            </w:r>
          </w:p>
        </w:tc>
        <w:tc>
          <w:tcPr>
            <w:tcW w:w="2120" w:type="dxa"/>
            <w:shd w:val="clear" w:color="auto" w:fill="F9F9FB"/>
          </w:tcPr>
          <w:p w14:paraId="309D8AA5" w14:textId="77777777" w:rsidR="002D35A9" w:rsidRPr="00401EAB" w:rsidRDefault="002D35A9" w:rsidP="002D35A9">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4,792</w:t>
            </w:r>
          </w:p>
        </w:tc>
      </w:tr>
    </w:tbl>
    <w:p w14:paraId="1675D451" w14:textId="77777777" w:rsidR="00331A3B" w:rsidRPr="004A5D01" w:rsidRDefault="00331A3B" w:rsidP="00331A3B">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14F1B9DE" w14:textId="390FE9C6" w:rsidR="00875FBB" w:rsidRPr="00C16FA9" w:rsidRDefault="00875FBB" w:rsidP="00811618">
      <w:pPr>
        <w:spacing w:after="0" w:line="480" w:lineRule="auto"/>
        <w:ind w:left="-142" w:firstLine="862"/>
        <w:jc w:val="both"/>
        <w:rPr>
          <w:rFonts w:ascii="Times New Roman" w:hAnsi="Times New Roman" w:cs="Times New Roman"/>
        </w:rPr>
      </w:pPr>
      <w:r>
        <w:rPr>
          <w:rFonts w:ascii="Times New Roman" w:hAnsi="Times New Roman" w:cs="Times New Roman"/>
        </w:rPr>
        <w:t xml:space="preserve">Merujuk pada tabel 4.7, diperoleh nilai </w:t>
      </w:r>
      <w:r>
        <w:rPr>
          <w:rFonts w:ascii="Times New Roman" w:hAnsi="Times New Roman" w:cs="Times New Roman"/>
          <w:i/>
          <w:iCs/>
        </w:rPr>
        <w:t xml:space="preserve">VIF </w:t>
      </w:r>
      <w:r>
        <w:rPr>
          <w:rFonts w:ascii="Times New Roman" w:hAnsi="Times New Roman" w:cs="Times New Roman"/>
        </w:rPr>
        <w:t xml:space="preserve">pada variabel </w:t>
      </w:r>
      <w:r>
        <w:rPr>
          <w:rFonts w:ascii="Times New Roman" w:hAnsi="Times New Roman" w:cs="Times New Roman"/>
          <w:i/>
          <w:iCs/>
        </w:rPr>
        <w:t xml:space="preserve">LIQ </w:t>
      </w:r>
      <w:r>
        <w:rPr>
          <w:rFonts w:ascii="Times New Roman" w:hAnsi="Times New Roman" w:cs="Times New Roman"/>
        </w:rPr>
        <w:t xml:space="preserve">sebesar </w:t>
      </w:r>
      <w:r w:rsidR="00C16FA9">
        <w:rPr>
          <w:rFonts w:ascii="Times New Roman" w:hAnsi="Times New Roman" w:cs="Times New Roman"/>
        </w:rPr>
        <w:t>1,714</w:t>
      </w:r>
      <w:r w:rsidR="005E28BB">
        <w:rPr>
          <w:rFonts w:ascii="Times New Roman" w:hAnsi="Times New Roman" w:cs="Times New Roman"/>
        </w:rPr>
        <w:t xml:space="preserve"> &lt; 10</w:t>
      </w:r>
      <w:r w:rsidR="00C16FA9">
        <w:rPr>
          <w:rFonts w:ascii="Times New Roman" w:hAnsi="Times New Roman" w:cs="Times New Roman"/>
        </w:rPr>
        <w:t xml:space="preserve">, variabel </w:t>
      </w:r>
      <w:r w:rsidR="00C16FA9">
        <w:rPr>
          <w:rFonts w:ascii="Times New Roman" w:hAnsi="Times New Roman" w:cs="Times New Roman"/>
          <w:i/>
          <w:iCs/>
        </w:rPr>
        <w:t xml:space="preserve">TC </w:t>
      </w:r>
      <w:r w:rsidR="00C16FA9">
        <w:rPr>
          <w:rFonts w:ascii="Times New Roman" w:hAnsi="Times New Roman" w:cs="Times New Roman"/>
        </w:rPr>
        <w:t>sebesar 3,555</w:t>
      </w:r>
      <w:r w:rsidR="005E28BB">
        <w:rPr>
          <w:rFonts w:ascii="Times New Roman" w:hAnsi="Times New Roman" w:cs="Times New Roman"/>
        </w:rPr>
        <w:t xml:space="preserve"> &lt; 10</w:t>
      </w:r>
      <w:r w:rsidR="00C16FA9">
        <w:rPr>
          <w:rFonts w:ascii="Times New Roman" w:hAnsi="Times New Roman" w:cs="Times New Roman"/>
        </w:rPr>
        <w:t xml:space="preserve">, dan variabel </w:t>
      </w:r>
      <w:r w:rsidR="00C16FA9">
        <w:rPr>
          <w:rFonts w:ascii="Times New Roman" w:hAnsi="Times New Roman" w:cs="Times New Roman"/>
          <w:i/>
          <w:iCs/>
        </w:rPr>
        <w:t xml:space="preserve">FD </w:t>
      </w:r>
      <w:r w:rsidR="00C16FA9" w:rsidRPr="00C16FA9">
        <w:rPr>
          <w:rFonts w:ascii="Times New Roman" w:hAnsi="Times New Roman" w:cs="Times New Roman"/>
        </w:rPr>
        <w:t>sebesar</w:t>
      </w:r>
      <w:r w:rsidR="00C16FA9">
        <w:rPr>
          <w:rFonts w:ascii="Times New Roman" w:hAnsi="Times New Roman" w:cs="Times New Roman"/>
        </w:rPr>
        <w:t xml:space="preserve"> 4,792</w:t>
      </w:r>
      <w:r w:rsidR="005E28BB">
        <w:rPr>
          <w:rFonts w:ascii="Times New Roman" w:hAnsi="Times New Roman" w:cs="Times New Roman"/>
        </w:rPr>
        <w:t xml:space="preserve"> &lt; 10</w:t>
      </w:r>
      <w:r w:rsidR="00C16FA9">
        <w:rPr>
          <w:rFonts w:ascii="Times New Roman" w:hAnsi="Times New Roman" w:cs="Times New Roman"/>
        </w:rPr>
        <w:t xml:space="preserve">. Sementara itu nilai </w:t>
      </w:r>
      <w:r w:rsidR="00C16FA9">
        <w:rPr>
          <w:rFonts w:ascii="Times New Roman" w:hAnsi="Times New Roman" w:cs="Times New Roman"/>
          <w:i/>
          <w:iCs/>
        </w:rPr>
        <w:t xml:space="preserve">tolerance </w:t>
      </w:r>
      <w:r w:rsidR="00C16FA9">
        <w:rPr>
          <w:rFonts w:ascii="Times New Roman" w:hAnsi="Times New Roman" w:cs="Times New Roman"/>
        </w:rPr>
        <w:t xml:space="preserve">pada variabel </w:t>
      </w:r>
      <w:r w:rsidR="00C16FA9">
        <w:rPr>
          <w:rFonts w:ascii="Times New Roman" w:hAnsi="Times New Roman" w:cs="Times New Roman"/>
          <w:i/>
          <w:iCs/>
        </w:rPr>
        <w:t xml:space="preserve">LIQ </w:t>
      </w:r>
      <w:r w:rsidR="00C16FA9">
        <w:rPr>
          <w:rFonts w:ascii="Times New Roman" w:hAnsi="Times New Roman" w:cs="Times New Roman"/>
        </w:rPr>
        <w:t>sebesar 0,583</w:t>
      </w:r>
      <w:r w:rsidR="005E28BB">
        <w:rPr>
          <w:rFonts w:ascii="Times New Roman" w:hAnsi="Times New Roman" w:cs="Times New Roman"/>
        </w:rPr>
        <w:t xml:space="preserve"> &gt; 0,10</w:t>
      </w:r>
      <w:r w:rsidR="00C16FA9">
        <w:rPr>
          <w:rFonts w:ascii="Times New Roman" w:hAnsi="Times New Roman" w:cs="Times New Roman"/>
        </w:rPr>
        <w:t xml:space="preserve">, variabel </w:t>
      </w:r>
      <w:r w:rsidR="00C16FA9">
        <w:rPr>
          <w:rFonts w:ascii="Times New Roman" w:hAnsi="Times New Roman" w:cs="Times New Roman"/>
          <w:i/>
          <w:iCs/>
        </w:rPr>
        <w:t xml:space="preserve">TC </w:t>
      </w:r>
      <w:r w:rsidR="00C16FA9">
        <w:rPr>
          <w:rFonts w:ascii="Times New Roman" w:hAnsi="Times New Roman" w:cs="Times New Roman"/>
        </w:rPr>
        <w:t>sebesar 0,281</w:t>
      </w:r>
      <w:r w:rsidR="005E28BB">
        <w:rPr>
          <w:rFonts w:ascii="Times New Roman" w:hAnsi="Times New Roman" w:cs="Times New Roman"/>
        </w:rPr>
        <w:t xml:space="preserve"> &gt; 0,10</w:t>
      </w:r>
      <w:r w:rsidR="00C16FA9">
        <w:rPr>
          <w:rFonts w:ascii="Times New Roman" w:hAnsi="Times New Roman" w:cs="Times New Roman"/>
        </w:rPr>
        <w:t xml:space="preserve">, dan variabel </w:t>
      </w:r>
      <w:r w:rsidR="00C16FA9">
        <w:rPr>
          <w:rFonts w:ascii="Times New Roman" w:hAnsi="Times New Roman" w:cs="Times New Roman"/>
          <w:i/>
          <w:iCs/>
        </w:rPr>
        <w:t xml:space="preserve">FD </w:t>
      </w:r>
      <w:r w:rsidR="00C16FA9">
        <w:rPr>
          <w:rFonts w:ascii="Times New Roman" w:hAnsi="Times New Roman" w:cs="Times New Roman"/>
        </w:rPr>
        <w:t>sebesar 0,209</w:t>
      </w:r>
      <w:r w:rsidR="005E28BB">
        <w:rPr>
          <w:rFonts w:ascii="Times New Roman" w:hAnsi="Times New Roman" w:cs="Times New Roman"/>
        </w:rPr>
        <w:t xml:space="preserve"> &gt; 0,10</w:t>
      </w:r>
      <w:r w:rsidR="00C16FA9">
        <w:rPr>
          <w:rFonts w:ascii="Times New Roman" w:hAnsi="Times New Roman" w:cs="Times New Roman"/>
        </w:rPr>
        <w:t xml:space="preserve">. Oleh karena itu seluruh variabel menunjukkan pada model regresi 2 tidak terjadi multikolonieritas. </w:t>
      </w:r>
    </w:p>
    <w:p w14:paraId="738385A9" w14:textId="77777777" w:rsidR="00942674" w:rsidRDefault="00942674" w:rsidP="00086CF0">
      <w:pPr>
        <w:spacing w:after="0" w:line="480" w:lineRule="auto"/>
        <w:jc w:val="both"/>
        <w:rPr>
          <w:rFonts w:ascii="Times New Roman" w:hAnsi="Times New Roman" w:cs="Times New Roman"/>
        </w:rPr>
      </w:pPr>
    </w:p>
    <w:p w14:paraId="2C64DEAC" w14:textId="77777777" w:rsidR="009C6C8D" w:rsidRPr="004A5D01" w:rsidRDefault="009C6C8D" w:rsidP="00086CF0">
      <w:pPr>
        <w:spacing w:after="0" w:line="480" w:lineRule="auto"/>
        <w:jc w:val="both"/>
        <w:rPr>
          <w:rFonts w:ascii="Times New Roman" w:hAnsi="Times New Roman" w:cs="Times New Roman"/>
        </w:rPr>
      </w:pPr>
    </w:p>
    <w:p w14:paraId="5122BD74" w14:textId="7ADB0408" w:rsidR="005B2D44" w:rsidRPr="004A5D01" w:rsidRDefault="00310A0D" w:rsidP="009F296D">
      <w:pPr>
        <w:pStyle w:val="ListParagraph"/>
        <w:numPr>
          <w:ilvl w:val="3"/>
          <w:numId w:val="47"/>
        </w:numPr>
        <w:spacing w:after="0" w:line="480" w:lineRule="auto"/>
        <w:ind w:left="426" w:hanging="568"/>
        <w:rPr>
          <w:rFonts w:ascii="Times New Roman" w:hAnsi="Times New Roman" w:cs="Times New Roman"/>
          <w:b/>
          <w:bCs/>
        </w:rPr>
      </w:pPr>
      <w:r w:rsidRPr="004A5D01">
        <w:rPr>
          <w:rFonts w:ascii="Times New Roman" w:hAnsi="Times New Roman" w:cs="Times New Roman"/>
          <w:b/>
          <w:bCs/>
        </w:rPr>
        <w:lastRenderedPageBreak/>
        <w:t xml:space="preserve">Hasil </w:t>
      </w:r>
      <w:r w:rsidR="00FF0917" w:rsidRPr="004A5D01">
        <w:rPr>
          <w:rFonts w:ascii="Times New Roman" w:hAnsi="Times New Roman" w:cs="Times New Roman"/>
          <w:b/>
          <w:bCs/>
        </w:rPr>
        <w:t>Uji Heterokedastisitas</w:t>
      </w:r>
    </w:p>
    <w:p w14:paraId="168E55B4" w14:textId="788F37E6" w:rsidR="00A45D88" w:rsidRDefault="00A45D88" w:rsidP="003A23CD">
      <w:pPr>
        <w:pStyle w:val="ListParagraph"/>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Dilakukannya uji heterokedastisitas bertujuan untuk </w:t>
      </w:r>
      <w:r w:rsidR="00EB5B65" w:rsidRPr="004A5D01">
        <w:rPr>
          <w:rFonts w:ascii="Times New Roman" w:hAnsi="Times New Roman" w:cs="Times New Roman"/>
        </w:rPr>
        <w:t>mengetahui apakah terdapat perbedaan varians</w:t>
      </w:r>
      <w:r w:rsidR="00B2624E">
        <w:rPr>
          <w:rFonts w:ascii="Times New Roman" w:hAnsi="Times New Roman" w:cs="Times New Roman"/>
        </w:rPr>
        <w:t xml:space="preserve"> variabel</w:t>
      </w:r>
      <w:r w:rsidR="00EB5B65" w:rsidRPr="004A5D01">
        <w:rPr>
          <w:rFonts w:ascii="Times New Roman" w:hAnsi="Times New Roman" w:cs="Times New Roman"/>
        </w:rPr>
        <w:t xml:space="preserve"> antar satu pengamatan ke pengamatan lainnya</w:t>
      </w:r>
      <w:r w:rsidR="00B2624E">
        <w:rPr>
          <w:rFonts w:ascii="Times New Roman" w:hAnsi="Times New Roman" w:cs="Times New Roman"/>
        </w:rPr>
        <w:t>, yang dapat diuji</w:t>
      </w:r>
      <w:r w:rsidR="003A23CD" w:rsidRPr="004A5D01">
        <w:rPr>
          <w:rFonts w:ascii="Times New Roman" w:hAnsi="Times New Roman" w:cs="Times New Roman"/>
        </w:rPr>
        <w:t xml:space="preserve"> dengan uji glejser. </w:t>
      </w:r>
      <w:r w:rsidR="00D6778A" w:rsidRPr="004A5D01">
        <w:rPr>
          <w:rFonts w:ascii="Times New Roman" w:hAnsi="Times New Roman" w:cs="Times New Roman"/>
        </w:rPr>
        <w:t xml:space="preserve">Hasil uji heterokedastisitas dalam penelitian ini </w:t>
      </w:r>
      <w:r w:rsidR="00311931">
        <w:rPr>
          <w:rFonts w:ascii="Times New Roman" w:hAnsi="Times New Roman" w:cs="Times New Roman"/>
        </w:rPr>
        <w:t xml:space="preserve">dapat dilihat </w:t>
      </w:r>
      <w:r w:rsidR="00D6778A" w:rsidRPr="004A5D01">
        <w:rPr>
          <w:rFonts w:ascii="Times New Roman" w:hAnsi="Times New Roman" w:cs="Times New Roman"/>
        </w:rPr>
        <w:t xml:space="preserve">pada tabel berikut : </w:t>
      </w:r>
    </w:p>
    <w:p w14:paraId="339AE0B3" w14:textId="368F6D76" w:rsidR="006E3083" w:rsidRPr="006E3083" w:rsidRDefault="002373D0" w:rsidP="008F07B6">
      <w:pPr>
        <w:pStyle w:val="Caption"/>
        <w:ind w:left="-142"/>
        <w:rPr>
          <w:rFonts w:ascii="Times New Roman" w:hAnsi="Times New Roman" w:cs="Times New Roman"/>
          <w:b/>
          <w:bCs/>
          <w:i w:val="0"/>
          <w:iCs w:val="0"/>
          <w:color w:val="auto"/>
          <w:sz w:val="24"/>
          <w:szCs w:val="24"/>
        </w:rPr>
      </w:pPr>
      <w:bookmarkStart w:id="75" w:name="_Toc227228245"/>
      <w:r w:rsidRPr="002373D0">
        <w:rPr>
          <w:rFonts w:ascii="Times New Roman" w:hAnsi="Times New Roman" w:cs="Times New Roman"/>
          <w:b/>
          <w:bCs/>
          <w:i w:val="0"/>
          <w:iCs w:val="0"/>
          <w:color w:val="auto"/>
          <w:sz w:val="24"/>
          <w:szCs w:val="24"/>
        </w:rPr>
        <w:t xml:space="preserve">Tabel 4. </w:t>
      </w:r>
      <w:r w:rsidRPr="002373D0">
        <w:rPr>
          <w:rFonts w:ascii="Times New Roman" w:hAnsi="Times New Roman" w:cs="Times New Roman"/>
          <w:b/>
          <w:bCs/>
          <w:i w:val="0"/>
          <w:iCs w:val="0"/>
          <w:color w:val="auto"/>
          <w:sz w:val="24"/>
          <w:szCs w:val="24"/>
        </w:rPr>
        <w:fldChar w:fldCharType="begin"/>
      </w:r>
      <w:r w:rsidRPr="002373D0">
        <w:rPr>
          <w:rFonts w:ascii="Times New Roman" w:hAnsi="Times New Roman" w:cs="Times New Roman"/>
          <w:b/>
          <w:bCs/>
          <w:i w:val="0"/>
          <w:iCs w:val="0"/>
          <w:color w:val="auto"/>
          <w:sz w:val="24"/>
          <w:szCs w:val="24"/>
        </w:rPr>
        <w:instrText xml:space="preserve"> SEQ Tabel_4. \* ARABIC </w:instrText>
      </w:r>
      <w:r w:rsidRPr="002373D0">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8</w:t>
      </w:r>
      <w:r w:rsidRPr="002373D0">
        <w:rPr>
          <w:rFonts w:ascii="Times New Roman" w:hAnsi="Times New Roman" w:cs="Times New Roman"/>
          <w:b/>
          <w:bCs/>
          <w:i w:val="0"/>
          <w:iCs w:val="0"/>
          <w:color w:val="auto"/>
          <w:sz w:val="24"/>
          <w:szCs w:val="24"/>
        </w:rPr>
        <w:fldChar w:fldCharType="end"/>
      </w:r>
      <w:r w:rsidRPr="002373D0">
        <w:rPr>
          <w:rFonts w:ascii="Times New Roman" w:hAnsi="Times New Roman" w:cs="Times New Roman"/>
          <w:b/>
          <w:bCs/>
          <w:i w:val="0"/>
          <w:iCs w:val="0"/>
          <w:color w:val="auto"/>
          <w:sz w:val="24"/>
          <w:szCs w:val="24"/>
        </w:rPr>
        <w:t xml:space="preserve"> Hasil Uji Heterokedastisitas</w:t>
      </w:r>
      <w:r w:rsidR="008F5826">
        <w:rPr>
          <w:rFonts w:ascii="Times New Roman" w:hAnsi="Times New Roman" w:cs="Times New Roman"/>
          <w:b/>
          <w:bCs/>
          <w:i w:val="0"/>
          <w:iCs w:val="0"/>
          <w:color w:val="auto"/>
          <w:sz w:val="24"/>
          <w:szCs w:val="24"/>
        </w:rPr>
        <w:t xml:space="preserve"> Model Regresi 1</w:t>
      </w:r>
      <w:bookmarkEnd w:id="75"/>
    </w:p>
    <w:tbl>
      <w:tblPr>
        <w:tblW w:w="81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6E3083" w:rsidRPr="006E3083" w14:paraId="57337CAA" w14:textId="77777777" w:rsidTr="002373D0">
        <w:trPr>
          <w:cantSplit/>
        </w:trPr>
        <w:tc>
          <w:tcPr>
            <w:tcW w:w="8132" w:type="dxa"/>
            <w:gridSpan w:val="7"/>
            <w:shd w:val="clear" w:color="auto" w:fill="FFFFFF"/>
            <w:vAlign w:val="center"/>
          </w:tcPr>
          <w:p w14:paraId="57AB06DF" w14:textId="77777777"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b/>
                <w:bCs/>
                <w:sz w:val="22"/>
                <w:szCs w:val="22"/>
              </w:rPr>
              <w:t>Coefficients</w:t>
            </w:r>
            <w:r w:rsidRPr="005F76AD">
              <w:rPr>
                <w:rFonts w:ascii="Times New Roman" w:hAnsi="Times New Roman" w:cs="Times New Roman"/>
                <w:b/>
                <w:bCs/>
                <w:sz w:val="22"/>
                <w:szCs w:val="22"/>
                <w:vertAlign w:val="superscript"/>
              </w:rPr>
              <w:t>a</w:t>
            </w:r>
          </w:p>
        </w:tc>
      </w:tr>
      <w:tr w:rsidR="006E3083" w:rsidRPr="006E3083" w14:paraId="5C0AB3C4" w14:textId="77777777" w:rsidTr="002373D0">
        <w:trPr>
          <w:cantSplit/>
        </w:trPr>
        <w:tc>
          <w:tcPr>
            <w:tcW w:w="1920" w:type="dxa"/>
            <w:gridSpan w:val="2"/>
            <w:vMerge w:val="restart"/>
            <w:shd w:val="clear" w:color="auto" w:fill="FFFFFF"/>
            <w:vAlign w:val="center"/>
          </w:tcPr>
          <w:p w14:paraId="6D4275EC" w14:textId="77777777"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Model</w:t>
            </w:r>
          </w:p>
        </w:tc>
        <w:tc>
          <w:tcPr>
            <w:tcW w:w="2676" w:type="dxa"/>
            <w:gridSpan w:val="2"/>
            <w:shd w:val="clear" w:color="auto" w:fill="FFFFFF"/>
            <w:vAlign w:val="center"/>
          </w:tcPr>
          <w:p w14:paraId="77D61548" w14:textId="6AFB6403"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Unstandardized</w:t>
            </w:r>
          </w:p>
          <w:p w14:paraId="29B2DBB7" w14:textId="3CE6A85F"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Coefficients</w:t>
            </w:r>
          </w:p>
        </w:tc>
        <w:tc>
          <w:tcPr>
            <w:tcW w:w="1476" w:type="dxa"/>
            <w:shd w:val="clear" w:color="auto" w:fill="FFFFFF"/>
            <w:vAlign w:val="center"/>
          </w:tcPr>
          <w:p w14:paraId="4DA3D46B" w14:textId="77777777"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Standardized Coefficients</w:t>
            </w:r>
          </w:p>
        </w:tc>
        <w:tc>
          <w:tcPr>
            <w:tcW w:w="1030" w:type="dxa"/>
            <w:vMerge w:val="restart"/>
            <w:shd w:val="clear" w:color="auto" w:fill="FFFFFF"/>
            <w:vAlign w:val="center"/>
          </w:tcPr>
          <w:p w14:paraId="2118FE04" w14:textId="77777777"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t</w:t>
            </w:r>
          </w:p>
        </w:tc>
        <w:tc>
          <w:tcPr>
            <w:tcW w:w="1030" w:type="dxa"/>
            <w:vMerge w:val="restart"/>
            <w:shd w:val="clear" w:color="auto" w:fill="FFFFFF"/>
            <w:vAlign w:val="center"/>
          </w:tcPr>
          <w:p w14:paraId="56D59D91" w14:textId="77777777"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Sig.</w:t>
            </w:r>
          </w:p>
        </w:tc>
      </w:tr>
      <w:tr w:rsidR="006E3083" w:rsidRPr="006E3083" w14:paraId="2BE6C3AD" w14:textId="77777777" w:rsidTr="002373D0">
        <w:trPr>
          <w:cantSplit/>
        </w:trPr>
        <w:tc>
          <w:tcPr>
            <w:tcW w:w="1920" w:type="dxa"/>
            <w:gridSpan w:val="2"/>
            <w:vMerge/>
            <w:shd w:val="clear" w:color="auto" w:fill="FFFFFF"/>
            <w:vAlign w:val="center"/>
          </w:tcPr>
          <w:p w14:paraId="219F5C38" w14:textId="77777777" w:rsidR="006E3083" w:rsidRPr="006E3083" w:rsidRDefault="006E3083" w:rsidP="006E3083">
            <w:pPr>
              <w:spacing w:after="0" w:line="240" w:lineRule="auto"/>
              <w:jc w:val="center"/>
              <w:rPr>
                <w:rFonts w:ascii="Times New Roman" w:hAnsi="Times New Roman" w:cs="Times New Roman"/>
              </w:rPr>
            </w:pPr>
          </w:p>
        </w:tc>
        <w:tc>
          <w:tcPr>
            <w:tcW w:w="1338" w:type="dxa"/>
            <w:shd w:val="clear" w:color="auto" w:fill="FFFFFF"/>
            <w:vAlign w:val="center"/>
          </w:tcPr>
          <w:p w14:paraId="79A1870A" w14:textId="29DB4BBC" w:rsidR="006E3083" w:rsidRPr="005F76AD" w:rsidRDefault="00851445" w:rsidP="006E3083">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β</w:t>
            </w:r>
          </w:p>
        </w:tc>
        <w:tc>
          <w:tcPr>
            <w:tcW w:w="1338" w:type="dxa"/>
            <w:shd w:val="clear" w:color="auto" w:fill="FFFFFF"/>
            <w:vAlign w:val="center"/>
          </w:tcPr>
          <w:p w14:paraId="44C67B66" w14:textId="77777777"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Std. Error</w:t>
            </w:r>
          </w:p>
        </w:tc>
        <w:tc>
          <w:tcPr>
            <w:tcW w:w="1476" w:type="dxa"/>
            <w:shd w:val="clear" w:color="auto" w:fill="FFFFFF"/>
            <w:vAlign w:val="center"/>
          </w:tcPr>
          <w:p w14:paraId="0D78E022" w14:textId="77777777" w:rsidR="006E3083" w:rsidRPr="005F76AD" w:rsidRDefault="006E3083" w:rsidP="006E3083">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Beta</w:t>
            </w:r>
          </w:p>
        </w:tc>
        <w:tc>
          <w:tcPr>
            <w:tcW w:w="1030" w:type="dxa"/>
            <w:vMerge/>
            <w:shd w:val="clear" w:color="auto" w:fill="FFFFFF"/>
            <w:vAlign w:val="center"/>
          </w:tcPr>
          <w:p w14:paraId="713B374A" w14:textId="77777777" w:rsidR="006E3083" w:rsidRPr="006E3083" w:rsidRDefault="006E3083" w:rsidP="006E3083">
            <w:pPr>
              <w:spacing w:after="0" w:line="240" w:lineRule="auto"/>
              <w:jc w:val="center"/>
              <w:rPr>
                <w:rFonts w:ascii="Times New Roman" w:hAnsi="Times New Roman" w:cs="Times New Roman"/>
              </w:rPr>
            </w:pPr>
          </w:p>
        </w:tc>
        <w:tc>
          <w:tcPr>
            <w:tcW w:w="1030" w:type="dxa"/>
            <w:vMerge/>
            <w:shd w:val="clear" w:color="auto" w:fill="FFFFFF"/>
            <w:vAlign w:val="center"/>
          </w:tcPr>
          <w:p w14:paraId="07C501E8" w14:textId="77777777" w:rsidR="006E3083" w:rsidRPr="006E3083" w:rsidRDefault="006E3083" w:rsidP="006E3083">
            <w:pPr>
              <w:spacing w:after="0" w:line="240" w:lineRule="auto"/>
              <w:jc w:val="center"/>
              <w:rPr>
                <w:rFonts w:ascii="Times New Roman" w:hAnsi="Times New Roman" w:cs="Times New Roman"/>
              </w:rPr>
            </w:pPr>
          </w:p>
        </w:tc>
      </w:tr>
      <w:tr w:rsidR="006E3083" w:rsidRPr="006E3083" w14:paraId="106F9888" w14:textId="77777777" w:rsidTr="002373D0">
        <w:trPr>
          <w:cantSplit/>
        </w:trPr>
        <w:tc>
          <w:tcPr>
            <w:tcW w:w="736" w:type="dxa"/>
            <w:vMerge w:val="restart"/>
            <w:shd w:val="clear" w:color="auto" w:fill="D9E2F3" w:themeFill="accent1" w:themeFillTint="33"/>
          </w:tcPr>
          <w:p w14:paraId="4EED85A2" w14:textId="77777777" w:rsidR="006E3083" w:rsidRPr="005F76AD" w:rsidRDefault="006E3083" w:rsidP="006E3083">
            <w:pPr>
              <w:spacing w:after="0" w:line="240" w:lineRule="auto"/>
              <w:rPr>
                <w:rFonts w:ascii="Times New Roman" w:hAnsi="Times New Roman" w:cs="Times New Roman"/>
                <w:sz w:val="20"/>
                <w:szCs w:val="20"/>
              </w:rPr>
            </w:pPr>
            <w:r w:rsidRPr="005F76AD">
              <w:rPr>
                <w:rFonts w:ascii="Times New Roman" w:hAnsi="Times New Roman" w:cs="Times New Roman"/>
                <w:sz w:val="20"/>
                <w:szCs w:val="20"/>
              </w:rPr>
              <w:t>1</w:t>
            </w:r>
          </w:p>
        </w:tc>
        <w:tc>
          <w:tcPr>
            <w:tcW w:w="1184" w:type="dxa"/>
            <w:shd w:val="clear" w:color="auto" w:fill="D9E2F3" w:themeFill="accent1" w:themeFillTint="33"/>
            <w:vAlign w:val="center"/>
          </w:tcPr>
          <w:p w14:paraId="092C8420" w14:textId="77777777" w:rsidR="006E3083" w:rsidRPr="005F76AD" w:rsidRDefault="006E3083" w:rsidP="006E3083">
            <w:pPr>
              <w:spacing w:after="0" w:line="240" w:lineRule="auto"/>
              <w:rPr>
                <w:rFonts w:ascii="Times New Roman" w:hAnsi="Times New Roman" w:cs="Times New Roman"/>
                <w:sz w:val="20"/>
                <w:szCs w:val="20"/>
              </w:rPr>
            </w:pPr>
            <w:r w:rsidRPr="005F76AD">
              <w:rPr>
                <w:rFonts w:ascii="Times New Roman" w:hAnsi="Times New Roman" w:cs="Times New Roman"/>
                <w:sz w:val="20"/>
                <w:szCs w:val="20"/>
              </w:rPr>
              <w:t>(Constant)</w:t>
            </w:r>
          </w:p>
        </w:tc>
        <w:tc>
          <w:tcPr>
            <w:tcW w:w="1338" w:type="dxa"/>
            <w:shd w:val="clear" w:color="auto" w:fill="F9F9FB"/>
            <w:vAlign w:val="center"/>
          </w:tcPr>
          <w:p w14:paraId="0BD58529" w14:textId="52E68DA1" w:rsidR="006E3083" w:rsidRPr="005F76AD" w:rsidRDefault="00EA7C82"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5F76AD">
              <w:rPr>
                <w:rFonts w:ascii="Times New Roman" w:hAnsi="Times New Roman" w:cs="Times New Roman"/>
                <w:sz w:val="20"/>
                <w:szCs w:val="20"/>
              </w:rPr>
              <w:t>,944</w:t>
            </w:r>
          </w:p>
        </w:tc>
        <w:tc>
          <w:tcPr>
            <w:tcW w:w="1338" w:type="dxa"/>
            <w:shd w:val="clear" w:color="auto" w:fill="F9F9FB"/>
            <w:vAlign w:val="center"/>
          </w:tcPr>
          <w:p w14:paraId="19623EF4" w14:textId="3181982A" w:rsidR="006E3083" w:rsidRPr="005F76AD" w:rsidRDefault="00EA7C82"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5F76AD">
              <w:rPr>
                <w:rFonts w:ascii="Times New Roman" w:hAnsi="Times New Roman" w:cs="Times New Roman"/>
                <w:sz w:val="20"/>
                <w:szCs w:val="20"/>
              </w:rPr>
              <w:t>,353</w:t>
            </w:r>
          </w:p>
        </w:tc>
        <w:tc>
          <w:tcPr>
            <w:tcW w:w="1476" w:type="dxa"/>
            <w:shd w:val="clear" w:color="auto" w:fill="F9F9FB"/>
            <w:vAlign w:val="center"/>
          </w:tcPr>
          <w:p w14:paraId="6915CDEF" w14:textId="77777777" w:rsidR="006E3083" w:rsidRPr="005F76AD" w:rsidRDefault="006E3083" w:rsidP="006E3083">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048A4BFB" w14:textId="77777777" w:rsidR="006E3083" w:rsidRPr="005F76AD" w:rsidRDefault="006E3083" w:rsidP="006E3083">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2,676</w:t>
            </w:r>
          </w:p>
        </w:tc>
        <w:tc>
          <w:tcPr>
            <w:tcW w:w="1030" w:type="dxa"/>
            <w:shd w:val="clear" w:color="auto" w:fill="F9F9FB"/>
            <w:vAlign w:val="center"/>
          </w:tcPr>
          <w:p w14:paraId="48917CDA" w14:textId="39A79B64" w:rsidR="006E3083" w:rsidRPr="005F76AD" w:rsidRDefault="00EA7C82"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5F76AD">
              <w:rPr>
                <w:rFonts w:ascii="Times New Roman" w:hAnsi="Times New Roman" w:cs="Times New Roman"/>
                <w:sz w:val="20"/>
                <w:szCs w:val="20"/>
              </w:rPr>
              <w:t>,012</w:t>
            </w:r>
          </w:p>
        </w:tc>
      </w:tr>
      <w:tr w:rsidR="006E3083" w:rsidRPr="006E3083" w14:paraId="7171CF29" w14:textId="77777777" w:rsidTr="002373D0">
        <w:trPr>
          <w:cantSplit/>
        </w:trPr>
        <w:tc>
          <w:tcPr>
            <w:tcW w:w="736" w:type="dxa"/>
            <w:vMerge/>
            <w:shd w:val="clear" w:color="auto" w:fill="D9E2F3" w:themeFill="accent1" w:themeFillTint="33"/>
          </w:tcPr>
          <w:p w14:paraId="243B4B03" w14:textId="77777777" w:rsidR="006E3083" w:rsidRPr="005F76AD" w:rsidRDefault="006E3083" w:rsidP="006E3083">
            <w:pPr>
              <w:spacing w:after="0" w:line="240" w:lineRule="auto"/>
              <w:rPr>
                <w:rFonts w:ascii="Times New Roman" w:hAnsi="Times New Roman" w:cs="Times New Roman"/>
                <w:sz w:val="20"/>
                <w:szCs w:val="20"/>
              </w:rPr>
            </w:pPr>
          </w:p>
        </w:tc>
        <w:tc>
          <w:tcPr>
            <w:tcW w:w="1184" w:type="dxa"/>
            <w:shd w:val="clear" w:color="auto" w:fill="D9E2F3" w:themeFill="accent1" w:themeFillTint="33"/>
            <w:vAlign w:val="center"/>
          </w:tcPr>
          <w:p w14:paraId="11B96F02" w14:textId="7D369A3F" w:rsidR="006E3083" w:rsidRPr="00D031FE" w:rsidRDefault="00482A66" w:rsidP="006E3083">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LIQ</w:t>
            </w:r>
          </w:p>
        </w:tc>
        <w:tc>
          <w:tcPr>
            <w:tcW w:w="1338" w:type="dxa"/>
            <w:shd w:val="clear" w:color="auto" w:fill="F9F9FB"/>
            <w:vAlign w:val="center"/>
          </w:tcPr>
          <w:p w14:paraId="11E46D0E" w14:textId="71D431D3" w:rsidR="006E3083" w:rsidRPr="005F76AD" w:rsidRDefault="006E3083" w:rsidP="006E3083">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w:t>
            </w:r>
            <w:r w:rsidR="00EA7C82">
              <w:rPr>
                <w:rFonts w:ascii="Times New Roman" w:hAnsi="Times New Roman" w:cs="Times New Roman"/>
                <w:sz w:val="20"/>
                <w:szCs w:val="20"/>
              </w:rPr>
              <w:t>0</w:t>
            </w:r>
            <w:r w:rsidRPr="005F76AD">
              <w:rPr>
                <w:rFonts w:ascii="Times New Roman" w:hAnsi="Times New Roman" w:cs="Times New Roman"/>
                <w:sz w:val="20"/>
                <w:szCs w:val="20"/>
              </w:rPr>
              <w:t>,182</w:t>
            </w:r>
          </w:p>
        </w:tc>
        <w:tc>
          <w:tcPr>
            <w:tcW w:w="1338" w:type="dxa"/>
            <w:shd w:val="clear" w:color="auto" w:fill="F9F9FB"/>
            <w:vAlign w:val="center"/>
          </w:tcPr>
          <w:p w14:paraId="033876F3" w14:textId="53B75800" w:rsidR="006E3083" w:rsidRPr="005F76AD" w:rsidRDefault="00EA7C82"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5F76AD">
              <w:rPr>
                <w:rFonts w:ascii="Times New Roman" w:hAnsi="Times New Roman" w:cs="Times New Roman"/>
                <w:sz w:val="20"/>
                <w:szCs w:val="20"/>
              </w:rPr>
              <w:t>,152</w:t>
            </w:r>
          </w:p>
        </w:tc>
        <w:tc>
          <w:tcPr>
            <w:tcW w:w="1476" w:type="dxa"/>
            <w:shd w:val="clear" w:color="auto" w:fill="F9F9FB"/>
            <w:vAlign w:val="center"/>
          </w:tcPr>
          <w:p w14:paraId="2837F8FC" w14:textId="6B4FBB82" w:rsidR="006E3083" w:rsidRPr="005F76AD" w:rsidRDefault="006E3083" w:rsidP="006E3083">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w:t>
            </w:r>
            <w:r w:rsidR="00EA7C82">
              <w:rPr>
                <w:rFonts w:ascii="Times New Roman" w:hAnsi="Times New Roman" w:cs="Times New Roman"/>
                <w:sz w:val="20"/>
                <w:szCs w:val="20"/>
              </w:rPr>
              <w:t>0</w:t>
            </w:r>
            <w:r w:rsidRPr="005F76AD">
              <w:rPr>
                <w:rFonts w:ascii="Times New Roman" w:hAnsi="Times New Roman" w:cs="Times New Roman"/>
                <w:sz w:val="20"/>
                <w:szCs w:val="20"/>
              </w:rPr>
              <w:t>,206</w:t>
            </w:r>
          </w:p>
        </w:tc>
        <w:tc>
          <w:tcPr>
            <w:tcW w:w="1030" w:type="dxa"/>
            <w:shd w:val="clear" w:color="auto" w:fill="F9F9FB"/>
            <w:vAlign w:val="center"/>
          </w:tcPr>
          <w:p w14:paraId="06579194" w14:textId="77777777" w:rsidR="006E3083" w:rsidRPr="005F76AD" w:rsidRDefault="006E3083" w:rsidP="006E3083">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-1,195</w:t>
            </w:r>
          </w:p>
        </w:tc>
        <w:tc>
          <w:tcPr>
            <w:tcW w:w="1030" w:type="dxa"/>
            <w:shd w:val="clear" w:color="auto" w:fill="F9F9FB"/>
            <w:vAlign w:val="center"/>
          </w:tcPr>
          <w:p w14:paraId="68787D75" w14:textId="36F03ED7" w:rsidR="006E3083" w:rsidRPr="005F76AD" w:rsidRDefault="00EA7C82"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5F76AD">
              <w:rPr>
                <w:rFonts w:ascii="Times New Roman" w:hAnsi="Times New Roman" w:cs="Times New Roman"/>
                <w:sz w:val="20"/>
                <w:szCs w:val="20"/>
              </w:rPr>
              <w:t>,241</w:t>
            </w:r>
          </w:p>
        </w:tc>
      </w:tr>
      <w:tr w:rsidR="006E3083" w:rsidRPr="006E3083" w14:paraId="795F4E7B" w14:textId="77777777" w:rsidTr="002373D0">
        <w:trPr>
          <w:cantSplit/>
        </w:trPr>
        <w:tc>
          <w:tcPr>
            <w:tcW w:w="736" w:type="dxa"/>
            <w:vMerge/>
            <w:shd w:val="clear" w:color="auto" w:fill="D9E2F3" w:themeFill="accent1" w:themeFillTint="33"/>
          </w:tcPr>
          <w:p w14:paraId="36255A0C" w14:textId="77777777" w:rsidR="006E3083" w:rsidRPr="005F76AD" w:rsidRDefault="006E3083" w:rsidP="006E3083">
            <w:pPr>
              <w:spacing w:after="0" w:line="240" w:lineRule="auto"/>
              <w:rPr>
                <w:rFonts w:ascii="Times New Roman" w:hAnsi="Times New Roman" w:cs="Times New Roman"/>
                <w:sz w:val="20"/>
                <w:szCs w:val="20"/>
              </w:rPr>
            </w:pPr>
          </w:p>
        </w:tc>
        <w:tc>
          <w:tcPr>
            <w:tcW w:w="1184" w:type="dxa"/>
            <w:shd w:val="clear" w:color="auto" w:fill="D9E2F3" w:themeFill="accent1" w:themeFillTint="33"/>
            <w:vAlign w:val="center"/>
          </w:tcPr>
          <w:p w14:paraId="51FC4577" w14:textId="0926DEA8" w:rsidR="006E3083" w:rsidRPr="00D031FE" w:rsidRDefault="00482A66" w:rsidP="006E3083">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TC</w:t>
            </w:r>
          </w:p>
        </w:tc>
        <w:tc>
          <w:tcPr>
            <w:tcW w:w="1338" w:type="dxa"/>
            <w:shd w:val="clear" w:color="auto" w:fill="F9F9FB"/>
            <w:vAlign w:val="center"/>
          </w:tcPr>
          <w:p w14:paraId="5601CE88" w14:textId="748871C5" w:rsidR="006E3083" w:rsidRPr="005F76AD" w:rsidRDefault="006E3083" w:rsidP="006E3083">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w:t>
            </w:r>
            <w:r w:rsidR="00EA7C82">
              <w:rPr>
                <w:rFonts w:ascii="Times New Roman" w:hAnsi="Times New Roman" w:cs="Times New Roman"/>
                <w:sz w:val="20"/>
                <w:szCs w:val="20"/>
              </w:rPr>
              <w:t>0</w:t>
            </w:r>
            <w:r w:rsidRPr="005F76AD">
              <w:rPr>
                <w:rFonts w:ascii="Times New Roman" w:hAnsi="Times New Roman" w:cs="Times New Roman"/>
                <w:sz w:val="20"/>
                <w:szCs w:val="20"/>
              </w:rPr>
              <w:t>,297</w:t>
            </w:r>
          </w:p>
        </w:tc>
        <w:tc>
          <w:tcPr>
            <w:tcW w:w="1338" w:type="dxa"/>
            <w:shd w:val="clear" w:color="auto" w:fill="F9F9FB"/>
            <w:vAlign w:val="center"/>
          </w:tcPr>
          <w:p w14:paraId="1E5D0B41" w14:textId="3BB7E28C" w:rsidR="006E3083" w:rsidRPr="005F76AD" w:rsidRDefault="00EA7C82"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5F76AD">
              <w:rPr>
                <w:rFonts w:ascii="Times New Roman" w:hAnsi="Times New Roman" w:cs="Times New Roman"/>
                <w:sz w:val="20"/>
                <w:szCs w:val="20"/>
              </w:rPr>
              <w:t>,492</w:t>
            </w:r>
          </w:p>
        </w:tc>
        <w:tc>
          <w:tcPr>
            <w:tcW w:w="1476" w:type="dxa"/>
            <w:shd w:val="clear" w:color="auto" w:fill="F9F9FB"/>
            <w:vAlign w:val="center"/>
          </w:tcPr>
          <w:p w14:paraId="728579E7" w14:textId="187AF9F1" w:rsidR="006E3083" w:rsidRPr="005F76AD" w:rsidRDefault="006E3083" w:rsidP="006E3083">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w:t>
            </w:r>
            <w:r w:rsidR="00EA7C82">
              <w:rPr>
                <w:rFonts w:ascii="Times New Roman" w:hAnsi="Times New Roman" w:cs="Times New Roman"/>
                <w:sz w:val="20"/>
                <w:szCs w:val="20"/>
              </w:rPr>
              <w:t>0</w:t>
            </w:r>
            <w:r w:rsidRPr="005F76AD">
              <w:rPr>
                <w:rFonts w:ascii="Times New Roman" w:hAnsi="Times New Roman" w:cs="Times New Roman"/>
                <w:sz w:val="20"/>
                <w:szCs w:val="20"/>
              </w:rPr>
              <w:t>,104</w:t>
            </w:r>
          </w:p>
        </w:tc>
        <w:tc>
          <w:tcPr>
            <w:tcW w:w="1030" w:type="dxa"/>
            <w:shd w:val="clear" w:color="auto" w:fill="F9F9FB"/>
            <w:vAlign w:val="center"/>
          </w:tcPr>
          <w:p w14:paraId="05A28317" w14:textId="6CD9652E" w:rsidR="006E3083" w:rsidRPr="005F76AD" w:rsidRDefault="006E3083" w:rsidP="006E3083">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w:t>
            </w:r>
            <w:r w:rsidR="00EA7C82">
              <w:rPr>
                <w:rFonts w:ascii="Times New Roman" w:hAnsi="Times New Roman" w:cs="Times New Roman"/>
                <w:sz w:val="20"/>
                <w:szCs w:val="20"/>
              </w:rPr>
              <w:t>0</w:t>
            </w:r>
            <w:r w:rsidRPr="005F76AD">
              <w:rPr>
                <w:rFonts w:ascii="Times New Roman" w:hAnsi="Times New Roman" w:cs="Times New Roman"/>
                <w:sz w:val="20"/>
                <w:szCs w:val="20"/>
              </w:rPr>
              <w:t>,604</w:t>
            </w:r>
          </w:p>
        </w:tc>
        <w:tc>
          <w:tcPr>
            <w:tcW w:w="1030" w:type="dxa"/>
            <w:shd w:val="clear" w:color="auto" w:fill="F9F9FB"/>
            <w:vAlign w:val="center"/>
          </w:tcPr>
          <w:p w14:paraId="468BB9AF" w14:textId="6B0B98C2" w:rsidR="006E3083" w:rsidRPr="005F76AD" w:rsidRDefault="00EA7C82"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5F76AD">
              <w:rPr>
                <w:rFonts w:ascii="Times New Roman" w:hAnsi="Times New Roman" w:cs="Times New Roman"/>
                <w:sz w:val="20"/>
                <w:szCs w:val="20"/>
              </w:rPr>
              <w:t>,550</w:t>
            </w:r>
          </w:p>
        </w:tc>
      </w:tr>
    </w:tbl>
    <w:p w14:paraId="0AB4A36C" w14:textId="77777777" w:rsidR="008F07B6" w:rsidRDefault="008F07B6" w:rsidP="008F07B6">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0E96E176" w14:textId="52080563" w:rsidR="005E28BB" w:rsidRPr="00DF0BCC" w:rsidRDefault="005E28BB" w:rsidP="005E28BB">
      <w:pPr>
        <w:spacing w:after="0" w:line="48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Berdasarkan hasil uji heterokedastisitas pada tabel diatas, pada variabel </w:t>
      </w:r>
      <w:r>
        <w:rPr>
          <w:rFonts w:ascii="Times New Roman" w:hAnsi="Times New Roman" w:cs="Times New Roman"/>
          <w:i/>
          <w:iCs/>
        </w:rPr>
        <w:t xml:space="preserve">LIQ </w:t>
      </w:r>
      <w:r>
        <w:rPr>
          <w:rFonts w:ascii="Times New Roman" w:hAnsi="Times New Roman" w:cs="Times New Roman"/>
        </w:rPr>
        <w:t xml:space="preserve">menunjukkan nilai signifikansi sebesar 0,241 &gt; 0,05 dan variabel </w:t>
      </w:r>
      <w:r>
        <w:rPr>
          <w:rFonts w:ascii="Times New Roman" w:hAnsi="Times New Roman" w:cs="Times New Roman"/>
          <w:i/>
          <w:iCs/>
        </w:rPr>
        <w:t xml:space="preserve">TC </w:t>
      </w:r>
      <w:r>
        <w:rPr>
          <w:rFonts w:ascii="Times New Roman" w:hAnsi="Times New Roman" w:cs="Times New Roman"/>
        </w:rPr>
        <w:t xml:space="preserve">sebesar 0,550 &gt; 0,05. </w:t>
      </w:r>
      <w:r w:rsidR="00142C43">
        <w:rPr>
          <w:rFonts w:ascii="Times New Roman" w:hAnsi="Times New Roman" w:cs="Times New Roman"/>
        </w:rPr>
        <w:t xml:space="preserve">Nilai tersebut lebih besar dari </w:t>
      </w:r>
      <w:r w:rsidR="00142C43">
        <w:rPr>
          <w:rFonts w:ascii="Times New Roman" w:hAnsi="Times New Roman" w:cs="Times New Roman"/>
          <w:i/>
          <w:iCs/>
        </w:rPr>
        <w:t xml:space="preserve">probability </w:t>
      </w:r>
      <w:r w:rsidR="00142C43">
        <w:rPr>
          <w:rFonts w:ascii="Times New Roman" w:hAnsi="Times New Roman" w:cs="Times New Roman"/>
        </w:rPr>
        <w:t xml:space="preserve">α 0,05 sehingga </w:t>
      </w:r>
      <w:r w:rsidR="00DF0BCC">
        <w:rPr>
          <w:rFonts w:ascii="Times New Roman" w:hAnsi="Times New Roman" w:cs="Times New Roman"/>
        </w:rPr>
        <w:t xml:space="preserve">antara </w:t>
      </w:r>
      <w:r w:rsidR="00142C43">
        <w:rPr>
          <w:rFonts w:ascii="Times New Roman" w:hAnsi="Times New Roman" w:cs="Times New Roman"/>
        </w:rPr>
        <w:t xml:space="preserve">variabel </w:t>
      </w:r>
      <w:r w:rsidR="00142C43">
        <w:rPr>
          <w:rFonts w:ascii="Times New Roman" w:hAnsi="Times New Roman" w:cs="Times New Roman"/>
          <w:i/>
          <w:iCs/>
        </w:rPr>
        <w:t xml:space="preserve">LIQ </w:t>
      </w:r>
      <w:r w:rsidR="00142C43">
        <w:rPr>
          <w:rFonts w:ascii="Times New Roman" w:hAnsi="Times New Roman" w:cs="Times New Roman"/>
        </w:rPr>
        <w:t xml:space="preserve">dan </w:t>
      </w:r>
      <w:r w:rsidR="00142C43">
        <w:rPr>
          <w:rFonts w:ascii="Times New Roman" w:hAnsi="Times New Roman" w:cs="Times New Roman"/>
          <w:i/>
          <w:iCs/>
        </w:rPr>
        <w:t xml:space="preserve">TC </w:t>
      </w:r>
      <w:r w:rsidR="00DF0BCC">
        <w:rPr>
          <w:rFonts w:ascii="Times New Roman" w:hAnsi="Times New Roman" w:cs="Times New Roman"/>
        </w:rPr>
        <w:t>tidak terindikasi heterokedastisitas</w:t>
      </w:r>
      <w:r w:rsidR="00B976DD">
        <w:rPr>
          <w:rFonts w:ascii="Times New Roman" w:hAnsi="Times New Roman" w:cs="Times New Roman"/>
        </w:rPr>
        <w:t>.</w:t>
      </w:r>
    </w:p>
    <w:p w14:paraId="06980C70" w14:textId="507D6E17" w:rsidR="0067606C" w:rsidRPr="002373D0" w:rsidRDefault="00591980" w:rsidP="00591980">
      <w:pPr>
        <w:pStyle w:val="Caption"/>
        <w:ind w:left="-142"/>
        <w:rPr>
          <w:rFonts w:ascii="Times New Roman" w:hAnsi="Times New Roman" w:cs="Times New Roman"/>
          <w:b/>
          <w:bCs/>
          <w:i w:val="0"/>
          <w:iCs w:val="0"/>
          <w:color w:val="auto"/>
          <w:sz w:val="24"/>
          <w:szCs w:val="24"/>
        </w:rPr>
      </w:pPr>
      <w:bookmarkStart w:id="76" w:name="_Toc227228246"/>
      <w:r w:rsidRPr="00591980">
        <w:rPr>
          <w:rFonts w:ascii="Times New Roman" w:hAnsi="Times New Roman" w:cs="Times New Roman"/>
          <w:b/>
          <w:bCs/>
          <w:i w:val="0"/>
          <w:iCs w:val="0"/>
          <w:color w:val="auto"/>
          <w:sz w:val="24"/>
          <w:szCs w:val="24"/>
        </w:rPr>
        <w:t xml:space="preserve">Tabel 4. </w:t>
      </w:r>
      <w:r w:rsidRPr="00591980">
        <w:rPr>
          <w:rFonts w:ascii="Times New Roman" w:hAnsi="Times New Roman" w:cs="Times New Roman"/>
          <w:b/>
          <w:bCs/>
          <w:i w:val="0"/>
          <w:iCs w:val="0"/>
          <w:color w:val="auto"/>
          <w:sz w:val="24"/>
          <w:szCs w:val="24"/>
        </w:rPr>
        <w:fldChar w:fldCharType="begin"/>
      </w:r>
      <w:r w:rsidRPr="00591980">
        <w:rPr>
          <w:rFonts w:ascii="Times New Roman" w:hAnsi="Times New Roman" w:cs="Times New Roman"/>
          <w:b/>
          <w:bCs/>
          <w:i w:val="0"/>
          <w:iCs w:val="0"/>
          <w:color w:val="auto"/>
          <w:sz w:val="24"/>
          <w:szCs w:val="24"/>
        </w:rPr>
        <w:instrText xml:space="preserve"> SEQ Tabel_4. \* ARABIC </w:instrText>
      </w:r>
      <w:r w:rsidRPr="00591980">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9</w:t>
      </w:r>
      <w:r w:rsidRPr="00591980">
        <w:rPr>
          <w:rFonts w:ascii="Times New Roman" w:hAnsi="Times New Roman" w:cs="Times New Roman"/>
          <w:b/>
          <w:bCs/>
          <w:i w:val="0"/>
          <w:iCs w:val="0"/>
          <w:color w:val="auto"/>
          <w:sz w:val="24"/>
          <w:szCs w:val="24"/>
        </w:rPr>
        <w:fldChar w:fldCharType="end"/>
      </w:r>
      <w:r w:rsidRPr="00591980">
        <w:rPr>
          <w:rFonts w:ascii="Times New Roman" w:hAnsi="Times New Roman" w:cs="Times New Roman"/>
          <w:b/>
          <w:bCs/>
          <w:i w:val="0"/>
          <w:iCs w:val="0"/>
          <w:color w:val="auto"/>
          <w:sz w:val="24"/>
          <w:szCs w:val="24"/>
        </w:rPr>
        <w:t xml:space="preserve"> Hasil Uji Heterokedastisitas Model Regresi 2</w:t>
      </w:r>
      <w:bookmarkEnd w:id="76"/>
      <w:r w:rsidRPr="00591980">
        <w:rPr>
          <w:rFonts w:ascii="Times New Roman" w:hAnsi="Times New Roman" w:cs="Times New Roman"/>
          <w:b/>
          <w:bCs/>
          <w:i w:val="0"/>
          <w:iCs w:val="0"/>
          <w:sz w:val="24"/>
          <w:szCs w:val="24"/>
        </w:rPr>
        <w:t xml:space="preserve">  </w:t>
      </w:r>
    </w:p>
    <w:tbl>
      <w:tblPr>
        <w:tblW w:w="81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243"/>
        <w:gridCol w:w="1276"/>
        <w:gridCol w:w="1340"/>
        <w:gridCol w:w="1476"/>
        <w:gridCol w:w="1029"/>
        <w:gridCol w:w="1030"/>
      </w:tblGrid>
      <w:tr w:rsidR="006E3083" w:rsidRPr="006E3083" w14:paraId="6760F7F0" w14:textId="77777777" w:rsidTr="002373D0">
        <w:trPr>
          <w:cantSplit/>
        </w:trPr>
        <w:tc>
          <w:tcPr>
            <w:tcW w:w="8131" w:type="dxa"/>
            <w:gridSpan w:val="7"/>
            <w:shd w:val="clear" w:color="auto" w:fill="FFFFFF"/>
            <w:vAlign w:val="center"/>
          </w:tcPr>
          <w:p w14:paraId="50DDC87B"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b/>
                <w:bCs/>
                <w:sz w:val="22"/>
                <w:szCs w:val="22"/>
              </w:rPr>
              <w:t>Coefficients</w:t>
            </w:r>
            <w:r w:rsidRPr="00B115AA">
              <w:rPr>
                <w:rFonts w:ascii="Times New Roman" w:hAnsi="Times New Roman" w:cs="Times New Roman"/>
                <w:b/>
                <w:bCs/>
                <w:sz w:val="22"/>
                <w:szCs w:val="22"/>
                <w:vertAlign w:val="superscript"/>
              </w:rPr>
              <w:t>a</w:t>
            </w:r>
          </w:p>
        </w:tc>
      </w:tr>
      <w:tr w:rsidR="006E3083" w:rsidRPr="006E3083" w14:paraId="5E5BB4B2" w14:textId="77777777" w:rsidTr="002373D0">
        <w:trPr>
          <w:cantSplit/>
        </w:trPr>
        <w:tc>
          <w:tcPr>
            <w:tcW w:w="1980" w:type="dxa"/>
            <w:gridSpan w:val="2"/>
            <w:vMerge w:val="restart"/>
            <w:shd w:val="clear" w:color="auto" w:fill="FFFFFF"/>
            <w:vAlign w:val="center"/>
          </w:tcPr>
          <w:p w14:paraId="0E14A98D"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Model</w:t>
            </w:r>
          </w:p>
        </w:tc>
        <w:tc>
          <w:tcPr>
            <w:tcW w:w="2616" w:type="dxa"/>
            <w:gridSpan w:val="2"/>
            <w:shd w:val="clear" w:color="auto" w:fill="FFFFFF"/>
            <w:vAlign w:val="center"/>
          </w:tcPr>
          <w:p w14:paraId="74F567DF"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 xml:space="preserve">Unstandardized </w:t>
            </w:r>
          </w:p>
          <w:p w14:paraId="49B94743" w14:textId="4767D223"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Coefficients</w:t>
            </w:r>
          </w:p>
        </w:tc>
        <w:tc>
          <w:tcPr>
            <w:tcW w:w="1476" w:type="dxa"/>
            <w:shd w:val="clear" w:color="auto" w:fill="FFFFFF"/>
            <w:vAlign w:val="center"/>
          </w:tcPr>
          <w:p w14:paraId="63EFA24A"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Standardized Coefficients</w:t>
            </w:r>
          </w:p>
        </w:tc>
        <w:tc>
          <w:tcPr>
            <w:tcW w:w="1029" w:type="dxa"/>
            <w:vMerge w:val="restart"/>
            <w:shd w:val="clear" w:color="auto" w:fill="FFFFFF"/>
            <w:vAlign w:val="center"/>
          </w:tcPr>
          <w:p w14:paraId="7B31DFA0"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t</w:t>
            </w:r>
          </w:p>
        </w:tc>
        <w:tc>
          <w:tcPr>
            <w:tcW w:w="1030" w:type="dxa"/>
            <w:vMerge w:val="restart"/>
            <w:shd w:val="clear" w:color="auto" w:fill="FFFFFF"/>
            <w:vAlign w:val="center"/>
          </w:tcPr>
          <w:p w14:paraId="435CE8CC"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Sig.</w:t>
            </w:r>
          </w:p>
        </w:tc>
      </w:tr>
      <w:tr w:rsidR="006E3083" w:rsidRPr="006E3083" w14:paraId="4107D624" w14:textId="77777777" w:rsidTr="002373D0">
        <w:trPr>
          <w:cantSplit/>
        </w:trPr>
        <w:tc>
          <w:tcPr>
            <w:tcW w:w="1980" w:type="dxa"/>
            <w:gridSpan w:val="2"/>
            <w:vMerge/>
            <w:shd w:val="clear" w:color="auto" w:fill="FFFFFF"/>
            <w:vAlign w:val="center"/>
          </w:tcPr>
          <w:p w14:paraId="7F3001A7" w14:textId="77777777" w:rsidR="006E3083" w:rsidRPr="006E3083" w:rsidRDefault="006E3083" w:rsidP="006E3083">
            <w:pPr>
              <w:spacing w:after="0" w:line="240" w:lineRule="auto"/>
              <w:jc w:val="center"/>
              <w:rPr>
                <w:rFonts w:ascii="Times New Roman" w:hAnsi="Times New Roman" w:cs="Times New Roman"/>
              </w:rPr>
            </w:pPr>
          </w:p>
        </w:tc>
        <w:tc>
          <w:tcPr>
            <w:tcW w:w="1276" w:type="dxa"/>
            <w:shd w:val="clear" w:color="auto" w:fill="FFFFFF"/>
            <w:vAlign w:val="center"/>
          </w:tcPr>
          <w:p w14:paraId="6FBC6092" w14:textId="56FA7646" w:rsidR="006E3083" w:rsidRPr="00B115AA" w:rsidRDefault="00851445" w:rsidP="006E3083">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β</w:t>
            </w:r>
          </w:p>
        </w:tc>
        <w:tc>
          <w:tcPr>
            <w:tcW w:w="1340" w:type="dxa"/>
            <w:shd w:val="clear" w:color="auto" w:fill="FFFFFF"/>
            <w:vAlign w:val="center"/>
          </w:tcPr>
          <w:p w14:paraId="28D1B973"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Std. Error</w:t>
            </w:r>
          </w:p>
        </w:tc>
        <w:tc>
          <w:tcPr>
            <w:tcW w:w="1476" w:type="dxa"/>
            <w:shd w:val="clear" w:color="auto" w:fill="FFFFFF"/>
            <w:vAlign w:val="center"/>
          </w:tcPr>
          <w:p w14:paraId="10C446B9" w14:textId="77777777" w:rsidR="006E3083" w:rsidRPr="00B115AA" w:rsidRDefault="006E3083" w:rsidP="006E3083">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Beta</w:t>
            </w:r>
          </w:p>
        </w:tc>
        <w:tc>
          <w:tcPr>
            <w:tcW w:w="1029" w:type="dxa"/>
            <w:vMerge/>
            <w:shd w:val="clear" w:color="auto" w:fill="FFFFFF"/>
            <w:vAlign w:val="center"/>
          </w:tcPr>
          <w:p w14:paraId="54D9E7CB" w14:textId="77777777" w:rsidR="006E3083" w:rsidRPr="006E3083" w:rsidRDefault="006E3083" w:rsidP="006E3083">
            <w:pPr>
              <w:spacing w:after="0" w:line="240" w:lineRule="auto"/>
              <w:jc w:val="center"/>
              <w:rPr>
                <w:rFonts w:ascii="Times New Roman" w:hAnsi="Times New Roman" w:cs="Times New Roman"/>
              </w:rPr>
            </w:pPr>
          </w:p>
        </w:tc>
        <w:tc>
          <w:tcPr>
            <w:tcW w:w="1030" w:type="dxa"/>
            <w:vMerge/>
            <w:shd w:val="clear" w:color="auto" w:fill="FFFFFF"/>
            <w:vAlign w:val="center"/>
          </w:tcPr>
          <w:p w14:paraId="469E469D" w14:textId="77777777" w:rsidR="006E3083" w:rsidRPr="006E3083" w:rsidRDefault="006E3083" w:rsidP="006E3083">
            <w:pPr>
              <w:spacing w:after="0" w:line="240" w:lineRule="auto"/>
              <w:jc w:val="center"/>
              <w:rPr>
                <w:rFonts w:ascii="Times New Roman" w:hAnsi="Times New Roman" w:cs="Times New Roman"/>
              </w:rPr>
            </w:pPr>
          </w:p>
        </w:tc>
      </w:tr>
      <w:tr w:rsidR="006E3083" w:rsidRPr="006E3083" w14:paraId="3193F1C4" w14:textId="77777777" w:rsidTr="002373D0">
        <w:trPr>
          <w:cantSplit/>
        </w:trPr>
        <w:tc>
          <w:tcPr>
            <w:tcW w:w="737" w:type="dxa"/>
            <w:vMerge w:val="restart"/>
            <w:shd w:val="clear" w:color="auto" w:fill="D9E2F3" w:themeFill="accent1" w:themeFillTint="33"/>
          </w:tcPr>
          <w:p w14:paraId="64AF0C80" w14:textId="77777777" w:rsidR="006E3083" w:rsidRPr="00B115AA" w:rsidRDefault="006E3083" w:rsidP="006E3083">
            <w:pPr>
              <w:spacing w:after="0" w:line="240" w:lineRule="auto"/>
              <w:rPr>
                <w:rFonts w:ascii="Times New Roman" w:hAnsi="Times New Roman" w:cs="Times New Roman"/>
                <w:sz w:val="20"/>
                <w:szCs w:val="20"/>
              </w:rPr>
            </w:pPr>
            <w:r w:rsidRPr="00B115AA">
              <w:rPr>
                <w:rFonts w:ascii="Times New Roman" w:hAnsi="Times New Roman" w:cs="Times New Roman"/>
                <w:sz w:val="20"/>
                <w:szCs w:val="20"/>
              </w:rPr>
              <w:t>1</w:t>
            </w:r>
          </w:p>
        </w:tc>
        <w:tc>
          <w:tcPr>
            <w:tcW w:w="1243" w:type="dxa"/>
            <w:shd w:val="clear" w:color="auto" w:fill="D9E2F3" w:themeFill="accent1" w:themeFillTint="33"/>
            <w:vAlign w:val="center"/>
          </w:tcPr>
          <w:p w14:paraId="2A7F7A25" w14:textId="77777777" w:rsidR="006E3083" w:rsidRPr="00B115AA" w:rsidRDefault="006E3083" w:rsidP="006E3083">
            <w:pPr>
              <w:spacing w:after="0" w:line="240" w:lineRule="auto"/>
              <w:rPr>
                <w:rFonts w:ascii="Times New Roman" w:hAnsi="Times New Roman" w:cs="Times New Roman"/>
                <w:sz w:val="20"/>
                <w:szCs w:val="20"/>
              </w:rPr>
            </w:pPr>
            <w:r w:rsidRPr="00B115AA">
              <w:rPr>
                <w:rFonts w:ascii="Times New Roman" w:hAnsi="Times New Roman" w:cs="Times New Roman"/>
                <w:sz w:val="20"/>
                <w:szCs w:val="20"/>
              </w:rPr>
              <w:t>(Constant)</w:t>
            </w:r>
          </w:p>
        </w:tc>
        <w:tc>
          <w:tcPr>
            <w:tcW w:w="1276" w:type="dxa"/>
            <w:shd w:val="clear" w:color="auto" w:fill="F9F9FB"/>
            <w:vAlign w:val="center"/>
          </w:tcPr>
          <w:p w14:paraId="777DA9A4" w14:textId="2D8CF939"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,098</w:t>
            </w:r>
          </w:p>
        </w:tc>
        <w:tc>
          <w:tcPr>
            <w:tcW w:w="1340" w:type="dxa"/>
            <w:shd w:val="clear" w:color="auto" w:fill="F9F9FB"/>
            <w:vAlign w:val="center"/>
          </w:tcPr>
          <w:p w14:paraId="2AE1EE5E" w14:textId="4ED229EE"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,040</w:t>
            </w:r>
          </w:p>
        </w:tc>
        <w:tc>
          <w:tcPr>
            <w:tcW w:w="1476" w:type="dxa"/>
            <w:shd w:val="clear" w:color="auto" w:fill="F9F9FB"/>
            <w:vAlign w:val="center"/>
          </w:tcPr>
          <w:p w14:paraId="3882544E" w14:textId="77777777" w:rsidR="006E3083" w:rsidRPr="00B115AA" w:rsidRDefault="006E3083" w:rsidP="006E3083">
            <w:pPr>
              <w:spacing w:after="0" w:line="240" w:lineRule="auto"/>
              <w:jc w:val="center"/>
              <w:rPr>
                <w:rFonts w:ascii="Times New Roman" w:hAnsi="Times New Roman" w:cs="Times New Roman"/>
                <w:sz w:val="20"/>
                <w:szCs w:val="20"/>
              </w:rPr>
            </w:pPr>
          </w:p>
        </w:tc>
        <w:tc>
          <w:tcPr>
            <w:tcW w:w="1029" w:type="dxa"/>
            <w:shd w:val="clear" w:color="auto" w:fill="F9F9FB"/>
            <w:vAlign w:val="center"/>
          </w:tcPr>
          <w:p w14:paraId="7AE90B1A" w14:textId="77777777"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2,414</w:t>
            </w:r>
          </w:p>
        </w:tc>
        <w:tc>
          <w:tcPr>
            <w:tcW w:w="1030" w:type="dxa"/>
            <w:shd w:val="clear" w:color="auto" w:fill="F9F9FB"/>
            <w:vAlign w:val="center"/>
          </w:tcPr>
          <w:p w14:paraId="595BCB52" w14:textId="2883D585"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,021</w:t>
            </w:r>
          </w:p>
        </w:tc>
      </w:tr>
      <w:tr w:rsidR="006E3083" w:rsidRPr="006E3083" w14:paraId="658A76D6" w14:textId="77777777" w:rsidTr="002373D0">
        <w:trPr>
          <w:cantSplit/>
        </w:trPr>
        <w:tc>
          <w:tcPr>
            <w:tcW w:w="737" w:type="dxa"/>
            <w:vMerge/>
            <w:shd w:val="clear" w:color="auto" w:fill="D9E2F3" w:themeFill="accent1" w:themeFillTint="33"/>
            <w:vAlign w:val="center"/>
          </w:tcPr>
          <w:p w14:paraId="13AEB20A" w14:textId="77777777" w:rsidR="006E3083" w:rsidRPr="00B115AA" w:rsidRDefault="006E3083" w:rsidP="006E3083">
            <w:pPr>
              <w:spacing w:after="0" w:line="240" w:lineRule="auto"/>
              <w:rPr>
                <w:rFonts w:ascii="Times New Roman" w:hAnsi="Times New Roman" w:cs="Times New Roman"/>
                <w:sz w:val="20"/>
                <w:szCs w:val="20"/>
              </w:rPr>
            </w:pPr>
          </w:p>
        </w:tc>
        <w:tc>
          <w:tcPr>
            <w:tcW w:w="1243" w:type="dxa"/>
            <w:shd w:val="clear" w:color="auto" w:fill="D9E2F3" w:themeFill="accent1" w:themeFillTint="33"/>
            <w:vAlign w:val="center"/>
          </w:tcPr>
          <w:p w14:paraId="2FF0E833" w14:textId="58B54209" w:rsidR="006E3083" w:rsidRPr="00D031FE" w:rsidRDefault="00482A66" w:rsidP="006E3083">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LIQ</w:t>
            </w:r>
          </w:p>
        </w:tc>
        <w:tc>
          <w:tcPr>
            <w:tcW w:w="1276" w:type="dxa"/>
            <w:shd w:val="clear" w:color="auto" w:fill="F9F9FB"/>
            <w:vAlign w:val="center"/>
          </w:tcPr>
          <w:p w14:paraId="4808B9B4" w14:textId="1441BC07"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w:t>
            </w:r>
            <w:r w:rsidR="00250526">
              <w:rPr>
                <w:rFonts w:ascii="Times New Roman" w:hAnsi="Times New Roman" w:cs="Times New Roman"/>
                <w:sz w:val="20"/>
                <w:szCs w:val="20"/>
              </w:rPr>
              <w:t>0</w:t>
            </w:r>
            <w:r w:rsidRPr="00B115AA">
              <w:rPr>
                <w:rFonts w:ascii="Times New Roman" w:hAnsi="Times New Roman" w:cs="Times New Roman"/>
                <w:sz w:val="20"/>
                <w:szCs w:val="20"/>
              </w:rPr>
              <w:t>,006</w:t>
            </w:r>
          </w:p>
        </w:tc>
        <w:tc>
          <w:tcPr>
            <w:tcW w:w="1340" w:type="dxa"/>
            <w:shd w:val="clear" w:color="auto" w:fill="F9F9FB"/>
            <w:vAlign w:val="center"/>
          </w:tcPr>
          <w:p w14:paraId="11C90BAE" w14:textId="75DA328C"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,009</w:t>
            </w:r>
          </w:p>
        </w:tc>
        <w:tc>
          <w:tcPr>
            <w:tcW w:w="1476" w:type="dxa"/>
            <w:shd w:val="clear" w:color="auto" w:fill="F9F9FB"/>
            <w:vAlign w:val="center"/>
          </w:tcPr>
          <w:p w14:paraId="68D1CB27" w14:textId="6F9F8013"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w:t>
            </w:r>
            <w:r w:rsidR="00250526">
              <w:rPr>
                <w:rFonts w:ascii="Times New Roman" w:hAnsi="Times New Roman" w:cs="Times New Roman"/>
                <w:sz w:val="20"/>
                <w:szCs w:val="20"/>
              </w:rPr>
              <w:t>0</w:t>
            </w:r>
            <w:r w:rsidRPr="00B115AA">
              <w:rPr>
                <w:rFonts w:ascii="Times New Roman" w:hAnsi="Times New Roman" w:cs="Times New Roman"/>
                <w:sz w:val="20"/>
                <w:szCs w:val="20"/>
              </w:rPr>
              <w:t>,157</w:t>
            </w:r>
          </w:p>
        </w:tc>
        <w:tc>
          <w:tcPr>
            <w:tcW w:w="1029" w:type="dxa"/>
            <w:shd w:val="clear" w:color="auto" w:fill="F9F9FB"/>
            <w:vAlign w:val="center"/>
          </w:tcPr>
          <w:p w14:paraId="536B992B" w14:textId="5FAA6F7C"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w:t>
            </w:r>
            <w:r w:rsidR="00250526">
              <w:rPr>
                <w:rFonts w:ascii="Times New Roman" w:hAnsi="Times New Roman" w:cs="Times New Roman"/>
                <w:sz w:val="20"/>
                <w:szCs w:val="20"/>
              </w:rPr>
              <w:t>0</w:t>
            </w:r>
            <w:r w:rsidRPr="00B115AA">
              <w:rPr>
                <w:rFonts w:ascii="Times New Roman" w:hAnsi="Times New Roman" w:cs="Times New Roman"/>
                <w:sz w:val="20"/>
                <w:szCs w:val="20"/>
              </w:rPr>
              <w:t>,735</w:t>
            </w:r>
          </w:p>
        </w:tc>
        <w:tc>
          <w:tcPr>
            <w:tcW w:w="1030" w:type="dxa"/>
            <w:shd w:val="clear" w:color="auto" w:fill="F9F9FB"/>
            <w:vAlign w:val="center"/>
          </w:tcPr>
          <w:p w14:paraId="61DFE614" w14:textId="64A31140"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,467</w:t>
            </w:r>
          </w:p>
        </w:tc>
      </w:tr>
      <w:tr w:rsidR="006E3083" w:rsidRPr="006E3083" w14:paraId="2AABE5F3" w14:textId="77777777" w:rsidTr="002373D0">
        <w:trPr>
          <w:cantSplit/>
        </w:trPr>
        <w:tc>
          <w:tcPr>
            <w:tcW w:w="737" w:type="dxa"/>
            <w:vMerge/>
            <w:shd w:val="clear" w:color="auto" w:fill="D9E2F3" w:themeFill="accent1" w:themeFillTint="33"/>
            <w:vAlign w:val="center"/>
          </w:tcPr>
          <w:p w14:paraId="0BFDED53" w14:textId="77777777" w:rsidR="006E3083" w:rsidRPr="00B115AA" w:rsidRDefault="006E3083" w:rsidP="006E3083">
            <w:pPr>
              <w:spacing w:after="0" w:line="240" w:lineRule="auto"/>
              <w:rPr>
                <w:rFonts w:ascii="Times New Roman" w:hAnsi="Times New Roman" w:cs="Times New Roman"/>
                <w:sz w:val="20"/>
                <w:szCs w:val="20"/>
              </w:rPr>
            </w:pPr>
          </w:p>
        </w:tc>
        <w:tc>
          <w:tcPr>
            <w:tcW w:w="1243" w:type="dxa"/>
            <w:shd w:val="clear" w:color="auto" w:fill="D9E2F3" w:themeFill="accent1" w:themeFillTint="33"/>
            <w:vAlign w:val="center"/>
          </w:tcPr>
          <w:p w14:paraId="27864D1D" w14:textId="7FECDB9E" w:rsidR="006E3083" w:rsidRPr="00D031FE" w:rsidRDefault="00482A66" w:rsidP="006E3083">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TC</w:t>
            </w:r>
          </w:p>
        </w:tc>
        <w:tc>
          <w:tcPr>
            <w:tcW w:w="1276" w:type="dxa"/>
            <w:shd w:val="clear" w:color="auto" w:fill="F9F9FB"/>
            <w:vAlign w:val="center"/>
          </w:tcPr>
          <w:p w14:paraId="664921B5" w14:textId="38D7147D"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w:t>
            </w:r>
            <w:r w:rsidR="00250526">
              <w:rPr>
                <w:rFonts w:ascii="Times New Roman" w:hAnsi="Times New Roman" w:cs="Times New Roman"/>
                <w:sz w:val="20"/>
                <w:szCs w:val="20"/>
              </w:rPr>
              <w:t>0</w:t>
            </w:r>
            <w:r w:rsidRPr="00B115AA">
              <w:rPr>
                <w:rFonts w:ascii="Times New Roman" w:hAnsi="Times New Roman" w:cs="Times New Roman"/>
                <w:sz w:val="20"/>
                <w:szCs w:val="20"/>
              </w:rPr>
              <w:t>,062</w:t>
            </w:r>
          </w:p>
        </w:tc>
        <w:tc>
          <w:tcPr>
            <w:tcW w:w="1340" w:type="dxa"/>
            <w:shd w:val="clear" w:color="auto" w:fill="F9F9FB"/>
            <w:vAlign w:val="center"/>
          </w:tcPr>
          <w:p w14:paraId="1E9F043B" w14:textId="0C92C69D"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,054</w:t>
            </w:r>
          </w:p>
        </w:tc>
        <w:tc>
          <w:tcPr>
            <w:tcW w:w="1476" w:type="dxa"/>
            <w:shd w:val="clear" w:color="auto" w:fill="F9F9FB"/>
            <w:vAlign w:val="center"/>
          </w:tcPr>
          <w:p w14:paraId="55721F5A" w14:textId="55015954"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w:t>
            </w:r>
            <w:r w:rsidR="00250526">
              <w:rPr>
                <w:rFonts w:ascii="Times New Roman" w:hAnsi="Times New Roman" w:cs="Times New Roman"/>
                <w:sz w:val="20"/>
                <w:szCs w:val="20"/>
              </w:rPr>
              <w:t>0</w:t>
            </w:r>
            <w:r w:rsidRPr="00B115AA">
              <w:rPr>
                <w:rFonts w:ascii="Times New Roman" w:hAnsi="Times New Roman" w:cs="Times New Roman"/>
                <w:sz w:val="20"/>
                <w:szCs w:val="20"/>
              </w:rPr>
              <w:t>,352</w:t>
            </w:r>
          </w:p>
        </w:tc>
        <w:tc>
          <w:tcPr>
            <w:tcW w:w="1029" w:type="dxa"/>
            <w:shd w:val="clear" w:color="auto" w:fill="F9F9FB"/>
            <w:vAlign w:val="center"/>
          </w:tcPr>
          <w:p w14:paraId="1629AA52" w14:textId="77777777"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-1,144</w:t>
            </w:r>
          </w:p>
        </w:tc>
        <w:tc>
          <w:tcPr>
            <w:tcW w:w="1030" w:type="dxa"/>
            <w:shd w:val="clear" w:color="auto" w:fill="F9F9FB"/>
            <w:vAlign w:val="center"/>
          </w:tcPr>
          <w:p w14:paraId="5777D179" w14:textId="5ED9BE75"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,261</w:t>
            </w:r>
          </w:p>
        </w:tc>
      </w:tr>
      <w:tr w:rsidR="006E3083" w:rsidRPr="006E3083" w14:paraId="5902809B" w14:textId="77777777" w:rsidTr="002373D0">
        <w:trPr>
          <w:cantSplit/>
        </w:trPr>
        <w:tc>
          <w:tcPr>
            <w:tcW w:w="737" w:type="dxa"/>
            <w:vMerge/>
            <w:shd w:val="clear" w:color="auto" w:fill="D9E2F3" w:themeFill="accent1" w:themeFillTint="33"/>
            <w:vAlign w:val="center"/>
          </w:tcPr>
          <w:p w14:paraId="1FA170B3" w14:textId="77777777" w:rsidR="006E3083" w:rsidRPr="00B115AA" w:rsidRDefault="006E3083" w:rsidP="006E3083">
            <w:pPr>
              <w:spacing w:after="0" w:line="240" w:lineRule="auto"/>
              <w:rPr>
                <w:rFonts w:ascii="Times New Roman" w:hAnsi="Times New Roman" w:cs="Times New Roman"/>
                <w:sz w:val="20"/>
                <w:szCs w:val="20"/>
              </w:rPr>
            </w:pPr>
          </w:p>
        </w:tc>
        <w:tc>
          <w:tcPr>
            <w:tcW w:w="1243" w:type="dxa"/>
            <w:shd w:val="clear" w:color="auto" w:fill="D9E2F3" w:themeFill="accent1" w:themeFillTint="33"/>
            <w:vAlign w:val="center"/>
          </w:tcPr>
          <w:p w14:paraId="0F6D3934" w14:textId="7C65757E" w:rsidR="006E3083" w:rsidRPr="00D031FE" w:rsidRDefault="00482A66" w:rsidP="006E3083">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FD</w:t>
            </w:r>
          </w:p>
        </w:tc>
        <w:tc>
          <w:tcPr>
            <w:tcW w:w="1276" w:type="dxa"/>
            <w:shd w:val="clear" w:color="auto" w:fill="F9F9FB"/>
            <w:vAlign w:val="center"/>
          </w:tcPr>
          <w:p w14:paraId="6C383FE1" w14:textId="2E39BEE0"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w:t>
            </w:r>
            <w:r w:rsidR="00250526">
              <w:rPr>
                <w:rFonts w:ascii="Times New Roman" w:hAnsi="Times New Roman" w:cs="Times New Roman"/>
                <w:sz w:val="20"/>
                <w:szCs w:val="20"/>
              </w:rPr>
              <w:t>0</w:t>
            </w:r>
            <w:r w:rsidRPr="00B115AA">
              <w:rPr>
                <w:rFonts w:ascii="Times New Roman" w:hAnsi="Times New Roman" w:cs="Times New Roman"/>
                <w:sz w:val="20"/>
                <w:szCs w:val="20"/>
              </w:rPr>
              <w:t>,002</w:t>
            </w:r>
          </w:p>
        </w:tc>
        <w:tc>
          <w:tcPr>
            <w:tcW w:w="1340" w:type="dxa"/>
            <w:shd w:val="clear" w:color="auto" w:fill="F9F9FB"/>
            <w:vAlign w:val="center"/>
          </w:tcPr>
          <w:p w14:paraId="44F77939" w14:textId="785C6B71"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,002</w:t>
            </w:r>
          </w:p>
        </w:tc>
        <w:tc>
          <w:tcPr>
            <w:tcW w:w="1476" w:type="dxa"/>
            <w:shd w:val="clear" w:color="auto" w:fill="F9F9FB"/>
            <w:vAlign w:val="center"/>
          </w:tcPr>
          <w:p w14:paraId="64F25B7E" w14:textId="2FCCD23E"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w:t>
            </w:r>
            <w:r w:rsidR="00250526">
              <w:rPr>
                <w:rFonts w:ascii="Times New Roman" w:hAnsi="Times New Roman" w:cs="Times New Roman"/>
                <w:sz w:val="20"/>
                <w:szCs w:val="20"/>
              </w:rPr>
              <w:t>0</w:t>
            </w:r>
            <w:r w:rsidRPr="00B115AA">
              <w:rPr>
                <w:rFonts w:ascii="Times New Roman" w:hAnsi="Times New Roman" w:cs="Times New Roman"/>
                <w:sz w:val="20"/>
                <w:szCs w:val="20"/>
              </w:rPr>
              <w:t>,412</w:t>
            </w:r>
          </w:p>
        </w:tc>
        <w:tc>
          <w:tcPr>
            <w:tcW w:w="1029" w:type="dxa"/>
            <w:shd w:val="clear" w:color="auto" w:fill="F9F9FB"/>
            <w:vAlign w:val="center"/>
          </w:tcPr>
          <w:p w14:paraId="40ACDE2B" w14:textId="77777777" w:rsidR="006E3083" w:rsidRPr="00B115AA" w:rsidRDefault="006E3083" w:rsidP="006E3083">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-1,153</w:t>
            </w:r>
          </w:p>
        </w:tc>
        <w:tc>
          <w:tcPr>
            <w:tcW w:w="1030" w:type="dxa"/>
            <w:shd w:val="clear" w:color="auto" w:fill="F9F9FB"/>
            <w:vAlign w:val="center"/>
          </w:tcPr>
          <w:p w14:paraId="42D3F8F4" w14:textId="626C7228" w:rsidR="006E3083" w:rsidRPr="00B115AA" w:rsidRDefault="00250526" w:rsidP="006E30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E3083" w:rsidRPr="00B115AA">
              <w:rPr>
                <w:rFonts w:ascii="Times New Roman" w:hAnsi="Times New Roman" w:cs="Times New Roman"/>
                <w:sz w:val="20"/>
                <w:szCs w:val="20"/>
              </w:rPr>
              <w:t>,257</w:t>
            </w:r>
          </w:p>
        </w:tc>
      </w:tr>
    </w:tbl>
    <w:p w14:paraId="2A4AFC70" w14:textId="77777777" w:rsidR="00E63A1D" w:rsidRPr="004A5D01" w:rsidRDefault="00E63A1D" w:rsidP="00E63A1D">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7645CEF9" w14:textId="5A955EFC" w:rsidR="0007240E" w:rsidRPr="004A5D01" w:rsidRDefault="003324F3" w:rsidP="00630E6B">
      <w:pPr>
        <w:spacing w:after="0" w:line="480" w:lineRule="auto"/>
        <w:ind w:left="-142" w:firstLine="851"/>
        <w:jc w:val="both"/>
        <w:rPr>
          <w:rFonts w:ascii="Times New Roman" w:hAnsi="Times New Roman" w:cs="Times New Roman"/>
        </w:rPr>
      </w:pPr>
      <w:r>
        <w:rPr>
          <w:rFonts w:ascii="Times New Roman" w:hAnsi="Times New Roman" w:cs="Times New Roman"/>
        </w:rPr>
        <w:t>Mengacu pada tabel 4.9 yang telah dijasikan</w:t>
      </w:r>
      <w:r w:rsidR="0007240E" w:rsidRPr="004A5D01">
        <w:rPr>
          <w:rFonts w:ascii="Times New Roman" w:hAnsi="Times New Roman" w:cs="Times New Roman"/>
        </w:rPr>
        <w:t>,</w:t>
      </w:r>
      <w:r w:rsidR="004D0AFB">
        <w:rPr>
          <w:rFonts w:ascii="Times New Roman" w:hAnsi="Times New Roman" w:cs="Times New Roman"/>
        </w:rPr>
        <w:t xml:space="preserve"> </w:t>
      </w:r>
      <w:r>
        <w:rPr>
          <w:rFonts w:ascii="Times New Roman" w:hAnsi="Times New Roman" w:cs="Times New Roman"/>
        </w:rPr>
        <w:t xml:space="preserve">diperoleh nilai signifikansi pada variabel </w:t>
      </w:r>
      <w:r>
        <w:rPr>
          <w:rFonts w:ascii="Times New Roman" w:hAnsi="Times New Roman" w:cs="Times New Roman"/>
          <w:i/>
          <w:iCs/>
        </w:rPr>
        <w:t xml:space="preserve">LIQ </w:t>
      </w:r>
      <w:r>
        <w:rPr>
          <w:rFonts w:ascii="Times New Roman" w:hAnsi="Times New Roman" w:cs="Times New Roman"/>
        </w:rPr>
        <w:t xml:space="preserve">sebesar 0,467 &gt; 0,05, variabel </w:t>
      </w:r>
      <w:r>
        <w:rPr>
          <w:rFonts w:ascii="Times New Roman" w:hAnsi="Times New Roman" w:cs="Times New Roman"/>
          <w:i/>
          <w:iCs/>
        </w:rPr>
        <w:t xml:space="preserve">TC </w:t>
      </w:r>
      <w:r>
        <w:rPr>
          <w:rFonts w:ascii="Times New Roman" w:hAnsi="Times New Roman" w:cs="Times New Roman"/>
        </w:rPr>
        <w:t xml:space="preserve">0,261 &gt; 0,05, dan variabel </w:t>
      </w:r>
      <w:r>
        <w:rPr>
          <w:rFonts w:ascii="Times New Roman" w:hAnsi="Times New Roman" w:cs="Times New Roman"/>
          <w:i/>
          <w:iCs/>
        </w:rPr>
        <w:t xml:space="preserve">FD </w:t>
      </w:r>
      <w:r>
        <w:rPr>
          <w:rFonts w:ascii="Times New Roman" w:hAnsi="Times New Roman" w:cs="Times New Roman"/>
        </w:rPr>
        <w:t xml:space="preserve">sebesar 0,257 &gt; 0,05. Hal ini menunjukkan seluruh variabel memiliki nilai </w:t>
      </w:r>
      <w:r>
        <w:rPr>
          <w:rFonts w:ascii="Times New Roman" w:hAnsi="Times New Roman" w:cs="Times New Roman"/>
        </w:rPr>
        <w:lastRenderedPageBreak/>
        <w:t xml:space="preserve">signifikansi yang lebih besar dari 0,05. Sehingga dapat disimpulkan bahwa seluruh variabel pada model regresi dua tidak mengalami gejala heterokedastisitas.  </w:t>
      </w:r>
      <w:r>
        <w:rPr>
          <w:rFonts w:ascii="Times New Roman" w:hAnsi="Times New Roman" w:cs="Times New Roman"/>
          <w:i/>
          <w:iCs/>
        </w:rPr>
        <w:t xml:space="preserve"> </w:t>
      </w:r>
    </w:p>
    <w:p w14:paraId="093209C1" w14:textId="22B3ADF3" w:rsidR="00FF0917" w:rsidRPr="004A5D01" w:rsidRDefault="00310A0D" w:rsidP="009F296D">
      <w:pPr>
        <w:pStyle w:val="ListParagraph"/>
        <w:numPr>
          <w:ilvl w:val="3"/>
          <w:numId w:val="47"/>
        </w:numPr>
        <w:spacing w:after="0" w:line="480" w:lineRule="auto"/>
        <w:ind w:left="426" w:hanging="568"/>
        <w:rPr>
          <w:rFonts w:ascii="Times New Roman" w:hAnsi="Times New Roman" w:cs="Times New Roman"/>
          <w:b/>
          <w:bCs/>
        </w:rPr>
      </w:pPr>
      <w:r w:rsidRPr="004A5D01">
        <w:rPr>
          <w:rFonts w:ascii="Times New Roman" w:hAnsi="Times New Roman" w:cs="Times New Roman"/>
          <w:b/>
          <w:bCs/>
        </w:rPr>
        <w:t xml:space="preserve">Hasil </w:t>
      </w:r>
      <w:r w:rsidR="00FF0917" w:rsidRPr="004A5D01">
        <w:rPr>
          <w:rFonts w:ascii="Times New Roman" w:hAnsi="Times New Roman" w:cs="Times New Roman"/>
          <w:b/>
          <w:bCs/>
        </w:rPr>
        <w:t>Uji Autokorelasi</w:t>
      </w:r>
    </w:p>
    <w:p w14:paraId="0C126BD5" w14:textId="266102B0" w:rsidR="0099130D" w:rsidRDefault="0099130D" w:rsidP="002F6229">
      <w:pPr>
        <w:pStyle w:val="ListParagraph"/>
        <w:spacing w:after="0" w:line="480" w:lineRule="auto"/>
        <w:ind w:left="-142" w:firstLine="862"/>
        <w:jc w:val="both"/>
        <w:rPr>
          <w:rFonts w:ascii="Times New Roman" w:hAnsi="Times New Roman" w:cs="Times New Roman"/>
        </w:rPr>
      </w:pPr>
      <w:r w:rsidRPr="004A5D01">
        <w:rPr>
          <w:rFonts w:ascii="Times New Roman" w:hAnsi="Times New Roman" w:cs="Times New Roman"/>
        </w:rPr>
        <w:t xml:space="preserve">Uji autokorelasi dilakukan untuk mengidentifikasi apakah terdapat korelasi antara residual pada </w:t>
      </w:r>
      <w:r w:rsidR="000E7DF3">
        <w:rPr>
          <w:rFonts w:ascii="Times New Roman" w:hAnsi="Times New Roman" w:cs="Times New Roman"/>
        </w:rPr>
        <w:t xml:space="preserve">satu periode </w:t>
      </w:r>
      <w:r w:rsidRPr="004A5D01">
        <w:rPr>
          <w:rFonts w:ascii="Times New Roman" w:hAnsi="Times New Roman" w:cs="Times New Roman"/>
        </w:rPr>
        <w:t xml:space="preserve">ke </w:t>
      </w:r>
      <w:r w:rsidR="000E7DF3">
        <w:rPr>
          <w:rFonts w:ascii="Times New Roman" w:hAnsi="Times New Roman" w:cs="Times New Roman"/>
        </w:rPr>
        <w:t xml:space="preserve">periode </w:t>
      </w:r>
      <w:r w:rsidRPr="004A5D01">
        <w:rPr>
          <w:rFonts w:ascii="Times New Roman" w:hAnsi="Times New Roman" w:cs="Times New Roman"/>
        </w:rPr>
        <w:t>lainnya</w:t>
      </w:r>
      <w:r w:rsidR="000E7DF3">
        <w:rPr>
          <w:rFonts w:ascii="Times New Roman" w:hAnsi="Times New Roman" w:cs="Times New Roman"/>
        </w:rPr>
        <w:t xml:space="preserve">, yang biasanya terdapat pada data </w:t>
      </w:r>
      <w:r w:rsidR="000E7DF3">
        <w:rPr>
          <w:rFonts w:ascii="Times New Roman" w:hAnsi="Times New Roman" w:cs="Times New Roman"/>
          <w:i/>
          <w:iCs/>
        </w:rPr>
        <w:t>time series</w:t>
      </w:r>
      <w:r w:rsidR="000E7DF3">
        <w:rPr>
          <w:rFonts w:ascii="Times New Roman" w:hAnsi="Times New Roman" w:cs="Times New Roman"/>
        </w:rPr>
        <w:t>.</w:t>
      </w:r>
      <w:r w:rsidRPr="004A5D01">
        <w:rPr>
          <w:rFonts w:ascii="Times New Roman" w:hAnsi="Times New Roman" w:cs="Times New Roman"/>
        </w:rPr>
        <w:t xml:space="preserve"> </w:t>
      </w:r>
      <w:r w:rsidR="000E7DF3">
        <w:rPr>
          <w:rFonts w:ascii="Times New Roman" w:hAnsi="Times New Roman" w:cs="Times New Roman"/>
        </w:rPr>
        <w:t xml:space="preserve">Adapun hasil uji autokorelasi dalam penelitian ini disajikan sebagai berikut : </w:t>
      </w:r>
    </w:p>
    <w:p w14:paraId="2AB816E5" w14:textId="579019C8" w:rsidR="008B1C80" w:rsidRPr="008B1C80" w:rsidRDefault="008F2B27" w:rsidP="009A1B50">
      <w:pPr>
        <w:pStyle w:val="Caption"/>
        <w:ind w:left="-142"/>
        <w:rPr>
          <w:rFonts w:ascii="Times New Roman" w:hAnsi="Times New Roman" w:cs="Times New Roman"/>
          <w:b/>
          <w:bCs/>
          <w:i w:val="0"/>
          <w:iCs w:val="0"/>
          <w:color w:val="auto"/>
          <w:sz w:val="24"/>
          <w:szCs w:val="24"/>
        </w:rPr>
      </w:pPr>
      <w:bookmarkStart w:id="77" w:name="_Toc227228247"/>
      <w:r w:rsidRPr="008F2B27">
        <w:rPr>
          <w:rFonts w:ascii="Times New Roman" w:hAnsi="Times New Roman" w:cs="Times New Roman"/>
          <w:b/>
          <w:bCs/>
          <w:i w:val="0"/>
          <w:iCs w:val="0"/>
          <w:color w:val="auto"/>
          <w:sz w:val="24"/>
          <w:szCs w:val="24"/>
        </w:rPr>
        <w:t xml:space="preserve">Tabel 4. </w:t>
      </w:r>
      <w:r w:rsidRPr="008F2B27">
        <w:rPr>
          <w:rFonts w:ascii="Times New Roman" w:hAnsi="Times New Roman" w:cs="Times New Roman"/>
          <w:b/>
          <w:bCs/>
          <w:i w:val="0"/>
          <w:iCs w:val="0"/>
          <w:color w:val="auto"/>
          <w:sz w:val="24"/>
          <w:szCs w:val="24"/>
        </w:rPr>
        <w:fldChar w:fldCharType="begin"/>
      </w:r>
      <w:r w:rsidRPr="008F2B27">
        <w:rPr>
          <w:rFonts w:ascii="Times New Roman" w:hAnsi="Times New Roman" w:cs="Times New Roman"/>
          <w:b/>
          <w:bCs/>
          <w:i w:val="0"/>
          <w:iCs w:val="0"/>
          <w:color w:val="auto"/>
          <w:sz w:val="24"/>
          <w:szCs w:val="24"/>
        </w:rPr>
        <w:instrText xml:space="preserve"> SEQ Tabel_4. \* ARABIC </w:instrText>
      </w:r>
      <w:r w:rsidRPr="008F2B27">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10</w:t>
      </w:r>
      <w:r w:rsidRPr="008F2B27">
        <w:rPr>
          <w:rFonts w:ascii="Times New Roman" w:hAnsi="Times New Roman" w:cs="Times New Roman"/>
          <w:b/>
          <w:bCs/>
          <w:i w:val="0"/>
          <w:iCs w:val="0"/>
          <w:color w:val="auto"/>
          <w:sz w:val="24"/>
          <w:szCs w:val="24"/>
        </w:rPr>
        <w:fldChar w:fldCharType="end"/>
      </w:r>
      <w:r w:rsidRPr="008F2B27">
        <w:rPr>
          <w:rFonts w:ascii="Times New Roman" w:hAnsi="Times New Roman" w:cs="Times New Roman"/>
          <w:b/>
          <w:bCs/>
          <w:i w:val="0"/>
          <w:iCs w:val="0"/>
          <w:color w:val="auto"/>
          <w:sz w:val="24"/>
          <w:szCs w:val="24"/>
        </w:rPr>
        <w:t xml:space="preserve"> Hasil Uji Autokorelasi</w:t>
      </w:r>
      <w:r w:rsidR="009A1B50">
        <w:rPr>
          <w:rFonts w:ascii="Times New Roman" w:hAnsi="Times New Roman" w:cs="Times New Roman"/>
          <w:b/>
          <w:bCs/>
          <w:i w:val="0"/>
          <w:iCs w:val="0"/>
          <w:color w:val="auto"/>
          <w:sz w:val="24"/>
          <w:szCs w:val="24"/>
        </w:rPr>
        <w:t xml:space="preserve"> Model Regresi 1</w:t>
      </w:r>
      <w:bookmarkEnd w:id="77"/>
    </w:p>
    <w:tbl>
      <w:tblPr>
        <w:tblW w:w="80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1030"/>
        <w:gridCol w:w="1238"/>
        <w:gridCol w:w="1476"/>
        <w:gridCol w:w="1476"/>
        <w:gridCol w:w="1730"/>
        <w:gridCol w:w="6"/>
      </w:tblGrid>
      <w:tr w:rsidR="008B1C80" w:rsidRPr="008B1C80" w14:paraId="56C77BAF" w14:textId="77777777" w:rsidTr="008F179E">
        <w:trPr>
          <w:cantSplit/>
        </w:trPr>
        <w:tc>
          <w:tcPr>
            <w:tcW w:w="8085" w:type="dxa"/>
            <w:gridSpan w:val="7"/>
            <w:shd w:val="clear" w:color="auto" w:fill="FFFFFF"/>
            <w:vAlign w:val="center"/>
          </w:tcPr>
          <w:p w14:paraId="73531E8A" w14:textId="77777777"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b/>
                <w:bCs/>
                <w:sz w:val="22"/>
                <w:szCs w:val="22"/>
              </w:rPr>
              <w:t>Model Summary</w:t>
            </w:r>
            <w:r w:rsidRPr="00017F33">
              <w:rPr>
                <w:rFonts w:ascii="Times New Roman" w:hAnsi="Times New Roman" w:cs="Times New Roman"/>
                <w:b/>
                <w:bCs/>
                <w:sz w:val="22"/>
                <w:szCs w:val="22"/>
                <w:vertAlign w:val="superscript"/>
              </w:rPr>
              <w:t>b</w:t>
            </w:r>
          </w:p>
        </w:tc>
      </w:tr>
      <w:tr w:rsidR="008B1C80" w:rsidRPr="008B1C80" w14:paraId="0266775A" w14:textId="77777777" w:rsidTr="008F179E">
        <w:trPr>
          <w:gridAfter w:val="1"/>
          <w:wAfter w:w="6" w:type="dxa"/>
          <w:cantSplit/>
        </w:trPr>
        <w:tc>
          <w:tcPr>
            <w:tcW w:w="1129" w:type="dxa"/>
            <w:shd w:val="clear" w:color="auto" w:fill="FFFFFF"/>
            <w:vAlign w:val="center"/>
          </w:tcPr>
          <w:p w14:paraId="3DE0C39D" w14:textId="77777777" w:rsidR="008B1C80" w:rsidRPr="00017F33" w:rsidRDefault="008B1C80" w:rsidP="00034566">
            <w:pPr>
              <w:spacing w:after="0" w:line="240" w:lineRule="auto"/>
              <w:ind w:left="142"/>
              <w:jc w:val="center"/>
              <w:rPr>
                <w:rFonts w:ascii="Times New Roman" w:hAnsi="Times New Roman" w:cs="Times New Roman"/>
                <w:sz w:val="22"/>
                <w:szCs w:val="22"/>
              </w:rPr>
            </w:pPr>
            <w:r w:rsidRPr="00017F33">
              <w:rPr>
                <w:rFonts w:ascii="Times New Roman" w:hAnsi="Times New Roman" w:cs="Times New Roman"/>
                <w:sz w:val="22"/>
                <w:szCs w:val="22"/>
              </w:rPr>
              <w:t>Model</w:t>
            </w:r>
          </w:p>
        </w:tc>
        <w:tc>
          <w:tcPr>
            <w:tcW w:w="1030" w:type="dxa"/>
            <w:shd w:val="clear" w:color="auto" w:fill="FFFFFF"/>
            <w:vAlign w:val="center"/>
          </w:tcPr>
          <w:p w14:paraId="72BD2C1C" w14:textId="77777777" w:rsidR="008B1C80" w:rsidRPr="00017F33" w:rsidRDefault="008B1C80" w:rsidP="00034566">
            <w:pPr>
              <w:spacing w:after="0" w:line="240" w:lineRule="auto"/>
              <w:ind w:left="142"/>
              <w:jc w:val="center"/>
              <w:rPr>
                <w:rFonts w:ascii="Times New Roman" w:hAnsi="Times New Roman" w:cs="Times New Roman"/>
                <w:sz w:val="22"/>
                <w:szCs w:val="22"/>
              </w:rPr>
            </w:pPr>
            <w:r w:rsidRPr="00017F33">
              <w:rPr>
                <w:rFonts w:ascii="Times New Roman" w:hAnsi="Times New Roman" w:cs="Times New Roman"/>
                <w:sz w:val="22"/>
                <w:szCs w:val="22"/>
              </w:rPr>
              <w:t>R</w:t>
            </w:r>
          </w:p>
        </w:tc>
        <w:tc>
          <w:tcPr>
            <w:tcW w:w="1238" w:type="dxa"/>
            <w:shd w:val="clear" w:color="auto" w:fill="FFFFFF"/>
            <w:vAlign w:val="center"/>
          </w:tcPr>
          <w:p w14:paraId="5E521259" w14:textId="77777777" w:rsidR="008B1C80" w:rsidRPr="00017F33" w:rsidRDefault="008B1C80" w:rsidP="00034566">
            <w:pPr>
              <w:spacing w:after="0" w:line="240" w:lineRule="auto"/>
              <w:ind w:left="142" w:right="119"/>
              <w:jc w:val="center"/>
              <w:rPr>
                <w:rFonts w:ascii="Times New Roman" w:hAnsi="Times New Roman" w:cs="Times New Roman"/>
                <w:sz w:val="22"/>
                <w:szCs w:val="22"/>
              </w:rPr>
            </w:pPr>
            <w:r w:rsidRPr="00017F33">
              <w:rPr>
                <w:rFonts w:ascii="Times New Roman" w:hAnsi="Times New Roman" w:cs="Times New Roman"/>
                <w:sz w:val="22"/>
                <w:szCs w:val="22"/>
              </w:rPr>
              <w:t>R Square</w:t>
            </w:r>
          </w:p>
        </w:tc>
        <w:tc>
          <w:tcPr>
            <w:tcW w:w="1476" w:type="dxa"/>
            <w:shd w:val="clear" w:color="auto" w:fill="FFFFFF"/>
            <w:vAlign w:val="center"/>
          </w:tcPr>
          <w:p w14:paraId="0D96DAFE" w14:textId="77777777" w:rsidR="008B1C80" w:rsidRPr="00017F33" w:rsidRDefault="008B1C80" w:rsidP="00034566">
            <w:pPr>
              <w:spacing w:after="0" w:line="240" w:lineRule="auto"/>
              <w:ind w:left="142"/>
              <w:jc w:val="center"/>
              <w:rPr>
                <w:rFonts w:ascii="Times New Roman" w:hAnsi="Times New Roman" w:cs="Times New Roman"/>
                <w:sz w:val="22"/>
                <w:szCs w:val="22"/>
              </w:rPr>
            </w:pPr>
            <w:r w:rsidRPr="00017F33">
              <w:rPr>
                <w:rFonts w:ascii="Times New Roman" w:hAnsi="Times New Roman" w:cs="Times New Roman"/>
                <w:sz w:val="22"/>
                <w:szCs w:val="22"/>
              </w:rPr>
              <w:t>Adjusted R Square</w:t>
            </w:r>
          </w:p>
        </w:tc>
        <w:tc>
          <w:tcPr>
            <w:tcW w:w="1476" w:type="dxa"/>
            <w:shd w:val="clear" w:color="auto" w:fill="FFFFFF"/>
            <w:vAlign w:val="center"/>
          </w:tcPr>
          <w:p w14:paraId="6F5C0302" w14:textId="77777777" w:rsidR="008B1C80" w:rsidRPr="00017F33" w:rsidRDefault="008B1C80" w:rsidP="00034566">
            <w:pPr>
              <w:spacing w:after="0" w:line="240" w:lineRule="auto"/>
              <w:ind w:left="142" w:right="106"/>
              <w:jc w:val="center"/>
              <w:rPr>
                <w:rFonts w:ascii="Times New Roman" w:hAnsi="Times New Roman" w:cs="Times New Roman"/>
                <w:sz w:val="22"/>
                <w:szCs w:val="22"/>
              </w:rPr>
            </w:pPr>
            <w:r w:rsidRPr="00017F33">
              <w:rPr>
                <w:rFonts w:ascii="Times New Roman" w:hAnsi="Times New Roman" w:cs="Times New Roman"/>
                <w:sz w:val="22"/>
                <w:szCs w:val="22"/>
              </w:rPr>
              <w:t>Std. Error of the Estimate</w:t>
            </w:r>
          </w:p>
        </w:tc>
        <w:tc>
          <w:tcPr>
            <w:tcW w:w="1730" w:type="dxa"/>
            <w:shd w:val="clear" w:color="auto" w:fill="FFFFFF"/>
            <w:vAlign w:val="center"/>
          </w:tcPr>
          <w:p w14:paraId="677DC0FB" w14:textId="5E614E06" w:rsidR="00034566" w:rsidRPr="00017F33" w:rsidRDefault="008B1C80" w:rsidP="00034566">
            <w:pPr>
              <w:spacing w:after="0" w:line="240" w:lineRule="auto"/>
              <w:ind w:left="142" w:right="106"/>
              <w:jc w:val="center"/>
              <w:rPr>
                <w:rFonts w:ascii="Times New Roman" w:hAnsi="Times New Roman" w:cs="Times New Roman"/>
                <w:sz w:val="22"/>
                <w:szCs w:val="22"/>
              </w:rPr>
            </w:pPr>
            <w:r w:rsidRPr="00017F33">
              <w:rPr>
                <w:rFonts w:ascii="Times New Roman" w:hAnsi="Times New Roman" w:cs="Times New Roman"/>
                <w:sz w:val="22"/>
                <w:szCs w:val="22"/>
              </w:rPr>
              <w:t>Durbin</w:t>
            </w:r>
          </w:p>
          <w:p w14:paraId="37EC6188" w14:textId="1662CDCC" w:rsidR="008B1C80" w:rsidRPr="00017F33" w:rsidRDefault="008B1C80" w:rsidP="00034566">
            <w:pPr>
              <w:spacing w:after="0" w:line="240" w:lineRule="auto"/>
              <w:ind w:left="142" w:right="106"/>
              <w:jc w:val="center"/>
              <w:rPr>
                <w:rFonts w:ascii="Times New Roman" w:hAnsi="Times New Roman" w:cs="Times New Roman"/>
                <w:sz w:val="22"/>
                <w:szCs w:val="22"/>
              </w:rPr>
            </w:pPr>
            <w:r w:rsidRPr="00017F33">
              <w:rPr>
                <w:rFonts w:ascii="Times New Roman" w:hAnsi="Times New Roman" w:cs="Times New Roman"/>
                <w:sz w:val="22"/>
                <w:szCs w:val="22"/>
              </w:rPr>
              <w:t>Watson</w:t>
            </w:r>
          </w:p>
        </w:tc>
      </w:tr>
      <w:tr w:rsidR="008B1C80" w:rsidRPr="008B1C80" w14:paraId="5019A6C7" w14:textId="77777777" w:rsidTr="008F179E">
        <w:trPr>
          <w:gridAfter w:val="1"/>
          <w:wAfter w:w="6" w:type="dxa"/>
          <w:cantSplit/>
        </w:trPr>
        <w:tc>
          <w:tcPr>
            <w:tcW w:w="1129" w:type="dxa"/>
            <w:shd w:val="clear" w:color="auto" w:fill="D9E2F3" w:themeFill="accent1" w:themeFillTint="33"/>
          </w:tcPr>
          <w:p w14:paraId="2FFD5C1D" w14:textId="77777777" w:rsidR="008B1C80" w:rsidRPr="00017F33" w:rsidRDefault="008B1C80" w:rsidP="00034566">
            <w:pPr>
              <w:spacing w:after="0" w:line="240" w:lineRule="auto"/>
              <w:ind w:left="142"/>
              <w:rPr>
                <w:rFonts w:ascii="Times New Roman" w:hAnsi="Times New Roman" w:cs="Times New Roman"/>
                <w:sz w:val="20"/>
                <w:szCs w:val="20"/>
              </w:rPr>
            </w:pPr>
            <w:r w:rsidRPr="00017F33">
              <w:rPr>
                <w:rFonts w:ascii="Times New Roman" w:hAnsi="Times New Roman" w:cs="Times New Roman"/>
                <w:sz w:val="20"/>
                <w:szCs w:val="20"/>
              </w:rPr>
              <w:t>1</w:t>
            </w:r>
          </w:p>
        </w:tc>
        <w:tc>
          <w:tcPr>
            <w:tcW w:w="1030" w:type="dxa"/>
            <w:shd w:val="clear" w:color="auto" w:fill="F9F9FB"/>
            <w:vAlign w:val="center"/>
          </w:tcPr>
          <w:p w14:paraId="25C382A8" w14:textId="3096E74D" w:rsidR="008B1C80" w:rsidRPr="00017F33" w:rsidRDefault="009F3897" w:rsidP="000345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B1C80" w:rsidRPr="00017F33">
              <w:rPr>
                <w:rFonts w:ascii="Times New Roman" w:hAnsi="Times New Roman" w:cs="Times New Roman"/>
                <w:sz w:val="20"/>
                <w:szCs w:val="20"/>
              </w:rPr>
              <w:t>,407</w:t>
            </w:r>
            <w:r w:rsidR="008B1C80" w:rsidRPr="00017F33">
              <w:rPr>
                <w:rFonts w:ascii="Times New Roman" w:hAnsi="Times New Roman" w:cs="Times New Roman"/>
                <w:sz w:val="20"/>
                <w:szCs w:val="20"/>
                <w:vertAlign w:val="superscript"/>
              </w:rPr>
              <w:t>a</w:t>
            </w:r>
          </w:p>
        </w:tc>
        <w:tc>
          <w:tcPr>
            <w:tcW w:w="1238" w:type="dxa"/>
            <w:shd w:val="clear" w:color="auto" w:fill="F9F9FB"/>
            <w:vAlign w:val="center"/>
          </w:tcPr>
          <w:p w14:paraId="58782166" w14:textId="28344BBE" w:rsidR="008B1C80" w:rsidRPr="00017F33" w:rsidRDefault="009F3897" w:rsidP="000345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B1C80" w:rsidRPr="00017F33">
              <w:rPr>
                <w:rFonts w:ascii="Times New Roman" w:hAnsi="Times New Roman" w:cs="Times New Roman"/>
                <w:sz w:val="20"/>
                <w:szCs w:val="20"/>
              </w:rPr>
              <w:t>,166</w:t>
            </w:r>
          </w:p>
        </w:tc>
        <w:tc>
          <w:tcPr>
            <w:tcW w:w="1476" w:type="dxa"/>
            <w:shd w:val="clear" w:color="auto" w:fill="F9F9FB"/>
            <w:vAlign w:val="center"/>
          </w:tcPr>
          <w:p w14:paraId="13A63301" w14:textId="794A7889" w:rsidR="008B1C80" w:rsidRPr="00017F33" w:rsidRDefault="009F3897" w:rsidP="000345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B1C80" w:rsidRPr="00017F33">
              <w:rPr>
                <w:rFonts w:ascii="Times New Roman" w:hAnsi="Times New Roman" w:cs="Times New Roman"/>
                <w:sz w:val="20"/>
                <w:szCs w:val="20"/>
              </w:rPr>
              <w:t>,116</w:t>
            </w:r>
          </w:p>
        </w:tc>
        <w:tc>
          <w:tcPr>
            <w:tcW w:w="1476" w:type="dxa"/>
            <w:shd w:val="clear" w:color="auto" w:fill="F9F9FB"/>
            <w:vAlign w:val="center"/>
          </w:tcPr>
          <w:p w14:paraId="69FF64E2" w14:textId="77777777" w:rsidR="008B1C80" w:rsidRPr="00017F33" w:rsidRDefault="008B1C80" w:rsidP="00034566">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4,07800</w:t>
            </w:r>
          </w:p>
        </w:tc>
        <w:tc>
          <w:tcPr>
            <w:tcW w:w="1730" w:type="dxa"/>
            <w:shd w:val="clear" w:color="auto" w:fill="F9F9FB"/>
            <w:vAlign w:val="center"/>
          </w:tcPr>
          <w:p w14:paraId="05CE22CC" w14:textId="77777777" w:rsidR="008B1C80" w:rsidRPr="00017F33" w:rsidRDefault="008B1C80" w:rsidP="00034566">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1,850</w:t>
            </w:r>
          </w:p>
        </w:tc>
      </w:tr>
    </w:tbl>
    <w:p w14:paraId="55C981D7" w14:textId="77777777" w:rsidR="009A1B50" w:rsidRDefault="009A1B50" w:rsidP="009A1B50">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3E4E30A4" w14:textId="75142D65" w:rsidR="00E05F33" w:rsidRPr="00EB0198" w:rsidRDefault="00E05F33" w:rsidP="00E05F33">
      <w:pPr>
        <w:spacing w:after="0" w:line="48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Merujuk pada tabel </w:t>
      </w:r>
      <w:r>
        <w:rPr>
          <w:rFonts w:ascii="Times New Roman" w:hAnsi="Times New Roman" w:cs="Times New Roman"/>
          <w:i/>
          <w:iCs/>
        </w:rPr>
        <w:t xml:space="preserve">DW </w:t>
      </w:r>
      <w:r>
        <w:rPr>
          <w:rFonts w:ascii="Times New Roman" w:hAnsi="Times New Roman" w:cs="Times New Roman"/>
        </w:rPr>
        <w:t xml:space="preserve">diperoleh nilai </w:t>
      </w:r>
      <w:r>
        <w:rPr>
          <w:rFonts w:ascii="Times New Roman" w:hAnsi="Times New Roman" w:cs="Times New Roman"/>
          <w:i/>
          <w:iCs/>
        </w:rPr>
        <w:t xml:space="preserve">DU </w:t>
      </w:r>
      <w:r>
        <w:rPr>
          <w:rFonts w:ascii="Times New Roman" w:hAnsi="Times New Roman" w:cs="Times New Roman"/>
        </w:rPr>
        <w:t xml:space="preserve">sebesar </w:t>
      </w:r>
      <w:r w:rsidR="00EB0198">
        <w:rPr>
          <w:rFonts w:ascii="Times New Roman" w:hAnsi="Times New Roman" w:cs="Times New Roman"/>
        </w:rPr>
        <w:t>1,5904 dan 4-</w:t>
      </w:r>
      <w:r w:rsidR="00EB0198">
        <w:rPr>
          <w:rFonts w:ascii="Times New Roman" w:hAnsi="Times New Roman" w:cs="Times New Roman"/>
          <w:i/>
          <w:iCs/>
        </w:rPr>
        <w:t xml:space="preserve">DU </w:t>
      </w:r>
      <w:r w:rsidR="00EB0198">
        <w:rPr>
          <w:rFonts w:ascii="Times New Roman" w:hAnsi="Times New Roman" w:cs="Times New Roman"/>
        </w:rPr>
        <w:t xml:space="preserve">sebesar 2,4096 untuk α 5% dengan dua variabel independen. Adapun syarat pengambilan keputusan pada </w:t>
      </w:r>
      <w:r w:rsidR="00EB0198">
        <w:rPr>
          <w:rFonts w:ascii="Times New Roman" w:hAnsi="Times New Roman" w:cs="Times New Roman"/>
          <w:i/>
          <w:iCs/>
        </w:rPr>
        <w:t xml:space="preserve">durbin watson </w:t>
      </w:r>
      <w:r w:rsidR="00EB0198">
        <w:rPr>
          <w:rFonts w:ascii="Times New Roman" w:hAnsi="Times New Roman" w:cs="Times New Roman"/>
        </w:rPr>
        <w:t xml:space="preserve">ialah </w:t>
      </w:r>
      <w:r w:rsidR="00EB0198">
        <w:rPr>
          <w:rFonts w:ascii="Times New Roman" w:hAnsi="Times New Roman" w:cs="Times New Roman"/>
          <w:i/>
          <w:iCs/>
        </w:rPr>
        <w:t xml:space="preserve">DU &lt; </w:t>
      </w:r>
      <w:r w:rsidR="00EB0198" w:rsidRPr="00EB0198">
        <w:rPr>
          <w:rFonts w:ascii="Times New Roman" w:hAnsi="Times New Roman" w:cs="Times New Roman"/>
          <w:i/>
          <w:iCs/>
        </w:rPr>
        <w:t>DW</w:t>
      </w:r>
      <w:r w:rsidR="00EB0198">
        <w:rPr>
          <w:rFonts w:ascii="Times New Roman" w:hAnsi="Times New Roman" w:cs="Times New Roman"/>
        </w:rPr>
        <w:t xml:space="preserve"> &lt; 4-</w:t>
      </w:r>
      <w:r w:rsidR="00EB0198">
        <w:rPr>
          <w:rFonts w:ascii="Times New Roman" w:hAnsi="Times New Roman" w:cs="Times New Roman"/>
          <w:i/>
          <w:iCs/>
        </w:rPr>
        <w:t>DU</w:t>
      </w:r>
      <w:r w:rsidR="00EB0198">
        <w:rPr>
          <w:rFonts w:ascii="Times New Roman" w:hAnsi="Times New Roman" w:cs="Times New Roman"/>
        </w:rPr>
        <w:t xml:space="preserve">. Sehingga berdasarkan tabel 4.10, diperoleh nilai </w:t>
      </w:r>
      <w:r w:rsidR="00EB0198">
        <w:rPr>
          <w:rFonts w:ascii="Times New Roman" w:hAnsi="Times New Roman" w:cs="Times New Roman"/>
          <w:i/>
          <w:iCs/>
        </w:rPr>
        <w:t xml:space="preserve">DW </w:t>
      </w:r>
      <w:r w:rsidR="00EB0198">
        <w:rPr>
          <w:rFonts w:ascii="Times New Roman" w:hAnsi="Times New Roman" w:cs="Times New Roman"/>
        </w:rPr>
        <w:t xml:space="preserve">sebesar 1,850 yang dapat diinterpretasikan dengan nilai </w:t>
      </w:r>
      <w:r w:rsidR="00EB0198">
        <w:rPr>
          <w:rFonts w:ascii="Times New Roman" w:hAnsi="Times New Roman" w:cs="Times New Roman"/>
          <w:i/>
          <w:iCs/>
        </w:rPr>
        <w:t xml:space="preserve">DU </w:t>
      </w:r>
      <w:r w:rsidR="00EB0198">
        <w:rPr>
          <w:rFonts w:ascii="Times New Roman" w:hAnsi="Times New Roman" w:cs="Times New Roman"/>
        </w:rPr>
        <w:t xml:space="preserve">1,5904 &lt; </w:t>
      </w:r>
      <w:r w:rsidR="00EB0198">
        <w:rPr>
          <w:rFonts w:ascii="Times New Roman" w:hAnsi="Times New Roman" w:cs="Times New Roman"/>
          <w:i/>
          <w:iCs/>
        </w:rPr>
        <w:t xml:space="preserve">DW </w:t>
      </w:r>
      <w:r w:rsidR="00EB0198">
        <w:rPr>
          <w:rFonts w:ascii="Times New Roman" w:hAnsi="Times New Roman" w:cs="Times New Roman"/>
        </w:rPr>
        <w:t>1,850 &lt; 4-</w:t>
      </w:r>
      <w:r w:rsidR="00EB0198">
        <w:rPr>
          <w:rFonts w:ascii="Times New Roman" w:hAnsi="Times New Roman" w:cs="Times New Roman"/>
          <w:i/>
          <w:iCs/>
        </w:rPr>
        <w:t xml:space="preserve">DU </w:t>
      </w:r>
      <w:r w:rsidR="00EB0198">
        <w:rPr>
          <w:rFonts w:ascii="Times New Roman" w:hAnsi="Times New Roman" w:cs="Times New Roman"/>
        </w:rPr>
        <w:t xml:space="preserve">2,4096. </w:t>
      </w:r>
      <w:r w:rsidR="00CB0A92">
        <w:rPr>
          <w:rFonts w:ascii="Times New Roman" w:hAnsi="Times New Roman" w:cs="Times New Roman"/>
        </w:rPr>
        <w:t xml:space="preserve">Jika ditarik kesimpulan maka model regresi satu tidak teridentifikasi gejala autokorelasi. </w:t>
      </w:r>
      <w:r w:rsidR="00EB0198">
        <w:rPr>
          <w:rFonts w:ascii="Times New Roman" w:hAnsi="Times New Roman" w:cs="Times New Roman"/>
        </w:rPr>
        <w:t xml:space="preserve"> </w:t>
      </w:r>
    </w:p>
    <w:p w14:paraId="790ADEA2" w14:textId="2BDF67B3" w:rsidR="008B1C80" w:rsidRPr="008F179E" w:rsidRDefault="009A1B50" w:rsidP="009A1B50">
      <w:pPr>
        <w:pStyle w:val="Caption"/>
        <w:ind w:left="-142"/>
        <w:rPr>
          <w:rFonts w:ascii="Times New Roman" w:hAnsi="Times New Roman" w:cs="Times New Roman"/>
          <w:b/>
          <w:bCs/>
          <w:i w:val="0"/>
          <w:iCs w:val="0"/>
          <w:color w:val="auto"/>
          <w:sz w:val="24"/>
          <w:szCs w:val="24"/>
        </w:rPr>
      </w:pPr>
      <w:bookmarkStart w:id="78" w:name="_Toc227228248"/>
      <w:r w:rsidRPr="009A1B50">
        <w:rPr>
          <w:rFonts w:ascii="Times New Roman" w:hAnsi="Times New Roman" w:cs="Times New Roman"/>
          <w:b/>
          <w:bCs/>
          <w:i w:val="0"/>
          <w:iCs w:val="0"/>
          <w:color w:val="auto"/>
          <w:sz w:val="24"/>
          <w:szCs w:val="24"/>
        </w:rPr>
        <w:t xml:space="preserve">Tabel 4. </w:t>
      </w:r>
      <w:r w:rsidRPr="009A1B50">
        <w:rPr>
          <w:rFonts w:ascii="Times New Roman" w:hAnsi="Times New Roman" w:cs="Times New Roman"/>
          <w:b/>
          <w:bCs/>
          <w:i w:val="0"/>
          <w:iCs w:val="0"/>
          <w:color w:val="auto"/>
          <w:sz w:val="24"/>
          <w:szCs w:val="24"/>
        </w:rPr>
        <w:fldChar w:fldCharType="begin"/>
      </w:r>
      <w:r w:rsidRPr="009A1B50">
        <w:rPr>
          <w:rFonts w:ascii="Times New Roman" w:hAnsi="Times New Roman" w:cs="Times New Roman"/>
          <w:b/>
          <w:bCs/>
          <w:i w:val="0"/>
          <w:iCs w:val="0"/>
          <w:color w:val="auto"/>
          <w:sz w:val="24"/>
          <w:szCs w:val="24"/>
        </w:rPr>
        <w:instrText xml:space="preserve"> SEQ Tabel_4. \* ARABIC </w:instrText>
      </w:r>
      <w:r w:rsidRPr="009A1B50">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11</w:t>
      </w:r>
      <w:r w:rsidRPr="009A1B50">
        <w:rPr>
          <w:rFonts w:ascii="Times New Roman" w:hAnsi="Times New Roman" w:cs="Times New Roman"/>
          <w:b/>
          <w:bCs/>
          <w:i w:val="0"/>
          <w:iCs w:val="0"/>
          <w:color w:val="auto"/>
          <w:sz w:val="24"/>
          <w:szCs w:val="24"/>
        </w:rPr>
        <w:fldChar w:fldCharType="end"/>
      </w:r>
      <w:r w:rsidRPr="009A1B50">
        <w:rPr>
          <w:rFonts w:ascii="Times New Roman" w:hAnsi="Times New Roman" w:cs="Times New Roman"/>
          <w:b/>
          <w:bCs/>
          <w:i w:val="0"/>
          <w:iCs w:val="0"/>
          <w:color w:val="auto"/>
          <w:sz w:val="24"/>
          <w:szCs w:val="24"/>
        </w:rPr>
        <w:t xml:space="preserve"> Hasil Uji Autokorelasi Model Regresi 2</w:t>
      </w:r>
      <w:bookmarkEnd w:id="78"/>
      <w:r w:rsidRPr="009A1B50">
        <w:rPr>
          <w:rFonts w:ascii="Times New Roman" w:hAnsi="Times New Roman" w:cs="Times New Roman"/>
          <w:b/>
          <w:bCs/>
          <w:i w:val="0"/>
          <w:iCs w:val="0"/>
          <w:color w:val="auto"/>
          <w:sz w:val="24"/>
          <w:szCs w:val="24"/>
        </w:rPr>
        <w:t xml:space="preserve"> </w:t>
      </w:r>
    </w:p>
    <w:tbl>
      <w:tblPr>
        <w:tblW w:w="8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1030"/>
        <w:gridCol w:w="1238"/>
        <w:gridCol w:w="1476"/>
        <w:gridCol w:w="1476"/>
        <w:gridCol w:w="1726"/>
      </w:tblGrid>
      <w:tr w:rsidR="008B1C80" w:rsidRPr="008B1C80" w14:paraId="32C2B620" w14:textId="77777777" w:rsidTr="008F179E">
        <w:trPr>
          <w:cantSplit/>
        </w:trPr>
        <w:tc>
          <w:tcPr>
            <w:tcW w:w="8075" w:type="dxa"/>
            <w:gridSpan w:val="6"/>
            <w:shd w:val="clear" w:color="auto" w:fill="FFFFFF"/>
            <w:vAlign w:val="center"/>
          </w:tcPr>
          <w:p w14:paraId="310BF4FF" w14:textId="77777777"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b/>
                <w:bCs/>
                <w:sz w:val="22"/>
                <w:szCs w:val="22"/>
              </w:rPr>
              <w:t>Model Summary</w:t>
            </w:r>
            <w:r w:rsidRPr="00017F33">
              <w:rPr>
                <w:rFonts w:ascii="Times New Roman" w:hAnsi="Times New Roman" w:cs="Times New Roman"/>
                <w:b/>
                <w:bCs/>
                <w:sz w:val="22"/>
                <w:szCs w:val="22"/>
                <w:vertAlign w:val="superscript"/>
              </w:rPr>
              <w:t>b</w:t>
            </w:r>
          </w:p>
        </w:tc>
      </w:tr>
      <w:tr w:rsidR="008B1C80" w:rsidRPr="008B1C80" w14:paraId="5DE0A54B" w14:textId="77777777" w:rsidTr="008F179E">
        <w:trPr>
          <w:cantSplit/>
        </w:trPr>
        <w:tc>
          <w:tcPr>
            <w:tcW w:w="1129" w:type="dxa"/>
            <w:shd w:val="clear" w:color="auto" w:fill="FFFFFF"/>
            <w:vAlign w:val="center"/>
          </w:tcPr>
          <w:p w14:paraId="72D1BB25" w14:textId="77777777"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Model</w:t>
            </w:r>
          </w:p>
        </w:tc>
        <w:tc>
          <w:tcPr>
            <w:tcW w:w="1030" w:type="dxa"/>
            <w:shd w:val="clear" w:color="auto" w:fill="FFFFFF"/>
            <w:vAlign w:val="center"/>
          </w:tcPr>
          <w:p w14:paraId="73056C41" w14:textId="77777777"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R</w:t>
            </w:r>
          </w:p>
        </w:tc>
        <w:tc>
          <w:tcPr>
            <w:tcW w:w="1238" w:type="dxa"/>
            <w:shd w:val="clear" w:color="auto" w:fill="FFFFFF"/>
            <w:vAlign w:val="center"/>
          </w:tcPr>
          <w:p w14:paraId="3216F685" w14:textId="77777777"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R Square</w:t>
            </w:r>
          </w:p>
        </w:tc>
        <w:tc>
          <w:tcPr>
            <w:tcW w:w="1476" w:type="dxa"/>
            <w:shd w:val="clear" w:color="auto" w:fill="FFFFFF"/>
            <w:vAlign w:val="center"/>
          </w:tcPr>
          <w:p w14:paraId="35FC1E5D" w14:textId="77777777"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Adjusted R Square</w:t>
            </w:r>
          </w:p>
        </w:tc>
        <w:tc>
          <w:tcPr>
            <w:tcW w:w="1476" w:type="dxa"/>
            <w:shd w:val="clear" w:color="auto" w:fill="FFFFFF"/>
            <w:vAlign w:val="center"/>
          </w:tcPr>
          <w:p w14:paraId="2425ABA8" w14:textId="77777777"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Std. Error of the Estimate</w:t>
            </w:r>
          </w:p>
        </w:tc>
        <w:tc>
          <w:tcPr>
            <w:tcW w:w="1726" w:type="dxa"/>
            <w:shd w:val="clear" w:color="auto" w:fill="FFFFFF"/>
            <w:vAlign w:val="center"/>
          </w:tcPr>
          <w:p w14:paraId="13884C26" w14:textId="77777777" w:rsidR="00034566"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Durbin</w:t>
            </w:r>
          </w:p>
          <w:p w14:paraId="543705A6" w14:textId="6C4E510D" w:rsidR="008B1C80" w:rsidRPr="00017F33" w:rsidRDefault="008B1C80" w:rsidP="00034566">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Watson</w:t>
            </w:r>
          </w:p>
        </w:tc>
      </w:tr>
      <w:tr w:rsidR="008B1C80" w:rsidRPr="008B1C80" w14:paraId="2F9D38E7" w14:textId="77777777" w:rsidTr="008F179E">
        <w:trPr>
          <w:cantSplit/>
        </w:trPr>
        <w:tc>
          <w:tcPr>
            <w:tcW w:w="1129" w:type="dxa"/>
            <w:shd w:val="clear" w:color="auto" w:fill="D9E2F3" w:themeFill="accent1" w:themeFillTint="33"/>
          </w:tcPr>
          <w:p w14:paraId="0E320EFB" w14:textId="77777777" w:rsidR="008B1C80" w:rsidRPr="00017F33" w:rsidRDefault="008B1C80" w:rsidP="005D1DBA">
            <w:pPr>
              <w:spacing w:after="0" w:line="240" w:lineRule="auto"/>
              <w:ind w:left="142"/>
              <w:rPr>
                <w:rFonts w:ascii="Times New Roman" w:hAnsi="Times New Roman" w:cs="Times New Roman"/>
                <w:sz w:val="20"/>
                <w:szCs w:val="20"/>
              </w:rPr>
            </w:pPr>
            <w:r w:rsidRPr="00017F33">
              <w:rPr>
                <w:rFonts w:ascii="Times New Roman" w:hAnsi="Times New Roman" w:cs="Times New Roman"/>
                <w:sz w:val="20"/>
                <w:szCs w:val="20"/>
              </w:rPr>
              <w:t>1</w:t>
            </w:r>
          </w:p>
        </w:tc>
        <w:tc>
          <w:tcPr>
            <w:tcW w:w="1030" w:type="dxa"/>
            <w:shd w:val="clear" w:color="auto" w:fill="F9F9FB"/>
          </w:tcPr>
          <w:p w14:paraId="317579C4" w14:textId="38FF08AB" w:rsidR="008B1C80" w:rsidRPr="00017F33" w:rsidRDefault="009F3897" w:rsidP="000345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B1C80" w:rsidRPr="00017F33">
              <w:rPr>
                <w:rFonts w:ascii="Times New Roman" w:hAnsi="Times New Roman" w:cs="Times New Roman"/>
                <w:sz w:val="20"/>
                <w:szCs w:val="20"/>
              </w:rPr>
              <w:t>,698</w:t>
            </w:r>
            <w:r w:rsidR="008B1C80" w:rsidRPr="00017F33">
              <w:rPr>
                <w:rFonts w:ascii="Times New Roman" w:hAnsi="Times New Roman" w:cs="Times New Roman"/>
                <w:sz w:val="20"/>
                <w:szCs w:val="20"/>
                <w:vertAlign w:val="superscript"/>
              </w:rPr>
              <w:t>a</w:t>
            </w:r>
          </w:p>
        </w:tc>
        <w:tc>
          <w:tcPr>
            <w:tcW w:w="1238" w:type="dxa"/>
            <w:shd w:val="clear" w:color="auto" w:fill="F9F9FB"/>
          </w:tcPr>
          <w:p w14:paraId="02CD3218" w14:textId="2AFC6D5A" w:rsidR="008B1C80" w:rsidRPr="00017F33" w:rsidRDefault="009F3897" w:rsidP="000345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B1C80" w:rsidRPr="00017F33">
              <w:rPr>
                <w:rFonts w:ascii="Times New Roman" w:hAnsi="Times New Roman" w:cs="Times New Roman"/>
                <w:sz w:val="20"/>
                <w:szCs w:val="20"/>
              </w:rPr>
              <w:t>,487</w:t>
            </w:r>
          </w:p>
        </w:tc>
        <w:tc>
          <w:tcPr>
            <w:tcW w:w="1476" w:type="dxa"/>
            <w:shd w:val="clear" w:color="auto" w:fill="F9F9FB"/>
          </w:tcPr>
          <w:p w14:paraId="150766B0" w14:textId="30FBD862" w:rsidR="008B1C80" w:rsidRPr="00017F33" w:rsidRDefault="009F3897" w:rsidP="000345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B1C80" w:rsidRPr="00017F33">
              <w:rPr>
                <w:rFonts w:ascii="Times New Roman" w:hAnsi="Times New Roman" w:cs="Times New Roman"/>
                <w:sz w:val="20"/>
                <w:szCs w:val="20"/>
              </w:rPr>
              <w:t>,440</w:t>
            </w:r>
          </w:p>
        </w:tc>
        <w:tc>
          <w:tcPr>
            <w:tcW w:w="1476" w:type="dxa"/>
            <w:shd w:val="clear" w:color="auto" w:fill="F9F9FB"/>
          </w:tcPr>
          <w:p w14:paraId="57FB289C" w14:textId="48A8F467" w:rsidR="008B1C80" w:rsidRPr="00017F33" w:rsidRDefault="009F3897" w:rsidP="000345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B1C80" w:rsidRPr="00017F33">
              <w:rPr>
                <w:rFonts w:ascii="Times New Roman" w:hAnsi="Times New Roman" w:cs="Times New Roman"/>
                <w:sz w:val="20"/>
                <w:szCs w:val="20"/>
              </w:rPr>
              <w:t>,04257</w:t>
            </w:r>
          </w:p>
        </w:tc>
        <w:tc>
          <w:tcPr>
            <w:tcW w:w="1726" w:type="dxa"/>
            <w:shd w:val="clear" w:color="auto" w:fill="F9F9FB"/>
          </w:tcPr>
          <w:p w14:paraId="5951BBC4" w14:textId="77777777" w:rsidR="008B1C80" w:rsidRPr="00017F33" w:rsidRDefault="008B1C80" w:rsidP="00034566">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1,613</w:t>
            </w:r>
          </w:p>
        </w:tc>
      </w:tr>
    </w:tbl>
    <w:p w14:paraId="61EE04B0" w14:textId="77777777" w:rsidR="00002171" w:rsidRPr="004A5D01" w:rsidRDefault="00002171" w:rsidP="00002171">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448FE320" w14:textId="72634B6E" w:rsidR="00583738" w:rsidRPr="00F64D88" w:rsidRDefault="00B241F6" w:rsidP="009F6B7B">
      <w:pPr>
        <w:spacing w:after="0" w:line="480" w:lineRule="auto"/>
        <w:ind w:left="-142" w:firstLine="851"/>
        <w:jc w:val="both"/>
        <w:rPr>
          <w:rFonts w:ascii="Times New Roman" w:hAnsi="Times New Roman" w:cs="Times New Roman"/>
        </w:rPr>
      </w:pPr>
      <w:r>
        <w:rPr>
          <w:rFonts w:ascii="Times New Roman" w:hAnsi="Times New Roman" w:cs="Times New Roman"/>
        </w:rPr>
        <w:t xml:space="preserve">Berdasarkan tabel </w:t>
      </w:r>
      <w:r w:rsidR="00F64D88">
        <w:rPr>
          <w:rFonts w:ascii="Times New Roman" w:hAnsi="Times New Roman" w:cs="Times New Roman"/>
          <w:i/>
          <w:iCs/>
        </w:rPr>
        <w:t xml:space="preserve">DW </w:t>
      </w:r>
      <w:r w:rsidR="00F64D88">
        <w:rPr>
          <w:rFonts w:ascii="Times New Roman" w:hAnsi="Times New Roman" w:cs="Times New Roman"/>
        </w:rPr>
        <w:t xml:space="preserve">diperoleh nilai </w:t>
      </w:r>
      <w:r w:rsidR="00F64D88">
        <w:rPr>
          <w:rFonts w:ascii="Times New Roman" w:hAnsi="Times New Roman" w:cs="Times New Roman"/>
          <w:i/>
          <w:iCs/>
        </w:rPr>
        <w:t xml:space="preserve">DU </w:t>
      </w:r>
      <w:r w:rsidR="00F64D88">
        <w:rPr>
          <w:rFonts w:ascii="Times New Roman" w:hAnsi="Times New Roman" w:cs="Times New Roman"/>
        </w:rPr>
        <w:t>sebesar 1,3068 dan nilai 4-</w:t>
      </w:r>
      <w:r w:rsidR="00F64D88">
        <w:rPr>
          <w:rFonts w:ascii="Times New Roman" w:hAnsi="Times New Roman" w:cs="Times New Roman"/>
          <w:i/>
          <w:iCs/>
        </w:rPr>
        <w:t xml:space="preserve">DU </w:t>
      </w:r>
      <w:r w:rsidR="00F64D88">
        <w:rPr>
          <w:rFonts w:ascii="Times New Roman" w:hAnsi="Times New Roman" w:cs="Times New Roman"/>
        </w:rPr>
        <w:t xml:space="preserve">sebesar 2,6932 </w:t>
      </w:r>
      <w:r w:rsidR="007027CD">
        <w:rPr>
          <w:rFonts w:ascii="Times New Roman" w:hAnsi="Times New Roman" w:cs="Times New Roman"/>
        </w:rPr>
        <w:t xml:space="preserve"> </w:t>
      </w:r>
      <w:r w:rsidR="00F64D88">
        <w:rPr>
          <w:rFonts w:ascii="Times New Roman" w:hAnsi="Times New Roman" w:cs="Times New Roman"/>
        </w:rPr>
        <w:t xml:space="preserve">untuk α 5% dengan tiga variabel independen. Diketahui syarat tidak terjadinya autokorelasi dengan </w:t>
      </w:r>
      <w:r w:rsidR="00F64D88" w:rsidRPr="00F64D88">
        <w:rPr>
          <w:rFonts w:ascii="Times New Roman" w:hAnsi="Times New Roman" w:cs="Times New Roman"/>
          <w:i/>
          <w:iCs/>
        </w:rPr>
        <w:t>durbin watson</w:t>
      </w:r>
      <w:r w:rsidR="00F64D88">
        <w:rPr>
          <w:rFonts w:ascii="Times New Roman" w:hAnsi="Times New Roman" w:cs="Times New Roman"/>
          <w:i/>
          <w:iCs/>
        </w:rPr>
        <w:t xml:space="preserve"> </w:t>
      </w:r>
      <w:r w:rsidR="00F64D88">
        <w:rPr>
          <w:rFonts w:ascii="Times New Roman" w:hAnsi="Times New Roman" w:cs="Times New Roman"/>
        </w:rPr>
        <w:t xml:space="preserve">jika, </w:t>
      </w:r>
      <w:r w:rsidR="00F64D88">
        <w:rPr>
          <w:rFonts w:ascii="Times New Roman" w:hAnsi="Times New Roman" w:cs="Times New Roman"/>
          <w:i/>
          <w:iCs/>
        </w:rPr>
        <w:t xml:space="preserve">DU &lt; </w:t>
      </w:r>
      <w:r w:rsidR="00F64D88" w:rsidRPr="00EB0198">
        <w:rPr>
          <w:rFonts w:ascii="Times New Roman" w:hAnsi="Times New Roman" w:cs="Times New Roman"/>
          <w:i/>
          <w:iCs/>
        </w:rPr>
        <w:t>DW</w:t>
      </w:r>
      <w:r w:rsidR="00F64D88">
        <w:rPr>
          <w:rFonts w:ascii="Times New Roman" w:hAnsi="Times New Roman" w:cs="Times New Roman"/>
        </w:rPr>
        <w:t xml:space="preserve"> &lt; 4-</w:t>
      </w:r>
      <w:r w:rsidR="00F64D88">
        <w:rPr>
          <w:rFonts w:ascii="Times New Roman" w:hAnsi="Times New Roman" w:cs="Times New Roman"/>
          <w:i/>
          <w:iCs/>
        </w:rPr>
        <w:t>DU</w:t>
      </w:r>
      <w:r w:rsidR="00F64D88">
        <w:rPr>
          <w:rFonts w:ascii="Times New Roman" w:hAnsi="Times New Roman" w:cs="Times New Roman"/>
        </w:rPr>
        <w:t xml:space="preserve">. </w:t>
      </w:r>
      <w:r w:rsidR="00D46D67">
        <w:rPr>
          <w:rFonts w:ascii="Times New Roman" w:hAnsi="Times New Roman" w:cs="Times New Roman"/>
        </w:rPr>
        <w:t xml:space="preserve">Dengan </w:t>
      </w:r>
      <w:r w:rsidR="00D46D67">
        <w:rPr>
          <w:rFonts w:ascii="Times New Roman" w:hAnsi="Times New Roman" w:cs="Times New Roman"/>
        </w:rPr>
        <w:lastRenderedPageBreak/>
        <w:t xml:space="preserve">demikian berdasarkan tabel 4.11 diperoleh interpretasi bahwa nilai </w:t>
      </w:r>
      <w:r w:rsidR="00D46D67">
        <w:rPr>
          <w:rFonts w:ascii="Times New Roman" w:hAnsi="Times New Roman" w:cs="Times New Roman"/>
          <w:i/>
          <w:iCs/>
        </w:rPr>
        <w:t xml:space="preserve">DU </w:t>
      </w:r>
      <w:r w:rsidR="00D46D67">
        <w:rPr>
          <w:rFonts w:ascii="Times New Roman" w:hAnsi="Times New Roman" w:cs="Times New Roman"/>
        </w:rPr>
        <w:t xml:space="preserve">1,3068 &lt; </w:t>
      </w:r>
      <w:r w:rsidR="00D46D67">
        <w:rPr>
          <w:rFonts w:ascii="Times New Roman" w:hAnsi="Times New Roman" w:cs="Times New Roman"/>
          <w:i/>
          <w:iCs/>
        </w:rPr>
        <w:t xml:space="preserve">DW </w:t>
      </w:r>
      <w:r w:rsidR="00D46D67">
        <w:rPr>
          <w:rFonts w:ascii="Times New Roman" w:hAnsi="Times New Roman" w:cs="Times New Roman"/>
        </w:rPr>
        <w:t>1,613 &lt; 4-</w:t>
      </w:r>
      <w:r w:rsidR="00D46D67">
        <w:rPr>
          <w:rFonts w:ascii="Times New Roman" w:hAnsi="Times New Roman" w:cs="Times New Roman"/>
          <w:i/>
          <w:iCs/>
        </w:rPr>
        <w:t xml:space="preserve">DU </w:t>
      </w:r>
      <w:r w:rsidR="00D46D67">
        <w:rPr>
          <w:rFonts w:ascii="Times New Roman" w:hAnsi="Times New Roman" w:cs="Times New Roman"/>
        </w:rPr>
        <w:t xml:space="preserve">sebesar 2,6932. Sehingga Model regresi dua tidak terindikasi autokorelasi.  </w:t>
      </w:r>
    </w:p>
    <w:p w14:paraId="6A88DC8F" w14:textId="6206A044" w:rsidR="001D63D6" w:rsidRDefault="00310A0D" w:rsidP="009F296D">
      <w:pPr>
        <w:pStyle w:val="Heading3"/>
        <w:numPr>
          <w:ilvl w:val="2"/>
          <w:numId w:val="45"/>
        </w:numPr>
        <w:spacing w:before="0" w:after="0" w:line="480" w:lineRule="auto"/>
        <w:ind w:left="709" w:hanging="851"/>
        <w:rPr>
          <w:rFonts w:ascii="Times New Roman" w:hAnsi="Times New Roman" w:cs="Times New Roman"/>
          <w:b/>
          <w:bCs/>
          <w:color w:val="auto"/>
          <w:sz w:val="24"/>
          <w:szCs w:val="24"/>
        </w:rPr>
      </w:pPr>
      <w:bookmarkStart w:id="79" w:name="_Toc227229880"/>
      <w:r w:rsidRPr="004A5D01">
        <w:rPr>
          <w:rFonts w:ascii="Times New Roman" w:hAnsi="Times New Roman" w:cs="Times New Roman"/>
          <w:b/>
          <w:bCs/>
          <w:color w:val="auto"/>
          <w:sz w:val="24"/>
          <w:szCs w:val="24"/>
        </w:rPr>
        <w:t xml:space="preserve">Hasil </w:t>
      </w:r>
      <w:r w:rsidR="001D63D6" w:rsidRPr="004A5D01">
        <w:rPr>
          <w:rFonts w:ascii="Times New Roman" w:hAnsi="Times New Roman" w:cs="Times New Roman"/>
          <w:b/>
          <w:bCs/>
          <w:color w:val="auto"/>
          <w:sz w:val="24"/>
          <w:szCs w:val="24"/>
        </w:rPr>
        <w:t>Uji Kelayakan Model (</w:t>
      </w:r>
      <w:r w:rsidR="00194281" w:rsidRPr="004A5D01">
        <w:rPr>
          <w:rFonts w:ascii="Times New Roman" w:hAnsi="Times New Roman" w:cs="Times New Roman"/>
          <w:b/>
          <w:bCs/>
          <w:color w:val="auto"/>
          <w:sz w:val="24"/>
          <w:szCs w:val="24"/>
        </w:rPr>
        <w:t xml:space="preserve">Uji </w:t>
      </w:r>
      <w:r w:rsidR="001D63D6" w:rsidRPr="004A5D01">
        <w:rPr>
          <w:rFonts w:ascii="Times New Roman" w:hAnsi="Times New Roman" w:cs="Times New Roman"/>
          <w:b/>
          <w:bCs/>
          <w:color w:val="auto"/>
          <w:sz w:val="24"/>
          <w:szCs w:val="24"/>
        </w:rPr>
        <w:t>F)</w:t>
      </w:r>
      <w:bookmarkEnd w:id="79"/>
    </w:p>
    <w:p w14:paraId="1217139C" w14:textId="3B43E04D" w:rsidR="009F6B7B" w:rsidRPr="00555696" w:rsidRDefault="00555696" w:rsidP="00EE4D71">
      <w:pPr>
        <w:spacing w:after="0" w:line="480" w:lineRule="auto"/>
        <w:ind w:firstLine="720"/>
        <w:jc w:val="both"/>
        <w:rPr>
          <w:rFonts w:ascii="Times New Roman" w:hAnsi="Times New Roman" w:cs="Times New Roman"/>
        </w:rPr>
      </w:pPr>
      <w:r>
        <w:rPr>
          <w:rFonts w:ascii="Times New Roman" w:hAnsi="Times New Roman" w:cs="Times New Roman"/>
        </w:rPr>
        <w:t xml:space="preserve">Uji F </w:t>
      </w:r>
      <w:r w:rsidR="008952AD">
        <w:rPr>
          <w:rFonts w:ascii="Times New Roman" w:hAnsi="Times New Roman" w:cs="Times New Roman"/>
        </w:rPr>
        <w:t xml:space="preserve">bertujuan </w:t>
      </w:r>
      <w:r>
        <w:rPr>
          <w:rFonts w:ascii="Times New Roman" w:hAnsi="Times New Roman" w:cs="Times New Roman"/>
        </w:rPr>
        <w:t>untuk</w:t>
      </w:r>
      <w:r w:rsidR="008952AD">
        <w:rPr>
          <w:rFonts w:ascii="Times New Roman" w:hAnsi="Times New Roman" w:cs="Times New Roman"/>
        </w:rPr>
        <w:t xml:space="preserve"> menilai apakah variabel dependen berhubungan linear dengan independen, dan mengetahui apakah model regresi layak untuk digunakan.</w:t>
      </w:r>
      <w:r>
        <w:rPr>
          <w:rFonts w:ascii="Times New Roman" w:hAnsi="Times New Roman" w:cs="Times New Roman"/>
        </w:rPr>
        <w:t xml:space="preserve"> </w:t>
      </w:r>
      <w:r w:rsidR="008952AD">
        <w:rPr>
          <w:rFonts w:ascii="Times New Roman" w:hAnsi="Times New Roman" w:cs="Times New Roman"/>
        </w:rPr>
        <w:t>Adapun h</w:t>
      </w:r>
      <w:r w:rsidR="00063728">
        <w:rPr>
          <w:rFonts w:ascii="Times New Roman" w:hAnsi="Times New Roman" w:cs="Times New Roman"/>
        </w:rPr>
        <w:t xml:space="preserve">asil uji F dapat dilihat pada tabel berikut : </w:t>
      </w:r>
    </w:p>
    <w:p w14:paraId="43033197" w14:textId="0FF83729" w:rsidR="00251924" w:rsidRPr="009C0AF9" w:rsidRDefault="009F6B7B" w:rsidP="009C0AF9">
      <w:pPr>
        <w:pStyle w:val="Caption"/>
        <w:ind w:left="-142"/>
        <w:rPr>
          <w:rFonts w:ascii="Times New Roman" w:hAnsi="Times New Roman" w:cs="Times New Roman"/>
          <w:b/>
          <w:bCs/>
          <w:i w:val="0"/>
          <w:iCs w:val="0"/>
          <w:color w:val="auto"/>
          <w:sz w:val="24"/>
          <w:szCs w:val="24"/>
        </w:rPr>
      </w:pPr>
      <w:bookmarkStart w:id="80" w:name="_Toc227228249"/>
      <w:r w:rsidRPr="009F6B7B">
        <w:rPr>
          <w:rFonts w:ascii="Times New Roman" w:hAnsi="Times New Roman" w:cs="Times New Roman"/>
          <w:b/>
          <w:bCs/>
          <w:i w:val="0"/>
          <w:iCs w:val="0"/>
          <w:color w:val="auto"/>
          <w:sz w:val="24"/>
          <w:szCs w:val="24"/>
        </w:rPr>
        <w:t xml:space="preserve">Tabel 4. </w:t>
      </w:r>
      <w:r w:rsidRPr="009F6B7B">
        <w:rPr>
          <w:rFonts w:ascii="Times New Roman" w:hAnsi="Times New Roman" w:cs="Times New Roman"/>
          <w:b/>
          <w:bCs/>
          <w:i w:val="0"/>
          <w:iCs w:val="0"/>
          <w:color w:val="auto"/>
          <w:sz w:val="24"/>
          <w:szCs w:val="24"/>
        </w:rPr>
        <w:fldChar w:fldCharType="begin"/>
      </w:r>
      <w:r w:rsidRPr="009F6B7B">
        <w:rPr>
          <w:rFonts w:ascii="Times New Roman" w:hAnsi="Times New Roman" w:cs="Times New Roman"/>
          <w:b/>
          <w:bCs/>
          <w:i w:val="0"/>
          <w:iCs w:val="0"/>
          <w:color w:val="auto"/>
          <w:sz w:val="24"/>
          <w:szCs w:val="24"/>
        </w:rPr>
        <w:instrText xml:space="preserve"> SEQ Tabel_4. \* ARABIC </w:instrText>
      </w:r>
      <w:r w:rsidRPr="009F6B7B">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12</w:t>
      </w:r>
      <w:r w:rsidRPr="009F6B7B">
        <w:rPr>
          <w:rFonts w:ascii="Times New Roman" w:hAnsi="Times New Roman" w:cs="Times New Roman"/>
          <w:b/>
          <w:bCs/>
          <w:i w:val="0"/>
          <w:iCs w:val="0"/>
          <w:color w:val="auto"/>
          <w:sz w:val="24"/>
          <w:szCs w:val="24"/>
        </w:rPr>
        <w:fldChar w:fldCharType="end"/>
      </w:r>
      <w:r w:rsidRPr="009F6B7B">
        <w:rPr>
          <w:rFonts w:ascii="Times New Roman" w:hAnsi="Times New Roman" w:cs="Times New Roman"/>
          <w:b/>
          <w:bCs/>
          <w:i w:val="0"/>
          <w:iCs w:val="0"/>
          <w:color w:val="auto"/>
          <w:sz w:val="24"/>
          <w:szCs w:val="24"/>
        </w:rPr>
        <w:t xml:space="preserve"> Hasil Uji Kelayakan Model (Uji F)</w:t>
      </w:r>
      <w:r w:rsidR="009C0AF9">
        <w:rPr>
          <w:rFonts w:ascii="Times New Roman" w:hAnsi="Times New Roman" w:cs="Times New Roman"/>
          <w:b/>
          <w:bCs/>
          <w:i w:val="0"/>
          <w:iCs w:val="0"/>
          <w:color w:val="auto"/>
          <w:sz w:val="24"/>
          <w:szCs w:val="24"/>
        </w:rPr>
        <w:t xml:space="preserve"> Model Regresi 1</w:t>
      </w:r>
      <w:bookmarkEnd w:id="80"/>
      <w:r w:rsidR="009C0AF9">
        <w:rPr>
          <w:rFonts w:ascii="Times New Roman" w:hAnsi="Times New Roman" w:cs="Times New Roman"/>
          <w:b/>
          <w:bCs/>
          <w:i w:val="0"/>
          <w:iCs w:val="0"/>
          <w:color w:val="auto"/>
          <w:sz w:val="24"/>
          <w:szCs w:val="24"/>
        </w:rPr>
        <w:t xml:space="preserve"> </w:t>
      </w:r>
    </w:p>
    <w:tbl>
      <w:tblPr>
        <w:tblW w:w="80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16D16" w:rsidRPr="00D16D16" w14:paraId="237EAE68" w14:textId="77777777" w:rsidTr="002A74EF">
        <w:trPr>
          <w:cantSplit/>
        </w:trPr>
        <w:tc>
          <w:tcPr>
            <w:tcW w:w="8009" w:type="dxa"/>
            <w:gridSpan w:val="7"/>
            <w:shd w:val="clear" w:color="auto" w:fill="FFFFFF"/>
            <w:vAlign w:val="center"/>
          </w:tcPr>
          <w:p w14:paraId="69EC261A" w14:textId="77777777" w:rsidR="00D16D16" w:rsidRPr="003C7769" w:rsidRDefault="00D16D16" w:rsidP="00A100C5">
            <w:pPr>
              <w:spacing w:after="0" w:line="240" w:lineRule="auto"/>
              <w:jc w:val="center"/>
              <w:rPr>
                <w:rFonts w:ascii="Times New Roman" w:hAnsi="Times New Roman" w:cs="Times New Roman"/>
                <w:sz w:val="22"/>
                <w:szCs w:val="22"/>
              </w:rPr>
            </w:pPr>
            <w:r w:rsidRPr="003C7769">
              <w:rPr>
                <w:rFonts w:ascii="Times New Roman" w:hAnsi="Times New Roman" w:cs="Times New Roman"/>
                <w:b/>
                <w:bCs/>
                <w:sz w:val="22"/>
                <w:szCs w:val="22"/>
              </w:rPr>
              <w:t>ANOVA</w:t>
            </w:r>
            <w:r w:rsidRPr="003C7769">
              <w:rPr>
                <w:rFonts w:ascii="Times New Roman" w:hAnsi="Times New Roman" w:cs="Times New Roman"/>
                <w:b/>
                <w:bCs/>
                <w:sz w:val="22"/>
                <w:szCs w:val="22"/>
                <w:vertAlign w:val="superscript"/>
              </w:rPr>
              <w:t>a</w:t>
            </w:r>
          </w:p>
        </w:tc>
      </w:tr>
      <w:tr w:rsidR="00D16D16" w:rsidRPr="00D16D16" w14:paraId="2DC2454C" w14:textId="77777777" w:rsidTr="002A74EF">
        <w:trPr>
          <w:cantSplit/>
        </w:trPr>
        <w:tc>
          <w:tcPr>
            <w:tcW w:w="2028" w:type="dxa"/>
            <w:gridSpan w:val="2"/>
            <w:shd w:val="clear" w:color="auto" w:fill="FFFFFF"/>
            <w:vAlign w:val="center"/>
          </w:tcPr>
          <w:p w14:paraId="4DF58207" w14:textId="77777777" w:rsidR="00D16D16" w:rsidRPr="003C7769" w:rsidRDefault="00D16D16" w:rsidP="00A100C5">
            <w:pPr>
              <w:spacing w:after="0" w:line="240" w:lineRule="auto"/>
              <w:ind w:left="142"/>
              <w:jc w:val="center"/>
              <w:rPr>
                <w:rFonts w:ascii="Times New Roman" w:hAnsi="Times New Roman" w:cs="Times New Roman"/>
                <w:sz w:val="22"/>
                <w:szCs w:val="22"/>
              </w:rPr>
            </w:pPr>
            <w:r w:rsidRPr="003C7769">
              <w:rPr>
                <w:rFonts w:ascii="Times New Roman" w:hAnsi="Times New Roman" w:cs="Times New Roman"/>
                <w:sz w:val="22"/>
                <w:szCs w:val="22"/>
              </w:rPr>
              <w:t>Model</w:t>
            </w:r>
          </w:p>
        </w:tc>
        <w:tc>
          <w:tcPr>
            <w:tcW w:w="1476" w:type="dxa"/>
            <w:shd w:val="clear" w:color="auto" w:fill="FFFFFF"/>
            <w:vAlign w:val="center"/>
          </w:tcPr>
          <w:p w14:paraId="5E8A33DD" w14:textId="77777777" w:rsidR="00D16D16" w:rsidRPr="003C7769" w:rsidRDefault="00D16D16" w:rsidP="00A100C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Sum of Squares</w:t>
            </w:r>
          </w:p>
        </w:tc>
        <w:tc>
          <w:tcPr>
            <w:tcW w:w="1030" w:type="dxa"/>
            <w:shd w:val="clear" w:color="auto" w:fill="FFFFFF"/>
            <w:vAlign w:val="center"/>
          </w:tcPr>
          <w:p w14:paraId="76F47FA5" w14:textId="77777777" w:rsidR="00D16D16" w:rsidRPr="003C7769" w:rsidRDefault="00D16D16" w:rsidP="00A100C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df</w:t>
            </w:r>
          </w:p>
        </w:tc>
        <w:tc>
          <w:tcPr>
            <w:tcW w:w="1415" w:type="dxa"/>
            <w:shd w:val="clear" w:color="auto" w:fill="FFFFFF"/>
            <w:vAlign w:val="center"/>
          </w:tcPr>
          <w:p w14:paraId="1CD1DF65" w14:textId="77777777" w:rsidR="00D16D16" w:rsidRPr="003C7769" w:rsidRDefault="00D16D16" w:rsidP="00A100C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Mean Square</w:t>
            </w:r>
          </w:p>
        </w:tc>
        <w:tc>
          <w:tcPr>
            <w:tcW w:w="1030" w:type="dxa"/>
            <w:shd w:val="clear" w:color="auto" w:fill="FFFFFF"/>
            <w:vAlign w:val="center"/>
          </w:tcPr>
          <w:p w14:paraId="3A73E24F" w14:textId="77777777" w:rsidR="00D16D16" w:rsidRPr="003C7769" w:rsidRDefault="00D16D16" w:rsidP="00A100C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F</w:t>
            </w:r>
          </w:p>
        </w:tc>
        <w:tc>
          <w:tcPr>
            <w:tcW w:w="1030" w:type="dxa"/>
            <w:shd w:val="clear" w:color="auto" w:fill="FFFFFF"/>
            <w:vAlign w:val="center"/>
          </w:tcPr>
          <w:p w14:paraId="0ABDC885" w14:textId="77777777" w:rsidR="00D16D16" w:rsidRPr="003C7769" w:rsidRDefault="00D16D16" w:rsidP="00A100C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Sig.</w:t>
            </w:r>
          </w:p>
        </w:tc>
      </w:tr>
      <w:tr w:rsidR="00D16D16" w:rsidRPr="00D16D16" w14:paraId="2A4B9939" w14:textId="77777777" w:rsidTr="002A74EF">
        <w:trPr>
          <w:cantSplit/>
        </w:trPr>
        <w:tc>
          <w:tcPr>
            <w:tcW w:w="736" w:type="dxa"/>
            <w:vMerge w:val="restart"/>
            <w:shd w:val="clear" w:color="auto" w:fill="D9E2F3" w:themeFill="accent1" w:themeFillTint="33"/>
          </w:tcPr>
          <w:p w14:paraId="10E94A2E" w14:textId="77777777" w:rsidR="00D16D16" w:rsidRPr="003C7769" w:rsidRDefault="00D16D16" w:rsidP="00A100C5">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1</w:t>
            </w:r>
          </w:p>
        </w:tc>
        <w:tc>
          <w:tcPr>
            <w:tcW w:w="1292" w:type="dxa"/>
            <w:shd w:val="clear" w:color="auto" w:fill="D9E2F3" w:themeFill="accent1" w:themeFillTint="33"/>
          </w:tcPr>
          <w:p w14:paraId="60CF8AD2" w14:textId="77777777" w:rsidR="00D16D16" w:rsidRPr="003C7769" w:rsidRDefault="00D16D16" w:rsidP="00A100C5">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Regression</w:t>
            </w:r>
          </w:p>
        </w:tc>
        <w:tc>
          <w:tcPr>
            <w:tcW w:w="1476" w:type="dxa"/>
            <w:shd w:val="clear" w:color="auto" w:fill="F9F9FB"/>
            <w:vAlign w:val="center"/>
          </w:tcPr>
          <w:p w14:paraId="150D7867"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527,387</w:t>
            </w:r>
          </w:p>
        </w:tc>
        <w:tc>
          <w:tcPr>
            <w:tcW w:w="1030" w:type="dxa"/>
            <w:shd w:val="clear" w:color="auto" w:fill="F9F9FB"/>
            <w:vAlign w:val="center"/>
          </w:tcPr>
          <w:p w14:paraId="40D0C04A"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2</w:t>
            </w:r>
          </w:p>
        </w:tc>
        <w:tc>
          <w:tcPr>
            <w:tcW w:w="1415" w:type="dxa"/>
            <w:shd w:val="clear" w:color="auto" w:fill="F9F9FB"/>
            <w:vAlign w:val="center"/>
          </w:tcPr>
          <w:p w14:paraId="236DAB8E"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263,693</w:t>
            </w:r>
          </w:p>
        </w:tc>
        <w:tc>
          <w:tcPr>
            <w:tcW w:w="1030" w:type="dxa"/>
            <w:shd w:val="clear" w:color="auto" w:fill="F9F9FB"/>
            <w:vAlign w:val="center"/>
          </w:tcPr>
          <w:p w14:paraId="415B23CD"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64,467</w:t>
            </w:r>
          </w:p>
        </w:tc>
        <w:tc>
          <w:tcPr>
            <w:tcW w:w="1030" w:type="dxa"/>
            <w:shd w:val="clear" w:color="auto" w:fill="F9F9FB"/>
            <w:vAlign w:val="center"/>
          </w:tcPr>
          <w:p w14:paraId="607958AC" w14:textId="6C553EE7" w:rsidR="00D16D16" w:rsidRPr="003C7769" w:rsidRDefault="000B428D" w:rsidP="00A100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D16D16" w:rsidRPr="003C7769">
              <w:rPr>
                <w:rFonts w:ascii="Times New Roman" w:hAnsi="Times New Roman" w:cs="Times New Roman"/>
                <w:sz w:val="20"/>
                <w:szCs w:val="20"/>
              </w:rPr>
              <w:t>,001</w:t>
            </w:r>
            <w:r w:rsidR="00D16D16" w:rsidRPr="003C7769">
              <w:rPr>
                <w:rFonts w:ascii="Times New Roman" w:hAnsi="Times New Roman" w:cs="Times New Roman"/>
                <w:sz w:val="20"/>
                <w:szCs w:val="20"/>
                <w:vertAlign w:val="superscript"/>
              </w:rPr>
              <w:t>b</w:t>
            </w:r>
          </w:p>
        </w:tc>
      </w:tr>
      <w:tr w:rsidR="00D16D16" w:rsidRPr="00D16D16" w14:paraId="76515E32" w14:textId="77777777" w:rsidTr="002A74EF">
        <w:trPr>
          <w:cantSplit/>
        </w:trPr>
        <w:tc>
          <w:tcPr>
            <w:tcW w:w="736" w:type="dxa"/>
            <w:vMerge/>
            <w:shd w:val="clear" w:color="auto" w:fill="D9E2F3" w:themeFill="accent1" w:themeFillTint="33"/>
          </w:tcPr>
          <w:p w14:paraId="3141F846" w14:textId="77777777" w:rsidR="00D16D16" w:rsidRPr="003C7769" w:rsidRDefault="00D16D16" w:rsidP="00A100C5">
            <w:pPr>
              <w:spacing w:after="0" w:line="240" w:lineRule="auto"/>
              <w:rPr>
                <w:rFonts w:ascii="Times New Roman" w:hAnsi="Times New Roman" w:cs="Times New Roman"/>
                <w:sz w:val="20"/>
                <w:szCs w:val="20"/>
              </w:rPr>
            </w:pPr>
          </w:p>
        </w:tc>
        <w:tc>
          <w:tcPr>
            <w:tcW w:w="1292" w:type="dxa"/>
            <w:shd w:val="clear" w:color="auto" w:fill="D9E2F3" w:themeFill="accent1" w:themeFillTint="33"/>
          </w:tcPr>
          <w:p w14:paraId="4ADE63BB" w14:textId="77777777" w:rsidR="00D16D16" w:rsidRPr="003C7769" w:rsidRDefault="00D16D16" w:rsidP="00A100C5">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Residual</w:t>
            </w:r>
          </w:p>
        </w:tc>
        <w:tc>
          <w:tcPr>
            <w:tcW w:w="1476" w:type="dxa"/>
            <w:shd w:val="clear" w:color="auto" w:fill="F9F9FB"/>
            <w:vAlign w:val="center"/>
          </w:tcPr>
          <w:p w14:paraId="50A4CFA7"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139,071</w:t>
            </w:r>
          </w:p>
        </w:tc>
        <w:tc>
          <w:tcPr>
            <w:tcW w:w="1030" w:type="dxa"/>
            <w:shd w:val="clear" w:color="auto" w:fill="F9F9FB"/>
            <w:vAlign w:val="center"/>
          </w:tcPr>
          <w:p w14:paraId="5DBF27E3"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34</w:t>
            </w:r>
          </w:p>
        </w:tc>
        <w:tc>
          <w:tcPr>
            <w:tcW w:w="1415" w:type="dxa"/>
            <w:shd w:val="clear" w:color="auto" w:fill="F9F9FB"/>
            <w:vAlign w:val="center"/>
          </w:tcPr>
          <w:p w14:paraId="096A10BA"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4,090</w:t>
            </w:r>
          </w:p>
        </w:tc>
        <w:tc>
          <w:tcPr>
            <w:tcW w:w="1030" w:type="dxa"/>
            <w:shd w:val="clear" w:color="auto" w:fill="F9F9FB"/>
            <w:vAlign w:val="center"/>
          </w:tcPr>
          <w:p w14:paraId="45105A34" w14:textId="77777777" w:rsidR="00D16D16" w:rsidRPr="003C7769" w:rsidRDefault="00D16D16" w:rsidP="00A100C5">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1F61644B" w14:textId="77777777" w:rsidR="00D16D16" w:rsidRPr="003C7769" w:rsidRDefault="00D16D16" w:rsidP="00A100C5">
            <w:pPr>
              <w:spacing w:after="0" w:line="240" w:lineRule="auto"/>
              <w:jc w:val="center"/>
              <w:rPr>
                <w:rFonts w:ascii="Times New Roman" w:hAnsi="Times New Roman" w:cs="Times New Roman"/>
                <w:sz w:val="20"/>
                <w:szCs w:val="20"/>
              </w:rPr>
            </w:pPr>
          </w:p>
        </w:tc>
      </w:tr>
      <w:tr w:rsidR="00D16D16" w:rsidRPr="00D16D16" w14:paraId="0601A838" w14:textId="77777777" w:rsidTr="002A74EF">
        <w:trPr>
          <w:cantSplit/>
        </w:trPr>
        <w:tc>
          <w:tcPr>
            <w:tcW w:w="736" w:type="dxa"/>
            <w:vMerge/>
            <w:shd w:val="clear" w:color="auto" w:fill="D9E2F3" w:themeFill="accent1" w:themeFillTint="33"/>
          </w:tcPr>
          <w:p w14:paraId="2A9792E9" w14:textId="77777777" w:rsidR="00D16D16" w:rsidRPr="003C7769" w:rsidRDefault="00D16D16" w:rsidP="00A100C5">
            <w:pPr>
              <w:spacing w:after="0" w:line="240" w:lineRule="auto"/>
              <w:rPr>
                <w:rFonts w:ascii="Times New Roman" w:hAnsi="Times New Roman" w:cs="Times New Roman"/>
                <w:sz w:val="20"/>
                <w:szCs w:val="20"/>
              </w:rPr>
            </w:pPr>
          </w:p>
        </w:tc>
        <w:tc>
          <w:tcPr>
            <w:tcW w:w="1292" w:type="dxa"/>
            <w:shd w:val="clear" w:color="auto" w:fill="D9E2F3" w:themeFill="accent1" w:themeFillTint="33"/>
          </w:tcPr>
          <w:p w14:paraId="13EBBA1B" w14:textId="77777777" w:rsidR="00D16D16" w:rsidRPr="003C7769" w:rsidRDefault="00D16D16" w:rsidP="00A100C5">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Total</w:t>
            </w:r>
          </w:p>
        </w:tc>
        <w:tc>
          <w:tcPr>
            <w:tcW w:w="1476" w:type="dxa"/>
            <w:shd w:val="clear" w:color="auto" w:fill="F9F9FB"/>
            <w:vAlign w:val="center"/>
          </w:tcPr>
          <w:p w14:paraId="554F5FE5"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666,458</w:t>
            </w:r>
          </w:p>
        </w:tc>
        <w:tc>
          <w:tcPr>
            <w:tcW w:w="1030" w:type="dxa"/>
            <w:shd w:val="clear" w:color="auto" w:fill="F9F9FB"/>
            <w:vAlign w:val="center"/>
          </w:tcPr>
          <w:p w14:paraId="611EB5F9" w14:textId="77777777" w:rsidR="00D16D16" w:rsidRPr="003C7769" w:rsidRDefault="00D16D16" w:rsidP="00A100C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36</w:t>
            </w:r>
          </w:p>
        </w:tc>
        <w:tc>
          <w:tcPr>
            <w:tcW w:w="1415" w:type="dxa"/>
            <w:shd w:val="clear" w:color="auto" w:fill="F9F9FB"/>
            <w:vAlign w:val="center"/>
          </w:tcPr>
          <w:p w14:paraId="7237ECDE" w14:textId="77777777" w:rsidR="00D16D16" w:rsidRPr="003C7769" w:rsidRDefault="00D16D16" w:rsidP="00A100C5">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6686F190" w14:textId="77777777" w:rsidR="00D16D16" w:rsidRPr="003C7769" w:rsidRDefault="00D16D16" w:rsidP="00A100C5">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61EE1753" w14:textId="77777777" w:rsidR="00D16D16" w:rsidRPr="003C7769" w:rsidRDefault="00D16D16" w:rsidP="00A100C5">
            <w:pPr>
              <w:spacing w:after="0" w:line="240" w:lineRule="auto"/>
              <w:jc w:val="center"/>
              <w:rPr>
                <w:rFonts w:ascii="Times New Roman" w:hAnsi="Times New Roman" w:cs="Times New Roman"/>
                <w:sz w:val="20"/>
                <w:szCs w:val="20"/>
              </w:rPr>
            </w:pPr>
          </w:p>
        </w:tc>
      </w:tr>
    </w:tbl>
    <w:p w14:paraId="771B05BE" w14:textId="77777777" w:rsidR="009C0AF9" w:rsidRDefault="009C0AF9" w:rsidP="009C0AF9">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5DAC2C67" w14:textId="6F958D50" w:rsidR="006764CC" w:rsidRPr="00445EE2" w:rsidRDefault="006764CC" w:rsidP="006764CC">
      <w:pPr>
        <w:spacing w:after="0" w:line="48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45EE2">
        <w:rPr>
          <w:rFonts w:ascii="Times New Roman" w:hAnsi="Times New Roman" w:cs="Times New Roman"/>
        </w:rPr>
        <w:t xml:space="preserve">Sebagaimana disajikan pada tabel 4.12, diperoleh nilai signifikansi sebesar 0,001 &lt; </w:t>
      </w:r>
      <w:r w:rsidR="00445EE2">
        <w:rPr>
          <w:rFonts w:ascii="Times New Roman" w:hAnsi="Times New Roman" w:cs="Times New Roman"/>
          <w:i/>
          <w:iCs/>
        </w:rPr>
        <w:t xml:space="preserve">probability </w:t>
      </w:r>
      <w:r w:rsidR="00445EE2">
        <w:rPr>
          <w:rFonts w:ascii="Times New Roman" w:hAnsi="Times New Roman" w:cs="Times New Roman"/>
        </w:rPr>
        <w:t xml:space="preserve">α 0,05. Sementara itu diketahui nilai F tabel sebesar 3,27 &lt; dari nilai F hitung sebesar 64,467. Sehingga dapat disimpulkan bahwa model regresi satu dinyatakan layak. </w:t>
      </w:r>
    </w:p>
    <w:p w14:paraId="6D881AAC" w14:textId="098E1A28" w:rsidR="00D16D16" w:rsidRPr="009C0AF9" w:rsidRDefault="009C0AF9" w:rsidP="009C0AF9">
      <w:pPr>
        <w:pStyle w:val="Caption"/>
        <w:ind w:left="-142"/>
        <w:rPr>
          <w:rFonts w:ascii="Times New Roman" w:hAnsi="Times New Roman" w:cs="Times New Roman"/>
          <w:b/>
          <w:bCs/>
          <w:i w:val="0"/>
          <w:iCs w:val="0"/>
          <w:color w:val="auto"/>
          <w:sz w:val="24"/>
          <w:szCs w:val="24"/>
        </w:rPr>
      </w:pPr>
      <w:bookmarkStart w:id="81" w:name="_Toc227228250"/>
      <w:r w:rsidRPr="009C0AF9">
        <w:rPr>
          <w:rFonts w:ascii="Times New Roman" w:hAnsi="Times New Roman" w:cs="Times New Roman"/>
          <w:b/>
          <w:bCs/>
          <w:i w:val="0"/>
          <w:iCs w:val="0"/>
          <w:color w:val="auto"/>
          <w:sz w:val="24"/>
          <w:szCs w:val="24"/>
        </w:rPr>
        <w:t xml:space="preserve">Tabel 4. </w:t>
      </w:r>
      <w:r w:rsidRPr="009C0AF9">
        <w:rPr>
          <w:rFonts w:ascii="Times New Roman" w:hAnsi="Times New Roman" w:cs="Times New Roman"/>
          <w:b/>
          <w:bCs/>
          <w:i w:val="0"/>
          <w:iCs w:val="0"/>
          <w:color w:val="auto"/>
          <w:sz w:val="24"/>
          <w:szCs w:val="24"/>
        </w:rPr>
        <w:fldChar w:fldCharType="begin"/>
      </w:r>
      <w:r w:rsidRPr="009C0AF9">
        <w:rPr>
          <w:rFonts w:ascii="Times New Roman" w:hAnsi="Times New Roman" w:cs="Times New Roman"/>
          <w:b/>
          <w:bCs/>
          <w:i w:val="0"/>
          <w:iCs w:val="0"/>
          <w:color w:val="auto"/>
          <w:sz w:val="24"/>
          <w:szCs w:val="24"/>
        </w:rPr>
        <w:instrText xml:space="preserve"> SEQ Tabel_4. \* ARABIC </w:instrText>
      </w:r>
      <w:r w:rsidRPr="009C0AF9">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13</w:t>
      </w:r>
      <w:r w:rsidRPr="009C0AF9">
        <w:rPr>
          <w:rFonts w:ascii="Times New Roman" w:hAnsi="Times New Roman" w:cs="Times New Roman"/>
          <w:b/>
          <w:bCs/>
          <w:i w:val="0"/>
          <w:iCs w:val="0"/>
          <w:color w:val="auto"/>
          <w:sz w:val="24"/>
          <w:szCs w:val="24"/>
        </w:rPr>
        <w:fldChar w:fldCharType="end"/>
      </w:r>
      <w:r w:rsidRPr="009C0AF9">
        <w:rPr>
          <w:rFonts w:ascii="Times New Roman" w:hAnsi="Times New Roman" w:cs="Times New Roman"/>
          <w:b/>
          <w:bCs/>
          <w:i w:val="0"/>
          <w:iCs w:val="0"/>
          <w:color w:val="auto"/>
          <w:sz w:val="24"/>
          <w:szCs w:val="24"/>
        </w:rPr>
        <w:t xml:space="preserve"> Hasil Uji Kelayakan Model (Uji F) Model Regresi 2</w:t>
      </w:r>
      <w:bookmarkEnd w:id="81"/>
    </w:p>
    <w:tbl>
      <w:tblPr>
        <w:tblW w:w="80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16D16" w:rsidRPr="00D16D16" w14:paraId="1AC688A7" w14:textId="77777777" w:rsidTr="002A74EF">
        <w:trPr>
          <w:cantSplit/>
        </w:trPr>
        <w:tc>
          <w:tcPr>
            <w:tcW w:w="8009" w:type="dxa"/>
            <w:gridSpan w:val="7"/>
            <w:shd w:val="clear" w:color="auto" w:fill="FFFFFF"/>
            <w:vAlign w:val="center"/>
          </w:tcPr>
          <w:p w14:paraId="1974394A" w14:textId="77777777" w:rsidR="00D16D16" w:rsidRPr="003C7769" w:rsidRDefault="00D16D16" w:rsidP="00673AF5">
            <w:pPr>
              <w:spacing w:after="0" w:line="240" w:lineRule="auto"/>
              <w:jc w:val="center"/>
              <w:rPr>
                <w:rFonts w:ascii="Times New Roman" w:hAnsi="Times New Roman" w:cs="Times New Roman"/>
                <w:sz w:val="22"/>
                <w:szCs w:val="22"/>
              </w:rPr>
            </w:pPr>
            <w:r w:rsidRPr="003C7769">
              <w:rPr>
                <w:rFonts w:ascii="Times New Roman" w:hAnsi="Times New Roman" w:cs="Times New Roman"/>
                <w:b/>
                <w:bCs/>
                <w:sz w:val="22"/>
                <w:szCs w:val="22"/>
              </w:rPr>
              <w:t>ANOVA</w:t>
            </w:r>
            <w:r w:rsidRPr="003C7769">
              <w:rPr>
                <w:rFonts w:ascii="Times New Roman" w:hAnsi="Times New Roman" w:cs="Times New Roman"/>
                <w:b/>
                <w:bCs/>
                <w:sz w:val="22"/>
                <w:szCs w:val="22"/>
                <w:vertAlign w:val="superscript"/>
              </w:rPr>
              <w:t>a</w:t>
            </w:r>
          </w:p>
        </w:tc>
      </w:tr>
      <w:tr w:rsidR="00D16D16" w:rsidRPr="00D16D16" w14:paraId="131DC66C" w14:textId="77777777" w:rsidTr="002A74EF">
        <w:trPr>
          <w:cantSplit/>
        </w:trPr>
        <w:tc>
          <w:tcPr>
            <w:tcW w:w="2028" w:type="dxa"/>
            <w:gridSpan w:val="2"/>
            <w:shd w:val="clear" w:color="auto" w:fill="FFFFFF"/>
            <w:vAlign w:val="center"/>
          </w:tcPr>
          <w:p w14:paraId="4D752E0F" w14:textId="77777777" w:rsidR="00D16D16" w:rsidRPr="003C7769" w:rsidRDefault="00D16D16" w:rsidP="00673AF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Model</w:t>
            </w:r>
          </w:p>
        </w:tc>
        <w:tc>
          <w:tcPr>
            <w:tcW w:w="1476" w:type="dxa"/>
            <w:shd w:val="clear" w:color="auto" w:fill="FFFFFF"/>
            <w:vAlign w:val="center"/>
          </w:tcPr>
          <w:p w14:paraId="2374C28D" w14:textId="77777777" w:rsidR="00D16D16" w:rsidRPr="003C7769" w:rsidRDefault="00D16D16" w:rsidP="00673AF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Sum of Squares</w:t>
            </w:r>
          </w:p>
        </w:tc>
        <w:tc>
          <w:tcPr>
            <w:tcW w:w="1030" w:type="dxa"/>
            <w:shd w:val="clear" w:color="auto" w:fill="FFFFFF"/>
            <w:vAlign w:val="center"/>
          </w:tcPr>
          <w:p w14:paraId="5158718A" w14:textId="77777777" w:rsidR="00D16D16" w:rsidRPr="003C7769" w:rsidRDefault="00D16D16" w:rsidP="00673AF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df</w:t>
            </w:r>
          </w:p>
        </w:tc>
        <w:tc>
          <w:tcPr>
            <w:tcW w:w="1415" w:type="dxa"/>
            <w:shd w:val="clear" w:color="auto" w:fill="FFFFFF"/>
            <w:vAlign w:val="center"/>
          </w:tcPr>
          <w:p w14:paraId="49089E90" w14:textId="77777777" w:rsidR="00D16D16" w:rsidRPr="003C7769" w:rsidRDefault="00D16D16" w:rsidP="00673AF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Mean Square</w:t>
            </w:r>
          </w:p>
        </w:tc>
        <w:tc>
          <w:tcPr>
            <w:tcW w:w="1030" w:type="dxa"/>
            <w:shd w:val="clear" w:color="auto" w:fill="FFFFFF"/>
            <w:vAlign w:val="center"/>
          </w:tcPr>
          <w:p w14:paraId="6AB7D593" w14:textId="77777777" w:rsidR="00D16D16" w:rsidRPr="003C7769" w:rsidRDefault="00D16D16" w:rsidP="00673AF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F</w:t>
            </w:r>
          </w:p>
        </w:tc>
        <w:tc>
          <w:tcPr>
            <w:tcW w:w="1030" w:type="dxa"/>
            <w:shd w:val="clear" w:color="auto" w:fill="FFFFFF"/>
            <w:vAlign w:val="center"/>
          </w:tcPr>
          <w:p w14:paraId="29894B62" w14:textId="77777777" w:rsidR="00D16D16" w:rsidRPr="003C7769" w:rsidRDefault="00D16D16" w:rsidP="00673AF5">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Sig.</w:t>
            </w:r>
          </w:p>
        </w:tc>
      </w:tr>
      <w:tr w:rsidR="00D16D16" w:rsidRPr="00D16D16" w14:paraId="78CF4C21" w14:textId="77777777" w:rsidTr="002A74EF">
        <w:trPr>
          <w:cantSplit/>
        </w:trPr>
        <w:tc>
          <w:tcPr>
            <w:tcW w:w="736" w:type="dxa"/>
            <w:vMerge w:val="restart"/>
            <w:shd w:val="clear" w:color="auto" w:fill="D9E2F3" w:themeFill="accent1" w:themeFillTint="33"/>
          </w:tcPr>
          <w:p w14:paraId="7851CC36" w14:textId="77777777" w:rsidR="00D16D16" w:rsidRPr="003C7769" w:rsidRDefault="00D16D16" w:rsidP="00673AF5">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1</w:t>
            </w:r>
          </w:p>
        </w:tc>
        <w:tc>
          <w:tcPr>
            <w:tcW w:w="1292" w:type="dxa"/>
            <w:shd w:val="clear" w:color="auto" w:fill="D9E2F3" w:themeFill="accent1" w:themeFillTint="33"/>
            <w:vAlign w:val="center"/>
          </w:tcPr>
          <w:p w14:paraId="75142F8C" w14:textId="77777777" w:rsidR="00D16D16" w:rsidRPr="003C7769" w:rsidRDefault="00D16D16" w:rsidP="00E15C33">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Regression</w:t>
            </w:r>
          </w:p>
        </w:tc>
        <w:tc>
          <w:tcPr>
            <w:tcW w:w="1476" w:type="dxa"/>
            <w:shd w:val="clear" w:color="auto" w:fill="F9F9FB"/>
            <w:vAlign w:val="center"/>
          </w:tcPr>
          <w:p w14:paraId="2270F87C" w14:textId="2F6E6BB5" w:rsidR="00D16D16" w:rsidRPr="003C7769" w:rsidRDefault="00645F35" w:rsidP="00673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D16D16" w:rsidRPr="003C7769">
              <w:rPr>
                <w:rFonts w:ascii="Times New Roman" w:hAnsi="Times New Roman" w:cs="Times New Roman"/>
                <w:sz w:val="20"/>
                <w:szCs w:val="20"/>
              </w:rPr>
              <w:t>,057</w:t>
            </w:r>
          </w:p>
        </w:tc>
        <w:tc>
          <w:tcPr>
            <w:tcW w:w="1030" w:type="dxa"/>
            <w:shd w:val="clear" w:color="auto" w:fill="F9F9FB"/>
            <w:vAlign w:val="center"/>
          </w:tcPr>
          <w:p w14:paraId="62F972CE" w14:textId="77777777" w:rsidR="00D16D16" w:rsidRPr="003C7769" w:rsidRDefault="00D16D16" w:rsidP="00673AF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w:t>
            </w:r>
          </w:p>
        </w:tc>
        <w:tc>
          <w:tcPr>
            <w:tcW w:w="1415" w:type="dxa"/>
            <w:shd w:val="clear" w:color="auto" w:fill="F9F9FB"/>
            <w:vAlign w:val="center"/>
          </w:tcPr>
          <w:p w14:paraId="16B626CD" w14:textId="558F8AF2" w:rsidR="00D16D16" w:rsidRPr="003C7769" w:rsidRDefault="00645F35" w:rsidP="00673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D16D16" w:rsidRPr="003C7769">
              <w:rPr>
                <w:rFonts w:ascii="Times New Roman" w:hAnsi="Times New Roman" w:cs="Times New Roman"/>
                <w:sz w:val="20"/>
                <w:szCs w:val="20"/>
              </w:rPr>
              <w:t>,019</w:t>
            </w:r>
          </w:p>
        </w:tc>
        <w:tc>
          <w:tcPr>
            <w:tcW w:w="1030" w:type="dxa"/>
            <w:shd w:val="clear" w:color="auto" w:fill="F9F9FB"/>
            <w:vAlign w:val="center"/>
          </w:tcPr>
          <w:p w14:paraId="64FB3168" w14:textId="77777777" w:rsidR="00D16D16" w:rsidRPr="003C7769" w:rsidRDefault="00D16D16" w:rsidP="00673AF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10,435</w:t>
            </w:r>
          </w:p>
        </w:tc>
        <w:tc>
          <w:tcPr>
            <w:tcW w:w="1030" w:type="dxa"/>
            <w:shd w:val="clear" w:color="auto" w:fill="F9F9FB"/>
            <w:vAlign w:val="center"/>
          </w:tcPr>
          <w:p w14:paraId="13A33FB2" w14:textId="640F9355" w:rsidR="00D16D16" w:rsidRPr="003C7769" w:rsidRDefault="00645F35" w:rsidP="00673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D16D16" w:rsidRPr="003C7769">
              <w:rPr>
                <w:rFonts w:ascii="Times New Roman" w:hAnsi="Times New Roman" w:cs="Times New Roman"/>
                <w:sz w:val="20"/>
                <w:szCs w:val="20"/>
              </w:rPr>
              <w:t>,001</w:t>
            </w:r>
            <w:r w:rsidR="00D16D16" w:rsidRPr="003C7769">
              <w:rPr>
                <w:rFonts w:ascii="Times New Roman" w:hAnsi="Times New Roman" w:cs="Times New Roman"/>
                <w:sz w:val="20"/>
                <w:szCs w:val="20"/>
                <w:vertAlign w:val="superscript"/>
              </w:rPr>
              <w:t>b</w:t>
            </w:r>
          </w:p>
        </w:tc>
      </w:tr>
      <w:tr w:rsidR="00D16D16" w:rsidRPr="00D16D16" w14:paraId="5E43961D" w14:textId="77777777" w:rsidTr="002A74EF">
        <w:trPr>
          <w:cantSplit/>
        </w:trPr>
        <w:tc>
          <w:tcPr>
            <w:tcW w:w="736" w:type="dxa"/>
            <w:vMerge/>
            <w:shd w:val="clear" w:color="auto" w:fill="D9E2F3" w:themeFill="accent1" w:themeFillTint="33"/>
            <w:vAlign w:val="center"/>
          </w:tcPr>
          <w:p w14:paraId="43A87E3B" w14:textId="77777777" w:rsidR="00D16D16" w:rsidRPr="003C7769" w:rsidRDefault="00D16D16" w:rsidP="00673AF5">
            <w:pPr>
              <w:spacing w:after="0" w:line="240" w:lineRule="auto"/>
              <w:jc w:val="center"/>
              <w:rPr>
                <w:rFonts w:ascii="Times New Roman" w:hAnsi="Times New Roman" w:cs="Times New Roman"/>
                <w:sz w:val="20"/>
                <w:szCs w:val="20"/>
              </w:rPr>
            </w:pPr>
          </w:p>
        </w:tc>
        <w:tc>
          <w:tcPr>
            <w:tcW w:w="1292" w:type="dxa"/>
            <w:shd w:val="clear" w:color="auto" w:fill="D9E2F3" w:themeFill="accent1" w:themeFillTint="33"/>
            <w:vAlign w:val="center"/>
          </w:tcPr>
          <w:p w14:paraId="31FF7B2C" w14:textId="77777777" w:rsidR="00D16D16" w:rsidRPr="003C7769" w:rsidRDefault="00D16D16" w:rsidP="00E15C33">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Residual</w:t>
            </w:r>
          </w:p>
        </w:tc>
        <w:tc>
          <w:tcPr>
            <w:tcW w:w="1476" w:type="dxa"/>
            <w:shd w:val="clear" w:color="auto" w:fill="F9F9FB"/>
            <w:vAlign w:val="center"/>
          </w:tcPr>
          <w:p w14:paraId="31250361" w14:textId="3A26CD21" w:rsidR="00D16D16" w:rsidRPr="003C7769" w:rsidRDefault="00645F35" w:rsidP="00673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D16D16" w:rsidRPr="003C7769">
              <w:rPr>
                <w:rFonts w:ascii="Times New Roman" w:hAnsi="Times New Roman" w:cs="Times New Roman"/>
                <w:sz w:val="20"/>
                <w:szCs w:val="20"/>
              </w:rPr>
              <w:t>,060</w:t>
            </w:r>
          </w:p>
        </w:tc>
        <w:tc>
          <w:tcPr>
            <w:tcW w:w="1030" w:type="dxa"/>
            <w:shd w:val="clear" w:color="auto" w:fill="F9F9FB"/>
            <w:vAlign w:val="center"/>
          </w:tcPr>
          <w:p w14:paraId="73FF6325" w14:textId="77777777" w:rsidR="00D16D16" w:rsidRPr="003C7769" w:rsidRDefault="00D16D16" w:rsidP="00673AF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33</w:t>
            </w:r>
          </w:p>
        </w:tc>
        <w:tc>
          <w:tcPr>
            <w:tcW w:w="1415" w:type="dxa"/>
            <w:shd w:val="clear" w:color="auto" w:fill="F9F9FB"/>
            <w:vAlign w:val="center"/>
          </w:tcPr>
          <w:p w14:paraId="278B8A83" w14:textId="7ED2478B" w:rsidR="00D16D16" w:rsidRPr="003C7769" w:rsidRDefault="00645F35" w:rsidP="00673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D16D16" w:rsidRPr="003C7769">
              <w:rPr>
                <w:rFonts w:ascii="Times New Roman" w:hAnsi="Times New Roman" w:cs="Times New Roman"/>
                <w:sz w:val="20"/>
                <w:szCs w:val="20"/>
              </w:rPr>
              <w:t>,002</w:t>
            </w:r>
          </w:p>
        </w:tc>
        <w:tc>
          <w:tcPr>
            <w:tcW w:w="1030" w:type="dxa"/>
            <w:shd w:val="clear" w:color="auto" w:fill="F9F9FB"/>
            <w:vAlign w:val="center"/>
          </w:tcPr>
          <w:p w14:paraId="2F4D9809" w14:textId="77777777" w:rsidR="00D16D16" w:rsidRPr="003C7769" w:rsidRDefault="00D16D16" w:rsidP="00673AF5">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4ECE5FF2" w14:textId="77777777" w:rsidR="00D16D16" w:rsidRPr="003C7769" w:rsidRDefault="00D16D16" w:rsidP="00673AF5">
            <w:pPr>
              <w:spacing w:after="0" w:line="240" w:lineRule="auto"/>
              <w:jc w:val="center"/>
              <w:rPr>
                <w:rFonts w:ascii="Times New Roman" w:hAnsi="Times New Roman" w:cs="Times New Roman"/>
                <w:sz w:val="20"/>
                <w:szCs w:val="20"/>
              </w:rPr>
            </w:pPr>
          </w:p>
        </w:tc>
      </w:tr>
      <w:tr w:rsidR="00D16D16" w:rsidRPr="00D16D16" w14:paraId="04C73E84" w14:textId="77777777" w:rsidTr="002A74EF">
        <w:trPr>
          <w:cantSplit/>
        </w:trPr>
        <w:tc>
          <w:tcPr>
            <w:tcW w:w="736" w:type="dxa"/>
            <w:vMerge/>
            <w:shd w:val="clear" w:color="auto" w:fill="D9E2F3" w:themeFill="accent1" w:themeFillTint="33"/>
            <w:vAlign w:val="center"/>
          </w:tcPr>
          <w:p w14:paraId="61E2B026" w14:textId="77777777" w:rsidR="00D16D16" w:rsidRPr="003C7769" w:rsidRDefault="00D16D16" w:rsidP="00673AF5">
            <w:pPr>
              <w:spacing w:after="0" w:line="240" w:lineRule="auto"/>
              <w:jc w:val="center"/>
              <w:rPr>
                <w:rFonts w:ascii="Times New Roman" w:hAnsi="Times New Roman" w:cs="Times New Roman"/>
                <w:sz w:val="20"/>
                <w:szCs w:val="20"/>
              </w:rPr>
            </w:pPr>
          </w:p>
        </w:tc>
        <w:tc>
          <w:tcPr>
            <w:tcW w:w="1292" w:type="dxa"/>
            <w:shd w:val="clear" w:color="auto" w:fill="D9E2F3" w:themeFill="accent1" w:themeFillTint="33"/>
            <w:vAlign w:val="center"/>
          </w:tcPr>
          <w:p w14:paraId="508C84EF" w14:textId="77777777" w:rsidR="00D16D16" w:rsidRPr="003C7769" w:rsidRDefault="00D16D16" w:rsidP="00E15C33">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Total</w:t>
            </w:r>
          </w:p>
        </w:tc>
        <w:tc>
          <w:tcPr>
            <w:tcW w:w="1476" w:type="dxa"/>
            <w:shd w:val="clear" w:color="auto" w:fill="F9F9FB"/>
            <w:vAlign w:val="center"/>
          </w:tcPr>
          <w:p w14:paraId="39D4AA94" w14:textId="7D9844AD" w:rsidR="00D16D16" w:rsidRPr="003C7769" w:rsidRDefault="00645F35" w:rsidP="00673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D16D16" w:rsidRPr="003C7769">
              <w:rPr>
                <w:rFonts w:ascii="Times New Roman" w:hAnsi="Times New Roman" w:cs="Times New Roman"/>
                <w:sz w:val="20"/>
                <w:szCs w:val="20"/>
              </w:rPr>
              <w:t>,117</w:t>
            </w:r>
          </w:p>
        </w:tc>
        <w:tc>
          <w:tcPr>
            <w:tcW w:w="1030" w:type="dxa"/>
            <w:shd w:val="clear" w:color="auto" w:fill="F9F9FB"/>
            <w:vAlign w:val="center"/>
          </w:tcPr>
          <w:p w14:paraId="2EA0BCDE" w14:textId="77777777" w:rsidR="00D16D16" w:rsidRPr="003C7769" w:rsidRDefault="00D16D16" w:rsidP="00673AF5">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36</w:t>
            </w:r>
          </w:p>
        </w:tc>
        <w:tc>
          <w:tcPr>
            <w:tcW w:w="1415" w:type="dxa"/>
            <w:shd w:val="clear" w:color="auto" w:fill="F9F9FB"/>
            <w:vAlign w:val="center"/>
          </w:tcPr>
          <w:p w14:paraId="677A66F7" w14:textId="77777777" w:rsidR="00D16D16" w:rsidRPr="003C7769" w:rsidRDefault="00D16D16" w:rsidP="00673AF5">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5DCCF529" w14:textId="77777777" w:rsidR="00D16D16" w:rsidRPr="003C7769" w:rsidRDefault="00D16D16" w:rsidP="00673AF5">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1AE60129" w14:textId="77777777" w:rsidR="00D16D16" w:rsidRPr="003C7769" w:rsidRDefault="00D16D16" w:rsidP="00673AF5">
            <w:pPr>
              <w:spacing w:after="0" w:line="240" w:lineRule="auto"/>
              <w:jc w:val="center"/>
              <w:rPr>
                <w:rFonts w:ascii="Times New Roman" w:hAnsi="Times New Roman" w:cs="Times New Roman"/>
                <w:sz w:val="20"/>
                <w:szCs w:val="20"/>
              </w:rPr>
            </w:pPr>
          </w:p>
        </w:tc>
      </w:tr>
    </w:tbl>
    <w:p w14:paraId="1BB6D95C" w14:textId="77777777" w:rsidR="00D947D7" w:rsidRPr="004A5D01" w:rsidRDefault="00D947D7" w:rsidP="00D947D7">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6D2D166D" w14:textId="30CD1B30" w:rsidR="002C5884" w:rsidRPr="002C5884" w:rsidRDefault="00A434F2" w:rsidP="007F3DEE">
      <w:pPr>
        <w:spacing w:after="0" w:line="480" w:lineRule="auto"/>
        <w:ind w:left="-142" w:firstLine="851"/>
        <w:jc w:val="both"/>
        <w:rPr>
          <w:rFonts w:ascii="Times New Roman" w:hAnsi="Times New Roman" w:cs="Times New Roman"/>
        </w:rPr>
      </w:pPr>
      <w:r>
        <w:rPr>
          <w:rFonts w:ascii="Times New Roman" w:hAnsi="Times New Roman" w:cs="Times New Roman"/>
        </w:rPr>
        <w:t xml:space="preserve">Berdasarkan hasil uji F pada tabel 4.13 diketahui nilai signifikansi sebesar 0,001 &lt; </w:t>
      </w:r>
      <w:r w:rsidR="007647CE">
        <w:rPr>
          <w:rFonts w:ascii="Times New Roman" w:hAnsi="Times New Roman" w:cs="Times New Roman"/>
        </w:rPr>
        <w:t xml:space="preserve"> </w:t>
      </w:r>
      <w:r>
        <w:rPr>
          <w:rFonts w:ascii="Times New Roman" w:hAnsi="Times New Roman" w:cs="Times New Roman"/>
          <w:i/>
          <w:iCs/>
        </w:rPr>
        <w:t xml:space="preserve">probability </w:t>
      </w:r>
      <w:r>
        <w:rPr>
          <w:rFonts w:ascii="Times New Roman" w:hAnsi="Times New Roman" w:cs="Times New Roman"/>
        </w:rPr>
        <w:t xml:space="preserve">α 0,05. Adapun diperoleh nilai F tabel sebesar 2,88 &lt; F hitung sebesar 10,435. Jika ditarik kesimpulan, model regresi dua dinyatakan layak untuk digunakan. </w:t>
      </w:r>
    </w:p>
    <w:p w14:paraId="649EE09B" w14:textId="1645D39B" w:rsidR="00505178" w:rsidRDefault="00310A0D" w:rsidP="009F296D">
      <w:pPr>
        <w:pStyle w:val="Heading3"/>
        <w:numPr>
          <w:ilvl w:val="2"/>
          <w:numId w:val="45"/>
        </w:numPr>
        <w:spacing w:before="0" w:after="0" w:line="480" w:lineRule="auto"/>
        <w:ind w:left="709" w:hanging="851"/>
        <w:rPr>
          <w:rFonts w:ascii="Times New Roman" w:eastAsiaTheme="minorEastAsia" w:hAnsi="Times New Roman" w:cs="Times New Roman"/>
          <w:b/>
          <w:bCs/>
          <w:iCs/>
          <w:color w:val="auto"/>
          <w:sz w:val="24"/>
          <w:szCs w:val="24"/>
        </w:rPr>
      </w:pPr>
      <w:bookmarkStart w:id="82" w:name="_Toc227229881"/>
      <w:r w:rsidRPr="004A5D01">
        <w:rPr>
          <w:rFonts w:ascii="Times New Roman" w:hAnsi="Times New Roman" w:cs="Times New Roman"/>
          <w:b/>
          <w:bCs/>
          <w:color w:val="auto"/>
          <w:sz w:val="24"/>
          <w:szCs w:val="24"/>
        </w:rPr>
        <w:lastRenderedPageBreak/>
        <w:t xml:space="preserve">Hasil </w:t>
      </w:r>
      <w:r w:rsidR="00505178" w:rsidRPr="004A5D01">
        <w:rPr>
          <w:rFonts w:ascii="Times New Roman" w:hAnsi="Times New Roman" w:cs="Times New Roman"/>
          <w:b/>
          <w:bCs/>
          <w:color w:val="auto"/>
          <w:sz w:val="24"/>
          <w:szCs w:val="24"/>
        </w:rPr>
        <w:t>Uji Koefisien Determinasi (</w:t>
      </w:r>
      <m:oMath>
        <m:sSup>
          <m:sSupPr>
            <m:ctrlPr>
              <w:rPr>
                <w:rFonts w:ascii="Cambria Math" w:hAnsi="Cambria Math" w:cs="Times New Roman"/>
                <w:b/>
                <w:bCs/>
                <w:iCs/>
                <w:color w:val="auto"/>
                <w:sz w:val="24"/>
                <w:szCs w:val="24"/>
              </w:rPr>
            </m:ctrlPr>
          </m:sSupPr>
          <m:e>
            <m:r>
              <m:rPr>
                <m:sty m:val="b"/>
              </m:rPr>
              <w:rPr>
                <w:rFonts w:ascii="Cambria Math" w:hAnsi="Cambria Math" w:cs="Times New Roman"/>
                <w:color w:val="auto"/>
                <w:sz w:val="24"/>
                <w:szCs w:val="24"/>
              </w:rPr>
              <m:t>R</m:t>
            </m:r>
          </m:e>
          <m:sup>
            <m:r>
              <m:rPr>
                <m:sty m:val="b"/>
              </m:rPr>
              <w:rPr>
                <w:rFonts w:ascii="Cambria Math" w:hAnsi="Cambria Math" w:cs="Times New Roman"/>
                <w:color w:val="auto"/>
                <w:sz w:val="24"/>
                <w:szCs w:val="24"/>
              </w:rPr>
              <m:t>2</m:t>
            </m:r>
          </m:sup>
        </m:sSup>
      </m:oMath>
      <w:r w:rsidR="00505178" w:rsidRPr="004A5D01">
        <w:rPr>
          <w:rFonts w:ascii="Times New Roman" w:eastAsiaTheme="minorEastAsia" w:hAnsi="Times New Roman" w:cs="Times New Roman"/>
          <w:b/>
          <w:bCs/>
          <w:iCs/>
          <w:color w:val="auto"/>
          <w:sz w:val="24"/>
          <w:szCs w:val="24"/>
        </w:rPr>
        <w:t>)</w:t>
      </w:r>
      <w:bookmarkEnd w:id="82"/>
    </w:p>
    <w:p w14:paraId="1380B8EF" w14:textId="7AB9B6CA" w:rsidR="0054122F" w:rsidRDefault="0054122F" w:rsidP="001C0B74">
      <w:pPr>
        <w:spacing w:after="0" w:line="480" w:lineRule="auto"/>
        <w:ind w:left="-142" w:firstLine="851"/>
        <w:jc w:val="both"/>
        <w:rPr>
          <w:rFonts w:ascii="Times New Roman" w:eastAsiaTheme="minorEastAsia" w:hAnsi="Times New Roman" w:cs="Times New Roman"/>
          <w:iCs/>
        </w:rPr>
      </w:pPr>
      <w:r>
        <w:rPr>
          <w:rFonts w:ascii="Times New Roman" w:eastAsiaTheme="majorEastAsia" w:hAnsi="Times New Roman" w:cs="Times New Roman"/>
        </w:rPr>
        <w:t xml:space="preserve">Uji koefisien determinasi </w:t>
      </w:r>
      <w:r w:rsidR="00942CFA">
        <w:rPr>
          <w:rFonts w:ascii="Times New Roman" w:eastAsiaTheme="majorEastAsia" w:hAnsi="Times New Roman" w:cs="Times New Roman"/>
        </w:rPr>
        <w:t>bertujuan untuk</w:t>
      </w:r>
      <w:r>
        <w:rPr>
          <w:rFonts w:ascii="Times New Roman" w:eastAsiaTheme="majorEastAsia" w:hAnsi="Times New Roman" w:cs="Times New Roman"/>
        </w:rPr>
        <w:t xml:space="preserve"> mengetahui seberapa besar kemampuan variabel independen </w:t>
      </w:r>
      <w:r w:rsidR="00942CFA">
        <w:rPr>
          <w:rFonts w:ascii="Times New Roman" w:eastAsiaTheme="majorEastAsia" w:hAnsi="Times New Roman" w:cs="Times New Roman"/>
        </w:rPr>
        <w:t>dapat menjelaskan</w:t>
      </w:r>
      <w:r w:rsidRPr="004A5D01">
        <w:rPr>
          <w:rFonts w:ascii="Times New Roman" w:hAnsi="Times New Roman" w:cs="Times New Roman"/>
        </w:rPr>
        <w:t xml:space="preserve"> variabel dependen</w:t>
      </w:r>
      <w:r>
        <w:rPr>
          <w:rFonts w:ascii="Times New Roman" w:hAnsi="Times New Roman" w:cs="Times New Roman"/>
        </w:rPr>
        <w:t xml:space="preserve">. </w:t>
      </w:r>
      <w:r w:rsidR="00D7775A">
        <w:rPr>
          <w:rFonts w:ascii="Times New Roman" w:eastAsiaTheme="minorEastAsia" w:hAnsi="Times New Roman" w:cs="Times New Roman"/>
          <w:iCs/>
        </w:rPr>
        <w:t xml:space="preserve">Hasil uji koefisien determinasi </w:t>
      </w:r>
      <w:r w:rsidR="009376F9">
        <w:rPr>
          <w:rFonts w:ascii="Times New Roman" w:eastAsiaTheme="minorEastAsia" w:hAnsi="Times New Roman" w:cs="Times New Roman"/>
          <w:iCs/>
        </w:rPr>
        <w:t xml:space="preserve">penelitian ini dapat dilihat </w:t>
      </w:r>
      <w:r w:rsidR="00D7775A">
        <w:rPr>
          <w:rFonts w:ascii="Times New Roman" w:eastAsiaTheme="minorEastAsia" w:hAnsi="Times New Roman" w:cs="Times New Roman"/>
          <w:iCs/>
        </w:rPr>
        <w:t>pada tabel berikut ini :</w:t>
      </w:r>
    </w:p>
    <w:p w14:paraId="54C04C7E" w14:textId="451D6C2C" w:rsidR="00274D64" w:rsidRPr="0088450F" w:rsidRDefault="001C0B74" w:rsidP="0088450F">
      <w:pPr>
        <w:pStyle w:val="Caption"/>
        <w:ind w:left="-142"/>
        <w:rPr>
          <w:rFonts w:ascii="Times New Roman" w:hAnsi="Times New Roman" w:cs="Times New Roman"/>
          <w:b/>
          <w:bCs/>
          <w:i w:val="0"/>
          <w:iCs w:val="0"/>
          <w:color w:val="auto"/>
          <w:sz w:val="24"/>
          <w:szCs w:val="24"/>
        </w:rPr>
      </w:pPr>
      <w:bookmarkStart w:id="83" w:name="_Toc227228251"/>
      <w:r w:rsidRPr="001C0B74">
        <w:rPr>
          <w:rFonts w:ascii="Times New Roman" w:hAnsi="Times New Roman" w:cs="Times New Roman"/>
          <w:b/>
          <w:bCs/>
          <w:i w:val="0"/>
          <w:iCs w:val="0"/>
          <w:color w:val="auto"/>
          <w:sz w:val="24"/>
          <w:szCs w:val="24"/>
        </w:rPr>
        <w:t xml:space="preserve">Tabel 4. </w:t>
      </w:r>
      <w:r w:rsidRPr="001C0B74">
        <w:rPr>
          <w:rFonts w:ascii="Times New Roman" w:hAnsi="Times New Roman" w:cs="Times New Roman"/>
          <w:b/>
          <w:bCs/>
          <w:i w:val="0"/>
          <w:iCs w:val="0"/>
          <w:color w:val="auto"/>
          <w:sz w:val="24"/>
          <w:szCs w:val="24"/>
        </w:rPr>
        <w:fldChar w:fldCharType="begin"/>
      </w:r>
      <w:r w:rsidRPr="001C0B74">
        <w:rPr>
          <w:rFonts w:ascii="Times New Roman" w:hAnsi="Times New Roman" w:cs="Times New Roman"/>
          <w:b/>
          <w:bCs/>
          <w:i w:val="0"/>
          <w:iCs w:val="0"/>
          <w:color w:val="auto"/>
          <w:sz w:val="24"/>
          <w:szCs w:val="24"/>
        </w:rPr>
        <w:instrText xml:space="preserve"> SEQ Tabel_4. \* ARABIC </w:instrText>
      </w:r>
      <w:r w:rsidRPr="001C0B74">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14</w:t>
      </w:r>
      <w:r w:rsidRPr="001C0B74">
        <w:rPr>
          <w:rFonts w:ascii="Times New Roman" w:hAnsi="Times New Roman" w:cs="Times New Roman"/>
          <w:b/>
          <w:bCs/>
          <w:i w:val="0"/>
          <w:iCs w:val="0"/>
          <w:color w:val="auto"/>
          <w:sz w:val="24"/>
          <w:szCs w:val="24"/>
        </w:rPr>
        <w:fldChar w:fldCharType="end"/>
      </w:r>
      <w:r w:rsidRPr="001C0B74">
        <w:rPr>
          <w:rFonts w:ascii="Times New Roman" w:hAnsi="Times New Roman" w:cs="Times New Roman"/>
          <w:b/>
          <w:bCs/>
          <w:i w:val="0"/>
          <w:iCs w:val="0"/>
          <w:color w:val="auto"/>
          <w:sz w:val="24"/>
          <w:szCs w:val="24"/>
        </w:rPr>
        <w:t xml:space="preserve"> Hasil Uji Koefisien Determinasi (R</w:t>
      </w:r>
      <w:r w:rsidRPr="001C0B74">
        <w:rPr>
          <w:rFonts w:ascii="Times New Roman" w:hAnsi="Times New Roman" w:cs="Times New Roman"/>
          <w:b/>
          <w:bCs/>
          <w:i w:val="0"/>
          <w:iCs w:val="0"/>
          <w:color w:val="auto"/>
          <w:sz w:val="24"/>
          <w:szCs w:val="24"/>
          <w:vertAlign w:val="superscript"/>
        </w:rPr>
        <w:t>2</w:t>
      </w:r>
      <w:r w:rsidRPr="001C0B74">
        <w:rPr>
          <w:rFonts w:ascii="Times New Roman" w:hAnsi="Times New Roman" w:cs="Times New Roman"/>
          <w:b/>
          <w:bCs/>
          <w:i w:val="0"/>
          <w:iCs w:val="0"/>
          <w:color w:val="auto"/>
          <w:sz w:val="24"/>
          <w:szCs w:val="24"/>
        </w:rPr>
        <w:t>)</w:t>
      </w:r>
      <w:r w:rsidR="0088450F">
        <w:rPr>
          <w:rFonts w:ascii="Times New Roman" w:hAnsi="Times New Roman" w:cs="Times New Roman"/>
          <w:b/>
          <w:bCs/>
          <w:i w:val="0"/>
          <w:iCs w:val="0"/>
          <w:color w:val="auto"/>
          <w:sz w:val="24"/>
          <w:szCs w:val="24"/>
        </w:rPr>
        <w:t xml:space="preserve"> Model Regresi 1</w:t>
      </w:r>
      <w:bookmarkEnd w:id="83"/>
    </w:p>
    <w:tbl>
      <w:tblPr>
        <w:tblW w:w="8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329"/>
        <w:gridCol w:w="1843"/>
        <w:gridCol w:w="1984"/>
        <w:gridCol w:w="2121"/>
      </w:tblGrid>
      <w:tr w:rsidR="00901E3D" w:rsidRPr="00901E3D" w14:paraId="714748A8" w14:textId="77777777" w:rsidTr="00274D64">
        <w:trPr>
          <w:cantSplit/>
        </w:trPr>
        <w:tc>
          <w:tcPr>
            <w:tcW w:w="8075" w:type="dxa"/>
            <w:gridSpan w:val="5"/>
            <w:shd w:val="clear" w:color="auto" w:fill="FFFFFF"/>
            <w:vAlign w:val="center"/>
          </w:tcPr>
          <w:p w14:paraId="55852E1F" w14:textId="77777777" w:rsidR="00901E3D" w:rsidRPr="003308A0" w:rsidRDefault="00901E3D" w:rsidP="00901E3D">
            <w:pPr>
              <w:spacing w:after="0" w:line="240" w:lineRule="auto"/>
              <w:jc w:val="center"/>
              <w:rPr>
                <w:rFonts w:ascii="Times New Roman" w:hAnsi="Times New Roman" w:cs="Times New Roman"/>
                <w:sz w:val="22"/>
                <w:szCs w:val="22"/>
              </w:rPr>
            </w:pPr>
            <w:r w:rsidRPr="003308A0">
              <w:rPr>
                <w:rFonts w:ascii="Times New Roman" w:hAnsi="Times New Roman" w:cs="Times New Roman"/>
                <w:b/>
                <w:bCs/>
                <w:sz w:val="22"/>
                <w:szCs w:val="22"/>
              </w:rPr>
              <w:t>Model Summary</w:t>
            </w:r>
            <w:r w:rsidRPr="003308A0">
              <w:rPr>
                <w:rFonts w:ascii="Times New Roman" w:hAnsi="Times New Roman" w:cs="Times New Roman"/>
                <w:b/>
                <w:bCs/>
                <w:sz w:val="22"/>
                <w:szCs w:val="22"/>
                <w:vertAlign w:val="superscript"/>
              </w:rPr>
              <w:t>b</w:t>
            </w:r>
          </w:p>
        </w:tc>
      </w:tr>
      <w:tr w:rsidR="00901E3D" w:rsidRPr="004A5D01" w14:paraId="248C1E61" w14:textId="77777777" w:rsidTr="00274D64">
        <w:trPr>
          <w:cantSplit/>
        </w:trPr>
        <w:tc>
          <w:tcPr>
            <w:tcW w:w="798" w:type="dxa"/>
            <w:shd w:val="clear" w:color="auto" w:fill="FFFFFF"/>
            <w:vAlign w:val="center"/>
          </w:tcPr>
          <w:p w14:paraId="56BB365D" w14:textId="77777777" w:rsidR="00901E3D" w:rsidRPr="003308A0" w:rsidRDefault="00901E3D" w:rsidP="00901E3D">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Model</w:t>
            </w:r>
          </w:p>
        </w:tc>
        <w:tc>
          <w:tcPr>
            <w:tcW w:w="1329" w:type="dxa"/>
            <w:shd w:val="clear" w:color="auto" w:fill="FFFFFF"/>
            <w:vAlign w:val="center"/>
          </w:tcPr>
          <w:p w14:paraId="672165D3" w14:textId="77777777" w:rsidR="00901E3D" w:rsidRPr="003308A0" w:rsidRDefault="00901E3D" w:rsidP="00901E3D">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w:t>
            </w:r>
          </w:p>
        </w:tc>
        <w:tc>
          <w:tcPr>
            <w:tcW w:w="1843" w:type="dxa"/>
            <w:shd w:val="clear" w:color="auto" w:fill="FFFFFF"/>
            <w:vAlign w:val="center"/>
          </w:tcPr>
          <w:p w14:paraId="074C39E8" w14:textId="77777777" w:rsidR="00901E3D" w:rsidRPr="003308A0" w:rsidRDefault="00901E3D" w:rsidP="00901E3D">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 Square</w:t>
            </w:r>
          </w:p>
        </w:tc>
        <w:tc>
          <w:tcPr>
            <w:tcW w:w="1984" w:type="dxa"/>
            <w:shd w:val="clear" w:color="auto" w:fill="FFFFFF"/>
            <w:vAlign w:val="center"/>
          </w:tcPr>
          <w:p w14:paraId="12561C20" w14:textId="77777777" w:rsidR="00901E3D" w:rsidRPr="003308A0" w:rsidRDefault="00901E3D" w:rsidP="00901E3D">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Adjusted R Square</w:t>
            </w:r>
          </w:p>
        </w:tc>
        <w:tc>
          <w:tcPr>
            <w:tcW w:w="2121" w:type="dxa"/>
            <w:shd w:val="clear" w:color="auto" w:fill="FFFFFF"/>
            <w:vAlign w:val="center"/>
          </w:tcPr>
          <w:p w14:paraId="73CB2FA9" w14:textId="1CFABECC" w:rsidR="00901E3D" w:rsidRPr="003308A0" w:rsidRDefault="00901E3D" w:rsidP="00901E3D">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Std. Error of the</w:t>
            </w:r>
          </w:p>
          <w:p w14:paraId="0C81BCDD" w14:textId="143FEF47" w:rsidR="00901E3D" w:rsidRPr="003308A0" w:rsidRDefault="00901E3D" w:rsidP="00901E3D">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Estimate</w:t>
            </w:r>
          </w:p>
        </w:tc>
      </w:tr>
      <w:tr w:rsidR="00901E3D" w:rsidRPr="004A5D01" w14:paraId="71209D0A" w14:textId="77777777" w:rsidTr="00274D64">
        <w:trPr>
          <w:cantSplit/>
        </w:trPr>
        <w:tc>
          <w:tcPr>
            <w:tcW w:w="798" w:type="dxa"/>
            <w:shd w:val="clear" w:color="auto" w:fill="D9E2F3" w:themeFill="accent1" w:themeFillTint="33"/>
          </w:tcPr>
          <w:p w14:paraId="2E76232A" w14:textId="77777777" w:rsidR="00901E3D" w:rsidRPr="003308A0" w:rsidRDefault="00901E3D" w:rsidP="00901E3D">
            <w:pPr>
              <w:spacing w:after="0" w:line="240" w:lineRule="auto"/>
              <w:rPr>
                <w:rFonts w:ascii="Times New Roman" w:hAnsi="Times New Roman" w:cs="Times New Roman"/>
                <w:sz w:val="20"/>
                <w:szCs w:val="20"/>
              </w:rPr>
            </w:pPr>
            <w:r w:rsidRPr="003308A0">
              <w:rPr>
                <w:rFonts w:ascii="Times New Roman" w:hAnsi="Times New Roman" w:cs="Times New Roman"/>
                <w:sz w:val="20"/>
                <w:szCs w:val="20"/>
              </w:rPr>
              <w:t>1</w:t>
            </w:r>
          </w:p>
        </w:tc>
        <w:tc>
          <w:tcPr>
            <w:tcW w:w="1329" w:type="dxa"/>
            <w:shd w:val="clear" w:color="auto" w:fill="F9F9FB"/>
            <w:vAlign w:val="center"/>
          </w:tcPr>
          <w:p w14:paraId="052FD761" w14:textId="0F0BD10E" w:rsidR="00901E3D" w:rsidRPr="003308A0" w:rsidRDefault="00ED235B" w:rsidP="00901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01E3D" w:rsidRPr="003308A0">
              <w:rPr>
                <w:rFonts w:ascii="Times New Roman" w:hAnsi="Times New Roman" w:cs="Times New Roman"/>
                <w:sz w:val="20"/>
                <w:szCs w:val="20"/>
              </w:rPr>
              <w:t>,890</w:t>
            </w:r>
            <w:r w:rsidR="00901E3D" w:rsidRPr="003308A0">
              <w:rPr>
                <w:rFonts w:ascii="Times New Roman" w:hAnsi="Times New Roman" w:cs="Times New Roman"/>
                <w:sz w:val="20"/>
                <w:szCs w:val="20"/>
                <w:vertAlign w:val="superscript"/>
              </w:rPr>
              <w:t>a</w:t>
            </w:r>
          </w:p>
        </w:tc>
        <w:tc>
          <w:tcPr>
            <w:tcW w:w="1843" w:type="dxa"/>
            <w:shd w:val="clear" w:color="auto" w:fill="F9F9FB"/>
            <w:vAlign w:val="center"/>
          </w:tcPr>
          <w:p w14:paraId="176664E7" w14:textId="535FB211" w:rsidR="00901E3D" w:rsidRPr="003308A0" w:rsidRDefault="00ED235B" w:rsidP="00901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01E3D" w:rsidRPr="003308A0">
              <w:rPr>
                <w:rFonts w:ascii="Times New Roman" w:hAnsi="Times New Roman" w:cs="Times New Roman"/>
                <w:sz w:val="20"/>
                <w:szCs w:val="20"/>
              </w:rPr>
              <w:t>,791</w:t>
            </w:r>
          </w:p>
        </w:tc>
        <w:tc>
          <w:tcPr>
            <w:tcW w:w="1984" w:type="dxa"/>
            <w:shd w:val="clear" w:color="auto" w:fill="F9F9FB"/>
            <w:vAlign w:val="center"/>
          </w:tcPr>
          <w:p w14:paraId="4E39C264" w14:textId="193F27EB" w:rsidR="00901E3D" w:rsidRPr="003308A0" w:rsidRDefault="00ED235B" w:rsidP="00901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01E3D" w:rsidRPr="003308A0">
              <w:rPr>
                <w:rFonts w:ascii="Times New Roman" w:hAnsi="Times New Roman" w:cs="Times New Roman"/>
                <w:sz w:val="20"/>
                <w:szCs w:val="20"/>
              </w:rPr>
              <w:t>,779</w:t>
            </w:r>
          </w:p>
        </w:tc>
        <w:tc>
          <w:tcPr>
            <w:tcW w:w="2121" w:type="dxa"/>
            <w:shd w:val="clear" w:color="auto" w:fill="F9F9FB"/>
            <w:vAlign w:val="center"/>
          </w:tcPr>
          <w:p w14:paraId="18E35351" w14:textId="77777777" w:rsidR="00901E3D" w:rsidRPr="003308A0" w:rsidRDefault="00901E3D" w:rsidP="00901E3D">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2,02246</w:t>
            </w:r>
          </w:p>
        </w:tc>
      </w:tr>
    </w:tbl>
    <w:p w14:paraId="36F9C516" w14:textId="77777777" w:rsidR="0088450F" w:rsidRDefault="0088450F" w:rsidP="0088450F">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34F1F87A" w14:textId="3F0C4AD2" w:rsidR="003308A0" w:rsidRPr="00877E90" w:rsidRDefault="00AE211A" w:rsidP="00877E90">
      <w:pPr>
        <w:spacing w:after="0" w:line="480" w:lineRule="auto"/>
        <w:ind w:left="-142" w:firstLine="851"/>
        <w:jc w:val="both"/>
        <w:rPr>
          <w:rFonts w:ascii="Times New Roman" w:hAnsi="Times New Roman" w:cs="Times New Roman"/>
        </w:rPr>
      </w:pPr>
      <w:r>
        <w:rPr>
          <w:rFonts w:ascii="Times New Roman" w:hAnsi="Times New Roman" w:cs="Times New Roman"/>
        </w:rPr>
        <w:t>Sebagaimana tercantum dalam tabel</w:t>
      </w:r>
      <w:r w:rsidR="00877E90">
        <w:rPr>
          <w:rFonts w:ascii="Times New Roman" w:hAnsi="Times New Roman" w:cs="Times New Roman"/>
          <w:i/>
          <w:iCs/>
        </w:rPr>
        <w:t xml:space="preserve"> </w:t>
      </w:r>
      <w:r w:rsidR="00877E90">
        <w:rPr>
          <w:rFonts w:ascii="Times New Roman" w:hAnsi="Times New Roman" w:cs="Times New Roman"/>
        </w:rPr>
        <w:t>di atas, diperoleh nilai koefisien determinasi (R</w:t>
      </w:r>
      <w:r w:rsidR="00877E90">
        <w:rPr>
          <w:rFonts w:ascii="Times New Roman" w:hAnsi="Times New Roman" w:cs="Times New Roman"/>
          <w:i/>
          <w:iCs/>
        </w:rPr>
        <w:t xml:space="preserve"> square</w:t>
      </w:r>
      <w:r w:rsidR="00877E90">
        <w:rPr>
          <w:rFonts w:ascii="Times New Roman" w:hAnsi="Times New Roman" w:cs="Times New Roman"/>
        </w:rPr>
        <w:t>)</w:t>
      </w:r>
      <w:r w:rsidR="00877E90">
        <w:rPr>
          <w:rFonts w:ascii="Times New Roman" w:hAnsi="Times New Roman" w:cs="Times New Roman"/>
          <w:i/>
          <w:iCs/>
        </w:rPr>
        <w:t xml:space="preserve"> </w:t>
      </w:r>
      <w:r w:rsidR="00877E90">
        <w:rPr>
          <w:rFonts w:ascii="Times New Roman" w:hAnsi="Times New Roman" w:cs="Times New Roman"/>
        </w:rPr>
        <w:t xml:space="preserve">sebesar 0,791. Hal ini menunjukkan bahwa variabel </w:t>
      </w:r>
      <w:r w:rsidR="00877E90">
        <w:rPr>
          <w:rFonts w:ascii="Times New Roman" w:hAnsi="Times New Roman" w:cs="Times New Roman"/>
          <w:i/>
          <w:iCs/>
        </w:rPr>
        <w:t xml:space="preserve">liquidity </w:t>
      </w:r>
      <w:r w:rsidR="00877E90">
        <w:rPr>
          <w:rFonts w:ascii="Times New Roman" w:hAnsi="Times New Roman" w:cs="Times New Roman"/>
        </w:rPr>
        <w:t xml:space="preserve">dan </w:t>
      </w:r>
      <w:r w:rsidR="00877E90">
        <w:rPr>
          <w:rFonts w:ascii="Times New Roman" w:hAnsi="Times New Roman" w:cs="Times New Roman"/>
          <w:i/>
          <w:iCs/>
        </w:rPr>
        <w:t xml:space="preserve">thin capitalization </w:t>
      </w:r>
      <w:r w:rsidR="00877E90">
        <w:rPr>
          <w:rFonts w:ascii="Times New Roman" w:hAnsi="Times New Roman" w:cs="Times New Roman"/>
        </w:rPr>
        <w:t xml:space="preserve">mampu menjelaskan variabel </w:t>
      </w:r>
      <w:r w:rsidR="00877E90">
        <w:rPr>
          <w:rFonts w:ascii="Times New Roman" w:hAnsi="Times New Roman" w:cs="Times New Roman"/>
          <w:i/>
          <w:iCs/>
        </w:rPr>
        <w:t xml:space="preserve">financial distress </w:t>
      </w:r>
      <w:r w:rsidR="00877E90">
        <w:rPr>
          <w:rFonts w:ascii="Times New Roman" w:hAnsi="Times New Roman" w:cs="Times New Roman"/>
        </w:rPr>
        <w:t xml:space="preserve">sebesar 79,1%, sedangkan 20,9% sisanya dijelaskan oleh variabel lain di luar model. </w:t>
      </w:r>
    </w:p>
    <w:p w14:paraId="327B3995" w14:textId="76D4E6F3" w:rsidR="001041E4" w:rsidRPr="004759E4" w:rsidRDefault="004759E4" w:rsidP="004759E4">
      <w:pPr>
        <w:pStyle w:val="Caption"/>
        <w:ind w:left="-142"/>
        <w:rPr>
          <w:rFonts w:ascii="Times New Roman" w:hAnsi="Times New Roman" w:cs="Times New Roman"/>
          <w:b/>
          <w:bCs/>
          <w:i w:val="0"/>
          <w:iCs w:val="0"/>
          <w:color w:val="auto"/>
          <w:sz w:val="24"/>
          <w:szCs w:val="24"/>
        </w:rPr>
      </w:pPr>
      <w:bookmarkStart w:id="84" w:name="_Toc227228252"/>
      <w:r w:rsidRPr="004759E4">
        <w:rPr>
          <w:rFonts w:ascii="Times New Roman" w:hAnsi="Times New Roman" w:cs="Times New Roman"/>
          <w:b/>
          <w:bCs/>
          <w:i w:val="0"/>
          <w:iCs w:val="0"/>
          <w:color w:val="auto"/>
          <w:sz w:val="24"/>
          <w:szCs w:val="24"/>
        </w:rPr>
        <w:t xml:space="preserve">Tabel 4. </w:t>
      </w:r>
      <w:r w:rsidRPr="004759E4">
        <w:rPr>
          <w:rFonts w:ascii="Times New Roman" w:hAnsi="Times New Roman" w:cs="Times New Roman"/>
          <w:b/>
          <w:bCs/>
          <w:i w:val="0"/>
          <w:iCs w:val="0"/>
          <w:color w:val="auto"/>
          <w:sz w:val="24"/>
          <w:szCs w:val="24"/>
        </w:rPr>
        <w:fldChar w:fldCharType="begin"/>
      </w:r>
      <w:r w:rsidRPr="004759E4">
        <w:rPr>
          <w:rFonts w:ascii="Times New Roman" w:hAnsi="Times New Roman" w:cs="Times New Roman"/>
          <w:b/>
          <w:bCs/>
          <w:i w:val="0"/>
          <w:iCs w:val="0"/>
          <w:color w:val="auto"/>
          <w:sz w:val="24"/>
          <w:szCs w:val="24"/>
        </w:rPr>
        <w:instrText xml:space="preserve"> SEQ Tabel_4. \* ARABIC </w:instrText>
      </w:r>
      <w:r w:rsidRPr="004759E4">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15</w:t>
      </w:r>
      <w:r w:rsidRPr="004759E4">
        <w:rPr>
          <w:rFonts w:ascii="Times New Roman" w:hAnsi="Times New Roman" w:cs="Times New Roman"/>
          <w:b/>
          <w:bCs/>
          <w:i w:val="0"/>
          <w:iCs w:val="0"/>
          <w:color w:val="auto"/>
          <w:sz w:val="24"/>
          <w:szCs w:val="24"/>
        </w:rPr>
        <w:fldChar w:fldCharType="end"/>
      </w:r>
      <w:r w:rsidRPr="004759E4">
        <w:rPr>
          <w:rFonts w:ascii="Times New Roman" w:hAnsi="Times New Roman" w:cs="Times New Roman"/>
          <w:b/>
          <w:bCs/>
          <w:i w:val="0"/>
          <w:iCs w:val="0"/>
          <w:color w:val="auto"/>
          <w:sz w:val="24"/>
          <w:szCs w:val="24"/>
        </w:rPr>
        <w:t xml:space="preserve"> Hasil Uji Koefisien Determinasi (R</w:t>
      </w:r>
      <w:r w:rsidRPr="004759E4">
        <w:rPr>
          <w:rFonts w:ascii="Times New Roman" w:hAnsi="Times New Roman" w:cs="Times New Roman"/>
          <w:b/>
          <w:bCs/>
          <w:i w:val="0"/>
          <w:iCs w:val="0"/>
          <w:color w:val="auto"/>
          <w:sz w:val="24"/>
          <w:szCs w:val="24"/>
          <w:vertAlign w:val="superscript"/>
        </w:rPr>
        <w:t>2</w:t>
      </w:r>
      <w:r w:rsidRPr="004759E4">
        <w:rPr>
          <w:rFonts w:ascii="Times New Roman" w:hAnsi="Times New Roman" w:cs="Times New Roman"/>
          <w:b/>
          <w:bCs/>
          <w:i w:val="0"/>
          <w:iCs w:val="0"/>
          <w:color w:val="auto"/>
          <w:sz w:val="24"/>
          <w:szCs w:val="24"/>
        </w:rPr>
        <w:t>) Model Regresi 2</w:t>
      </w:r>
      <w:bookmarkEnd w:id="84"/>
    </w:p>
    <w:tbl>
      <w:tblPr>
        <w:tblW w:w="8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324"/>
        <w:gridCol w:w="1842"/>
        <w:gridCol w:w="1985"/>
        <w:gridCol w:w="2126"/>
      </w:tblGrid>
      <w:tr w:rsidR="00901E3D" w:rsidRPr="00901E3D" w14:paraId="1610973A" w14:textId="77777777" w:rsidTr="00677CF5">
        <w:trPr>
          <w:cantSplit/>
        </w:trPr>
        <w:tc>
          <w:tcPr>
            <w:tcW w:w="8075" w:type="dxa"/>
            <w:gridSpan w:val="5"/>
            <w:shd w:val="clear" w:color="auto" w:fill="FFFFFF"/>
            <w:vAlign w:val="center"/>
          </w:tcPr>
          <w:p w14:paraId="7441A980" w14:textId="77777777" w:rsidR="00901E3D" w:rsidRPr="003308A0" w:rsidRDefault="00901E3D" w:rsidP="00730424">
            <w:pPr>
              <w:spacing w:after="0" w:line="240" w:lineRule="auto"/>
              <w:jc w:val="center"/>
              <w:rPr>
                <w:rFonts w:ascii="Times New Roman" w:hAnsi="Times New Roman" w:cs="Times New Roman"/>
                <w:sz w:val="22"/>
                <w:szCs w:val="22"/>
              </w:rPr>
            </w:pPr>
            <w:r w:rsidRPr="003308A0">
              <w:rPr>
                <w:rFonts w:ascii="Times New Roman" w:hAnsi="Times New Roman" w:cs="Times New Roman"/>
                <w:b/>
                <w:bCs/>
                <w:sz w:val="22"/>
                <w:szCs w:val="22"/>
              </w:rPr>
              <w:t>Model Summary</w:t>
            </w:r>
            <w:r w:rsidRPr="003308A0">
              <w:rPr>
                <w:rFonts w:ascii="Times New Roman" w:hAnsi="Times New Roman" w:cs="Times New Roman"/>
                <w:b/>
                <w:bCs/>
                <w:sz w:val="22"/>
                <w:szCs w:val="22"/>
                <w:vertAlign w:val="superscript"/>
              </w:rPr>
              <w:t>b</w:t>
            </w:r>
          </w:p>
        </w:tc>
      </w:tr>
      <w:tr w:rsidR="00901E3D" w:rsidRPr="004A5D01" w14:paraId="32EB16DE" w14:textId="77777777" w:rsidTr="00677CF5">
        <w:trPr>
          <w:cantSplit/>
        </w:trPr>
        <w:tc>
          <w:tcPr>
            <w:tcW w:w="798" w:type="dxa"/>
            <w:shd w:val="clear" w:color="auto" w:fill="FFFFFF"/>
            <w:vAlign w:val="center"/>
          </w:tcPr>
          <w:p w14:paraId="15864C23" w14:textId="77777777" w:rsidR="00901E3D" w:rsidRPr="003308A0" w:rsidRDefault="00901E3D" w:rsidP="0073042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Model</w:t>
            </w:r>
          </w:p>
        </w:tc>
        <w:tc>
          <w:tcPr>
            <w:tcW w:w="1324" w:type="dxa"/>
            <w:shd w:val="clear" w:color="auto" w:fill="FFFFFF"/>
            <w:vAlign w:val="center"/>
          </w:tcPr>
          <w:p w14:paraId="5C2399CE" w14:textId="77777777" w:rsidR="00901E3D" w:rsidRPr="003308A0" w:rsidRDefault="00901E3D" w:rsidP="0073042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w:t>
            </w:r>
          </w:p>
        </w:tc>
        <w:tc>
          <w:tcPr>
            <w:tcW w:w="1842" w:type="dxa"/>
            <w:shd w:val="clear" w:color="auto" w:fill="FFFFFF"/>
            <w:vAlign w:val="center"/>
          </w:tcPr>
          <w:p w14:paraId="5CD04B6D" w14:textId="77777777" w:rsidR="00901E3D" w:rsidRPr="003308A0" w:rsidRDefault="00901E3D" w:rsidP="0073042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 Square</w:t>
            </w:r>
          </w:p>
        </w:tc>
        <w:tc>
          <w:tcPr>
            <w:tcW w:w="1985" w:type="dxa"/>
            <w:shd w:val="clear" w:color="auto" w:fill="FFFFFF"/>
            <w:vAlign w:val="center"/>
          </w:tcPr>
          <w:p w14:paraId="3DEA7B66" w14:textId="77777777" w:rsidR="00901E3D" w:rsidRPr="003308A0" w:rsidRDefault="00901E3D" w:rsidP="0073042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Adjusted R Square</w:t>
            </w:r>
          </w:p>
        </w:tc>
        <w:tc>
          <w:tcPr>
            <w:tcW w:w="2126" w:type="dxa"/>
            <w:shd w:val="clear" w:color="auto" w:fill="FFFFFF"/>
            <w:vAlign w:val="center"/>
          </w:tcPr>
          <w:p w14:paraId="414DA086" w14:textId="77777777" w:rsidR="00730424" w:rsidRPr="003308A0" w:rsidRDefault="00901E3D" w:rsidP="0073042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 xml:space="preserve">Std. Error of the </w:t>
            </w:r>
          </w:p>
          <w:p w14:paraId="678CD9FC" w14:textId="2666656C" w:rsidR="00901E3D" w:rsidRPr="003308A0" w:rsidRDefault="00901E3D" w:rsidP="0073042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Estimate</w:t>
            </w:r>
          </w:p>
        </w:tc>
      </w:tr>
      <w:tr w:rsidR="00901E3D" w:rsidRPr="004A5D01" w14:paraId="4BFFB7FD" w14:textId="77777777" w:rsidTr="00677CF5">
        <w:trPr>
          <w:cantSplit/>
        </w:trPr>
        <w:tc>
          <w:tcPr>
            <w:tcW w:w="798" w:type="dxa"/>
            <w:shd w:val="clear" w:color="auto" w:fill="D9E2F3" w:themeFill="accent1" w:themeFillTint="33"/>
          </w:tcPr>
          <w:p w14:paraId="7FD912F8" w14:textId="77777777" w:rsidR="00901E3D" w:rsidRPr="003308A0" w:rsidRDefault="00901E3D" w:rsidP="00730424">
            <w:pPr>
              <w:spacing w:after="0" w:line="240" w:lineRule="auto"/>
              <w:rPr>
                <w:rFonts w:ascii="Times New Roman" w:hAnsi="Times New Roman" w:cs="Times New Roman"/>
                <w:sz w:val="20"/>
                <w:szCs w:val="20"/>
              </w:rPr>
            </w:pPr>
            <w:r w:rsidRPr="003308A0">
              <w:rPr>
                <w:rFonts w:ascii="Times New Roman" w:hAnsi="Times New Roman" w:cs="Times New Roman"/>
                <w:sz w:val="20"/>
                <w:szCs w:val="20"/>
              </w:rPr>
              <w:t>1</w:t>
            </w:r>
          </w:p>
        </w:tc>
        <w:tc>
          <w:tcPr>
            <w:tcW w:w="1324" w:type="dxa"/>
            <w:shd w:val="clear" w:color="auto" w:fill="F9F9FB"/>
            <w:vAlign w:val="center"/>
          </w:tcPr>
          <w:p w14:paraId="45B9A982" w14:textId="26EB31DF" w:rsidR="00901E3D" w:rsidRPr="003308A0" w:rsidRDefault="00ED235B" w:rsidP="007304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01E3D" w:rsidRPr="003308A0">
              <w:rPr>
                <w:rFonts w:ascii="Times New Roman" w:hAnsi="Times New Roman" w:cs="Times New Roman"/>
                <w:sz w:val="20"/>
                <w:szCs w:val="20"/>
              </w:rPr>
              <w:t>,698</w:t>
            </w:r>
            <w:r w:rsidR="00901E3D" w:rsidRPr="003308A0">
              <w:rPr>
                <w:rFonts w:ascii="Times New Roman" w:hAnsi="Times New Roman" w:cs="Times New Roman"/>
                <w:sz w:val="20"/>
                <w:szCs w:val="20"/>
                <w:vertAlign w:val="superscript"/>
              </w:rPr>
              <w:t>a</w:t>
            </w:r>
          </w:p>
        </w:tc>
        <w:tc>
          <w:tcPr>
            <w:tcW w:w="1842" w:type="dxa"/>
            <w:shd w:val="clear" w:color="auto" w:fill="F9F9FB"/>
            <w:vAlign w:val="center"/>
          </w:tcPr>
          <w:p w14:paraId="7EA8ABFA" w14:textId="27E50723" w:rsidR="00901E3D" w:rsidRPr="003308A0" w:rsidRDefault="00ED235B" w:rsidP="007304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01E3D" w:rsidRPr="003308A0">
              <w:rPr>
                <w:rFonts w:ascii="Times New Roman" w:hAnsi="Times New Roman" w:cs="Times New Roman"/>
                <w:sz w:val="20"/>
                <w:szCs w:val="20"/>
              </w:rPr>
              <w:t>,487</w:t>
            </w:r>
          </w:p>
        </w:tc>
        <w:tc>
          <w:tcPr>
            <w:tcW w:w="1985" w:type="dxa"/>
            <w:shd w:val="clear" w:color="auto" w:fill="F9F9FB"/>
            <w:vAlign w:val="center"/>
          </w:tcPr>
          <w:p w14:paraId="27DA882A" w14:textId="184F9C5D" w:rsidR="00901E3D" w:rsidRPr="003308A0" w:rsidRDefault="00ED235B" w:rsidP="007304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01E3D" w:rsidRPr="003308A0">
              <w:rPr>
                <w:rFonts w:ascii="Times New Roman" w:hAnsi="Times New Roman" w:cs="Times New Roman"/>
                <w:sz w:val="20"/>
                <w:szCs w:val="20"/>
              </w:rPr>
              <w:t>,440</w:t>
            </w:r>
          </w:p>
        </w:tc>
        <w:tc>
          <w:tcPr>
            <w:tcW w:w="2126" w:type="dxa"/>
            <w:shd w:val="clear" w:color="auto" w:fill="F9F9FB"/>
            <w:vAlign w:val="center"/>
          </w:tcPr>
          <w:p w14:paraId="05A66DEE" w14:textId="412E5CAC" w:rsidR="00901E3D" w:rsidRPr="003308A0" w:rsidRDefault="00ED235B" w:rsidP="007304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01E3D" w:rsidRPr="003308A0">
              <w:rPr>
                <w:rFonts w:ascii="Times New Roman" w:hAnsi="Times New Roman" w:cs="Times New Roman"/>
                <w:sz w:val="20"/>
                <w:szCs w:val="20"/>
              </w:rPr>
              <w:t>,04257</w:t>
            </w:r>
          </w:p>
        </w:tc>
      </w:tr>
    </w:tbl>
    <w:p w14:paraId="4E107CF4" w14:textId="77777777" w:rsidR="006F484B" w:rsidRPr="004A5D01" w:rsidRDefault="006F484B" w:rsidP="006F484B">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58DC2CEB" w14:textId="23338A93" w:rsidR="00DD6508" w:rsidRPr="00DD6508" w:rsidRDefault="00DD6508" w:rsidP="00AA2DFD">
      <w:pPr>
        <w:spacing w:after="0" w:line="480" w:lineRule="auto"/>
        <w:ind w:left="-142" w:firstLine="851"/>
        <w:jc w:val="both"/>
        <w:rPr>
          <w:rFonts w:ascii="Times New Roman" w:hAnsi="Times New Roman" w:cs="Times New Roman"/>
        </w:rPr>
      </w:pPr>
      <w:r>
        <w:rPr>
          <w:rFonts w:ascii="Times New Roman" w:hAnsi="Times New Roman" w:cs="Times New Roman"/>
        </w:rPr>
        <w:t xml:space="preserve">Sementara itu, </w:t>
      </w:r>
      <w:r w:rsidR="0033677E">
        <w:rPr>
          <w:rFonts w:ascii="Times New Roman" w:hAnsi="Times New Roman" w:cs="Times New Roman"/>
        </w:rPr>
        <w:t xml:space="preserve">merujuk </w:t>
      </w:r>
      <w:r>
        <w:rPr>
          <w:rFonts w:ascii="Times New Roman" w:hAnsi="Times New Roman" w:cs="Times New Roman"/>
        </w:rPr>
        <w:t xml:space="preserve">pada </w:t>
      </w:r>
      <w:r w:rsidR="00F048FE">
        <w:rPr>
          <w:rFonts w:ascii="Times New Roman" w:hAnsi="Times New Roman" w:cs="Times New Roman"/>
        </w:rPr>
        <w:t>tabel 4.15</w:t>
      </w:r>
      <w:r w:rsidR="0033677E">
        <w:rPr>
          <w:rFonts w:ascii="Times New Roman" w:hAnsi="Times New Roman" w:cs="Times New Roman"/>
        </w:rPr>
        <w:t xml:space="preserve"> di atas,</w:t>
      </w:r>
      <w:r>
        <w:rPr>
          <w:rFonts w:ascii="Times New Roman" w:hAnsi="Times New Roman" w:cs="Times New Roman"/>
        </w:rPr>
        <w:t xml:space="preserve"> </w:t>
      </w:r>
      <w:r w:rsidR="00010D2F">
        <w:rPr>
          <w:rFonts w:ascii="Times New Roman" w:hAnsi="Times New Roman" w:cs="Times New Roman"/>
        </w:rPr>
        <w:t xml:space="preserve">diperoleh </w:t>
      </w:r>
      <w:r>
        <w:rPr>
          <w:rFonts w:ascii="Times New Roman" w:hAnsi="Times New Roman" w:cs="Times New Roman"/>
        </w:rPr>
        <w:t xml:space="preserve">nilai R </w:t>
      </w:r>
      <w:r>
        <w:rPr>
          <w:rFonts w:ascii="Times New Roman" w:hAnsi="Times New Roman" w:cs="Times New Roman"/>
          <w:i/>
          <w:iCs/>
        </w:rPr>
        <w:t xml:space="preserve">square </w:t>
      </w:r>
      <w:r>
        <w:rPr>
          <w:rFonts w:ascii="Times New Roman" w:hAnsi="Times New Roman" w:cs="Times New Roman"/>
        </w:rPr>
        <w:t xml:space="preserve">sebesar 0,487 yang </w:t>
      </w:r>
      <w:r w:rsidR="00F71C50">
        <w:rPr>
          <w:rFonts w:ascii="Times New Roman" w:hAnsi="Times New Roman" w:cs="Times New Roman"/>
        </w:rPr>
        <w:t xml:space="preserve">artinya </w:t>
      </w:r>
      <w:r>
        <w:rPr>
          <w:rFonts w:ascii="Times New Roman" w:hAnsi="Times New Roman" w:cs="Times New Roman"/>
        </w:rPr>
        <w:t xml:space="preserve">variabel </w:t>
      </w:r>
      <w:r>
        <w:rPr>
          <w:rFonts w:ascii="Times New Roman" w:hAnsi="Times New Roman" w:cs="Times New Roman"/>
          <w:i/>
          <w:iCs/>
        </w:rPr>
        <w:t xml:space="preserve">liquidity, thin capitalization, </w:t>
      </w:r>
      <w:r>
        <w:rPr>
          <w:rFonts w:ascii="Times New Roman" w:hAnsi="Times New Roman" w:cs="Times New Roman"/>
        </w:rPr>
        <w:t xml:space="preserve">dan </w:t>
      </w:r>
      <w:r>
        <w:rPr>
          <w:rFonts w:ascii="Times New Roman" w:hAnsi="Times New Roman" w:cs="Times New Roman"/>
          <w:i/>
          <w:iCs/>
        </w:rPr>
        <w:t xml:space="preserve">financial distress </w:t>
      </w:r>
      <w:r w:rsidR="00E145C4">
        <w:rPr>
          <w:rFonts w:ascii="Times New Roman" w:hAnsi="Times New Roman" w:cs="Times New Roman"/>
        </w:rPr>
        <w:t>mampu</w:t>
      </w:r>
      <w:r>
        <w:rPr>
          <w:rFonts w:ascii="Times New Roman" w:hAnsi="Times New Roman" w:cs="Times New Roman"/>
        </w:rPr>
        <w:t xml:space="preserve"> menjelaskan variabel </w:t>
      </w:r>
      <w:r>
        <w:rPr>
          <w:rFonts w:ascii="Times New Roman" w:hAnsi="Times New Roman" w:cs="Times New Roman"/>
          <w:i/>
          <w:iCs/>
        </w:rPr>
        <w:t xml:space="preserve">tax avoidance </w:t>
      </w:r>
      <w:r>
        <w:rPr>
          <w:rFonts w:ascii="Times New Roman" w:hAnsi="Times New Roman" w:cs="Times New Roman"/>
        </w:rPr>
        <w:t>sebesar 48,7% sedangkan 51,3% sisanya dijelaskan oleh variabel lain</w:t>
      </w:r>
      <w:r w:rsidR="001D3FE5">
        <w:rPr>
          <w:rFonts w:ascii="Times New Roman" w:hAnsi="Times New Roman" w:cs="Times New Roman"/>
        </w:rPr>
        <w:t xml:space="preserve"> di luar model.</w:t>
      </w:r>
    </w:p>
    <w:p w14:paraId="7FB82E59" w14:textId="79C0717D" w:rsidR="00D43F47" w:rsidRDefault="00D43F47" w:rsidP="009F296D">
      <w:pPr>
        <w:pStyle w:val="Heading3"/>
        <w:numPr>
          <w:ilvl w:val="2"/>
          <w:numId w:val="45"/>
        </w:numPr>
        <w:spacing w:before="0" w:after="0" w:line="480" w:lineRule="auto"/>
        <w:ind w:left="709" w:hanging="851"/>
        <w:rPr>
          <w:rFonts w:ascii="Times New Roman" w:hAnsi="Times New Roman" w:cs="Times New Roman"/>
          <w:b/>
          <w:bCs/>
          <w:color w:val="auto"/>
          <w:sz w:val="24"/>
          <w:szCs w:val="24"/>
        </w:rPr>
      </w:pPr>
      <w:bookmarkStart w:id="85" w:name="_Toc227229882"/>
      <w:r>
        <w:rPr>
          <w:rFonts w:ascii="Times New Roman" w:hAnsi="Times New Roman" w:cs="Times New Roman"/>
          <w:b/>
          <w:bCs/>
          <w:color w:val="auto"/>
          <w:sz w:val="24"/>
          <w:szCs w:val="24"/>
        </w:rPr>
        <w:t>Hasil Uji Persamaan Regresi</w:t>
      </w:r>
      <w:bookmarkEnd w:id="85"/>
    </w:p>
    <w:p w14:paraId="2770FC31" w14:textId="5676D881" w:rsidR="00362BBB" w:rsidRDefault="00053B60" w:rsidP="00053B60">
      <w:pPr>
        <w:spacing w:after="0" w:line="480" w:lineRule="auto"/>
        <w:ind w:left="-142" w:firstLine="851"/>
        <w:jc w:val="both"/>
        <w:rPr>
          <w:rFonts w:ascii="Times New Roman" w:hAnsi="Times New Roman" w:cs="Times New Roman"/>
        </w:rPr>
      </w:pPr>
      <w:r>
        <w:rPr>
          <w:rFonts w:ascii="Times New Roman" w:hAnsi="Times New Roman" w:cs="Times New Roman"/>
        </w:rPr>
        <w:t xml:space="preserve">Metode analisis yang digunakan dalam penelitian ini adalah analisis regresi linear berganda dengan teknik </w:t>
      </w:r>
      <w:r>
        <w:rPr>
          <w:rFonts w:ascii="Times New Roman" w:hAnsi="Times New Roman" w:cs="Times New Roman"/>
          <w:i/>
          <w:iCs/>
        </w:rPr>
        <w:t>path analysis</w:t>
      </w:r>
      <w:r>
        <w:rPr>
          <w:rFonts w:ascii="Times New Roman" w:hAnsi="Times New Roman" w:cs="Times New Roman"/>
        </w:rPr>
        <w:t xml:space="preserve">. Pengujian ini dilakukan untuk mengetahui hubungan korelasi atau pengaruh langsung antara variabel independen </w:t>
      </w:r>
      <w:r>
        <w:rPr>
          <w:rFonts w:ascii="Times New Roman" w:hAnsi="Times New Roman" w:cs="Times New Roman"/>
        </w:rPr>
        <w:lastRenderedPageBreak/>
        <w:t xml:space="preserve">terhadap variabel dependen pada kedua model regresi. </w:t>
      </w:r>
      <w:r w:rsidR="00D41840">
        <w:rPr>
          <w:rFonts w:ascii="Times New Roman" w:hAnsi="Times New Roman" w:cs="Times New Roman"/>
        </w:rPr>
        <w:t xml:space="preserve">Adapun hasil uji persamaan regresi dapat dilihat sebagai berikut : </w:t>
      </w:r>
    </w:p>
    <w:p w14:paraId="4988C690" w14:textId="6605F912" w:rsidR="0092143D" w:rsidRDefault="0092143D" w:rsidP="0092143D">
      <w:pPr>
        <w:pStyle w:val="Caption"/>
        <w:ind w:left="-142"/>
        <w:rPr>
          <w:rFonts w:ascii="Times New Roman" w:hAnsi="Times New Roman" w:cs="Times New Roman"/>
          <w:b/>
          <w:bCs/>
          <w:i w:val="0"/>
          <w:iCs w:val="0"/>
          <w:color w:val="auto"/>
          <w:sz w:val="24"/>
          <w:szCs w:val="24"/>
        </w:rPr>
      </w:pPr>
      <w:bookmarkStart w:id="86" w:name="_Toc227228253"/>
      <w:r w:rsidRPr="0092143D">
        <w:rPr>
          <w:rFonts w:ascii="Times New Roman" w:hAnsi="Times New Roman" w:cs="Times New Roman"/>
          <w:b/>
          <w:bCs/>
          <w:i w:val="0"/>
          <w:iCs w:val="0"/>
          <w:color w:val="auto"/>
          <w:sz w:val="24"/>
          <w:szCs w:val="24"/>
        </w:rPr>
        <w:t xml:space="preserve">Tabel 4. </w:t>
      </w:r>
      <w:r w:rsidRPr="0092143D">
        <w:rPr>
          <w:rFonts w:ascii="Times New Roman" w:hAnsi="Times New Roman" w:cs="Times New Roman"/>
          <w:b/>
          <w:bCs/>
          <w:i w:val="0"/>
          <w:iCs w:val="0"/>
          <w:color w:val="auto"/>
          <w:sz w:val="24"/>
          <w:szCs w:val="24"/>
        </w:rPr>
        <w:fldChar w:fldCharType="begin"/>
      </w:r>
      <w:r w:rsidRPr="0092143D">
        <w:rPr>
          <w:rFonts w:ascii="Times New Roman" w:hAnsi="Times New Roman" w:cs="Times New Roman"/>
          <w:b/>
          <w:bCs/>
          <w:i w:val="0"/>
          <w:iCs w:val="0"/>
          <w:color w:val="auto"/>
          <w:sz w:val="24"/>
          <w:szCs w:val="24"/>
        </w:rPr>
        <w:instrText xml:space="preserve"> SEQ Tabel_4. \* ARABIC </w:instrText>
      </w:r>
      <w:r w:rsidRPr="0092143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16</w:t>
      </w:r>
      <w:r w:rsidRPr="0092143D">
        <w:rPr>
          <w:rFonts w:ascii="Times New Roman" w:hAnsi="Times New Roman" w:cs="Times New Roman"/>
          <w:b/>
          <w:bCs/>
          <w:i w:val="0"/>
          <w:iCs w:val="0"/>
          <w:color w:val="auto"/>
          <w:sz w:val="24"/>
          <w:szCs w:val="24"/>
        </w:rPr>
        <w:fldChar w:fldCharType="end"/>
      </w:r>
      <w:r w:rsidRPr="0092143D">
        <w:rPr>
          <w:rFonts w:ascii="Times New Roman" w:hAnsi="Times New Roman" w:cs="Times New Roman"/>
          <w:b/>
          <w:bCs/>
          <w:i w:val="0"/>
          <w:iCs w:val="0"/>
          <w:color w:val="auto"/>
          <w:sz w:val="24"/>
          <w:szCs w:val="24"/>
        </w:rPr>
        <w:t xml:space="preserve"> Hasil Uji Persamaan Regresi Model Regresi 1</w:t>
      </w:r>
      <w:bookmarkEnd w:id="86"/>
      <w:r w:rsidRPr="0092143D">
        <w:rPr>
          <w:rFonts w:ascii="Times New Roman" w:hAnsi="Times New Roman" w:cs="Times New Roman"/>
          <w:b/>
          <w:bCs/>
          <w:i w:val="0"/>
          <w:iCs w:val="0"/>
          <w:color w:val="auto"/>
          <w:sz w:val="24"/>
          <w:szCs w:val="24"/>
        </w:rPr>
        <w:t xml:space="preserve"> </w:t>
      </w:r>
    </w:p>
    <w:tbl>
      <w:tblPr>
        <w:tblW w:w="80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1361"/>
        <w:gridCol w:w="1129"/>
        <w:gridCol w:w="1130"/>
        <w:gridCol w:w="1508"/>
        <w:gridCol w:w="1052"/>
        <w:gridCol w:w="1113"/>
      </w:tblGrid>
      <w:tr w:rsidR="0092143D" w:rsidRPr="001622A7" w14:paraId="75B9D3E7" w14:textId="77777777" w:rsidTr="00850778">
        <w:trPr>
          <w:cantSplit/>
          <w:trHeight w:val="239"/>
        </w:trPr>
        <w:tc>
          <w:tcPr>
            <w:tcW w:w="8046" w:type="dxa"/>
            <w:gridSpan w:val="7"/>
            <w:shd w:val="clear" w:color="auto" w:fill="FFFFFF"/>
            <w:vAlign w:val="center"/>
          </w:tcPr>
          <w:p w14:paraId="68FE1007"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92143D" w:rsidRPr="004A5D01" w14:paraId="41355C84" w14:textId="77777777" w:rsidTr="00850778">
        <w:trPr>
          <w:cantSplit/>
          <w:trHeight w:val="507"/>
        </w:trPr>
        <w:tc>
          <w:tcPr>
            <w:tcW w:w="2114" w:type="dxa"/>
            <w:gridSpan w:val="2"/>
            <w:vMerge w:val="restart"/>
            <w:shd w:val="clear" w:color="auto" w:fill="FFFFFF"/>
            <w:vAlign w:val="center"/>
          </w:tcPr>
          <w:p w14:paraId="75032C51"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59" w:type="dxa"/>
            <w:gridSpan w:val="2"/>
            <w:shd w:val="clear" w:color="auto" w:fill="FFFFFF"/>
            <w:vAlign w:val="center"/>
          </w:tcPr>
          <w:p w14:paraId="15C812BE"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3783CB7B"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08" w:type="dxa"/>
            <w:shd w:val="clear" w:color="auto" w:fill="FFFFFF"/>
            <w:vAlign w:val="center"/>
          </w:tcPr>
          <w:p w14:paraId="5621F9F6"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1052" w:type="dxa"/>
            <w:vMerge w:val="restart"/>
            <w:shd w:val="clear" w:color="auto" w:fill="FFFFFF"/>
            <w:vAlign w:val="center"/>
          </w:tcPr>
          <w:p w14:paraId="707F28C2"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13" w:type="dxa"/>
            <w:vMerge w:val="restart"/>
            <w:shd w:val="clear" w:color="auto" w:fill="FFFFFF"/>
            <w:vAlign w:val="center"/>
          </w:tcPr>
          <w:p w14:paraId="594B84E0"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92143D" w:rsidRPr="004A5D01" w14:paraId="07FEA4C4" w14:textId="77777777" w:rsidTr="00850778">
        <w:trPr>
          <w:cantSplit/>
          <w:trHeight w:val="130"/>
        </w:trPr>
        <w:tc>
          <w:tcPr>
            <w:tcW w:w="2114" w:type="dxa"/>
            <w:gridSpan w:val="2"/>
            <w:vMerge/>
            <w:tcBorders>
              <w:bottom w:val="single" w:sz="4" w:space="0" w:color="auto"/>
            </w:tcBorders>
            <w:shd w:val="clear" w:color="auto" w:fill="FFFFFF"/>
            <w:vAlign w:val="bottom"/>
          </w:tcPr>
          <w:p w14:paraId="372B174F" w14:textId="77777777" w:rsidR="0092143D" w:rsidRPr="001622A7" w:rsidRDefault="0092143D" w:rsidP="00850778">
            <w:pPr>
              <w:spacing w:after="0" w:line="240" w:lineRule="auto"/>
              <w:rPr>
                <w:rFonts w:ascii="Times New Roman" w:hAnsi="Times New Roman" w:cs="Times New Roman"/>
              </w:rPr>
            </w:pPr>
          </w:p>
        </w:tc>
        <w:tc>
          <w:tcPr>
            <w:tcW w:w="1129" w:type="dxa"/>
            <w:tcBorders>
              <w:bottom w:val="single" w:sz="4" w:space="0" w:color="auto"/>
            </w:tcBorders>
            <w:shd w:val="clear" w:color="auto" w:fill="FFFFFF"/>
            <w:vAlign w:val="center"/>
          </w:tcPr>
          <w:p w14:paraId="0B2A05FF" w14:textId="5AF032F3" w:rsidR="0092143D" w:rsidRPr="00655716" w:rsidRDefault="00851445" w:rsidP="00850778">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β</w:t>
            </w:r>
          </w:p>
        </w:tc>
        <w:tc>
          <w:tcPr>
            <w:tcW w:w="1130" w:type="dxa"/>
            <w:tcBorders>
              <w:bottom w:val="single" w:sz="4" w:space="0" w:color="auto"/>
            </w:tcBorders>
            <w:shd w:val="clear" w:color="auto" w:fill="FFFFFF"/>
            <w:vAlign w:val="center"/>
          </w:tcPr>
          <w:p w14:paraId="6634C85F"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08" w:type="dxa"/>
            <w:tcBorders>
              <w:bottom w:val="single" w:sz="4" w:space="0" w:color="auto"/>
            </w:tcBorders>
            <w:shd w:val="clear" w:color="auto" w:fill="FFFFFF"/>
            <w:vAlign w:val="center"/>
          </w:tcPr>
          <w:p w14:paraId="11F7E252"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1052" w:type="dxa"/>
            <w:vMerge/>
            <w:tcBorders>
              <w:bottom w:val="single" w:sz="4" w:space="0" w:color="auto"/>
            </w:tcBorders>
            <w:shd w:val="clear" w:color="auto" w:fill="FFFFFF"/>
            <w:vAlign w:val="center"/>
          </w:tcPr>
          <w:p w14:paraId="6DB2164A" w14:textId="77777777" w:rsidR="0092143D" w:rsidRPr="001622A7" w:rsidRDefault="0092143D" w:rsidP="00850778">
            <w:pPr>
              <w:spacing w:after="0" w:line="240" w:lineRule="auto"/>
              <w:jc w:val="center"/>
              <w:rPr>
                <w:rFonts w:ascii="Times New Roman" w:hAnsi="Times New Roman" w:cs="Times New Roman"/>
              </w:rPr>
            </w:pPr>
          </w:p>
        </w:tc>
        <w:tc>
          <w:tcPr>
            <w:tcW w:w="1113" w:type="dxa"/>
            <w:vMerge/>
            <w:tcBorders>
              <w:bottom w:val="single" w:sz="4" w:space="0" w:color="auto"/>
            </w:tcBorders>
            <w:shd w:val="clear" w:color="auto" w:fill="FFFFFF"/>
            <w:vAlign w:val="center"/>
          </w:tcPr>
          <w:p w14:paraId="640DFF0E" w14:textId="77777777" w:rsidR="0092143D" w:rsidRPr="001622A7" w:rsidRDefault="0092143D" w:rsidP="00850778">
            <w:pPr>
              <w:spacing w:after="0" w:line="240" w:lineRule="auto"/>
              <w:jc w:val="center"/>
              <w:rPr>
                <w:rFonts w:ascii="Times New Roman" w:hAnsi="Times New Roman" w:cs="Times New Roman"/>
              </w:rPr>
            </w:pPr>
          </w:p>
        </w:tc>
      </w:tr>
      <w:tr w:rsidR="0092143D" w:rsidRPr="004A5D01" w14:paraId="6DE5C271" w14:textId="77777777" w:rsidTr="00850778">
        <w:trPr>
          <w:cantSplit/>
          <w:trHeight w:val="253"/>
        </w:trPr>
        <w:tc>
          <w:tcPr>
            <w:tcW w:w="753" w:type="dxa"/>
            <w:vMerge w:val="restart"/>
            <w:shd w:val="clear" w:color="auto" w:fill="D9E2F3" w:themeFill="accent1" w:themeFillTint="33"/>
          </w:tcPr>
          <w:p w14:paraId="4F039D2A" w14:textId="77777777" w:rsidR="0092143D" w:rsidRPr="00655716" w:rsidRDefault="0092143D" w:rsidP="00850778">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61" w:type="dxa"/>
            <w:shd w:val="clear" w:color="auto" w:fill="D9E2F3" w:themeFill="accent1" w:themeFillTint="33"/>
            <w:vAlign w:val="center"/>
          </w:tcPr>
          <w:p w14:paraId="58B1234E" w14:textId="77777777" w:rsidR="0092143D" w:rsidRPr="00655716" w:rsidRDefault="0092143D" w:rsidP="00850778">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(Constant)</w:t>
            </w:r>
          </w:p>
        </w:tc>
        <w:tc>
          <w:tcPr>
            <w:tcW w:w="1129" w:type="dxa"/>
            <w:shd w:val="clear" w:color="auto" w:fill="F9F9FB"/>
            <w:vAlign w:val="center"/>
          </w:tcPr>
          <w:p w14:paraId="1EA45961"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16,424</w:t>
            </w:r>
          </w:p>
        </w:tc>
        <w:tc>
          <w:tcPr>
            <w:tcW w:w="1130" w:type="dxa"/>
            <w:shd w:val="clear" w:color="auto" w:fill="F9F9FB"/>
            <w:vAlign w:val="center"/>
          </w:tcPr>
          <w:p w14:paraId="2205A340"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1,932</w:t>
            </w:r>
          </w:p>
        </w:tc>
        <w:tc>
          <w:tcPr>
            <w:tcW w:w="1508" w:type="dxa"/>
            <w:shd w:val="clear" w:color="auto" w:fill="F9F9FB"/>
            <w:vAlign w:val="center"/>
          </w:tcPr>
          <w:p w14:paraId="4D548CE4" w14:textId="77777777" w:rsidR="0092143D" w:rsidRPr="00655716" w:rsidRDefault="0092143D" w:rsidP="00850778">
            <w:pPr>
              <w:spacing w:after="0" w:line="240" w:lineRule="auto"/>
              <w:jc w:val="center"/>
              <w:rPr>
                <w:rFonts w:ascii="Times New Roman" w:hAnsi="Times New Roman" w:cs="Times New Roman"/>
                <w:sz w:val="20"/>
                <w:szCs w:val="20"/>
              </w:rPr>
            </w:pPr>
          </w:p>
        </w:tc>
        <w:tc>
          <w:tcPr>
            <w:tcW w:w="1052" w:type="dxa"/>
            <w:shd w:val="clear" w:color="auto" w:fill="F9F9FB"/>
            <w:vAlign w:val="center"/>
          </w:tcPr>
          <w:p w14:paraId="3FADDAF9"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8,499</w:t>
            </w:r>
          </w:p>
        </w:tc>
        <w:tc>
          <w:tcPr>
            <w:tcW w:w="1113" w:type="dxa"/>
            <w:shd w:val="clear" w:color="auto" w:fill="F9F9FB"/>
            <w:vAlign w:val="center"/>
          </w:tcPr>
          <w:p w14:paraId="0BB65BA0" w14:textId="616B9C7E" w:rsidR="0092143D" w:rsidRPr="00655716" w:rsidRDefault="009F426E"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,001</w:t>
            </w:r>
          </w:p>
        </w:tc>
      </w:tr>
      <w:tr w:rsidR="0092143D" w:rsidRPr="004A5D01" w14:paraId="06805583" w14:textId="77777777" w:rsidTr="00850778">
        <w:trPr>
          <w:cantSplit/>
          <w:trHeight w:val="253"/>
        </w:trPr>
        <w:tc>
          <w:tcPr>
            <w:tcW w:w="753" w:type="dxa"/>
            <w:vMerge/>
            <w:shd w:val="clear" w:color="auto" w:fill="D9E2F3" w:themeFill="accent1" w:themeFillTint="33"/>
            <w:vAlign w:val="center"/>
          </w:tcPr>
          <w:p w14:paraId="22616788" w14:textId="77777777" w:rsidR="0092143D" w:rsidRPr="00655716" w:rsidRDefault="0092143D" w:rsidP="00850778">
            <w:pPr>
              <w:spacing w:after="0" w:line="240" w:lineRule="auto"/>
              <w:rPr>
                <w:rFonts w:ascii="Times New Roman" w:hAnsi="Times New Roman" w:cs="Times New Roman"/>
                <w:sz w:val="20"/>
                <w:szCs w:val="20"/>
              </w:rPr>
            </w:pPr>
          </w:p>
        </w:tc>
        <w:tc>
          <w:tcPr>
            <w:tcW w:w="1361" w:type="dxa"/>
            <w:shd w:val="clear" w:color="auto" w:fill="D9E2F3" w:themeFill="accent1" w:themeFillTint="33"/>
            <w:vAlign w:val="center"/>
          </w:tcPr>
          <w:p w14:paraId="0DCD9743" w14:textId="77777777" w:rsidR="0092143D" w:rsidRPr="00655716" w:rsidRDefault="0092143D" w:rsidP="00850778">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LIQ</w:t>
            </w:r>
          </w:p>
        </w:tc>
        <w:tc>
          <w:tcPr>
            <w:tcW w:w="1129" w:type="dxa"/>
            <w:shd w:val="clear" w:color="auto" w:fill="F9F9FB"/>
            <w:vAlign w:val="center"/>
          </w:tcPr>
          <w:p w14:paraId="2330AA6D"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2,633</w:t>
            </w:r>
          </w:p>
        </w:tc>
        <w:tc>
          <w:tcPr>
            <w:tcW w:w="1130" w:type="dxa"/>
            <w:shd w:val="clear" w:color="auto" w:fill="F9F9FB"/>
            <w:vAlign w:val="center"/>
          </w:tcPr>
          <w:p w14:paraId="1D06DD35" w14:textId="44303FE2" w:rsidR="0092143D" w:rsidRPr="00655716" w:rsidRDefault="009F426E"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,590</w:t>
            </w:r>
          </w:p>
        </w:tc>
        <w:tc>
          <w:tcPr>
            <w:tcW w:w="1508" w:type="dxa"/>
            <w:shd w:val="clear" w:color="auto" w:fill="F9F9FB"/>
            <w:vAlign w:val="center"/>
          </w:tcPr>
          <w:p w14:paraId="2B610A47" w14:textId="0A0F8AE9" w:rsidR="0092143D" w:rsidRPr="00655716" w:rsidRDefault="009F426E"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,364</w:t>
            </w:r>
          </w:p>
        </w:tc>
        <w:tc>
          <w:tcPr>
            <w:tcW w:w="1052" w:type="dxa"/>
            <w:shd w:val="clear" w:color="auto" w:fill="F9F9FB"/>
            <w:vAlign w:val="center"/>
          </w:tcPr>
          <w:p w14:paraId="44D41F55"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4,463</w:t>
            </w:r>
          </w:p>
        </w:tc>
        <w:tc>
          <w:tcPr>
            <w:tcW w:w="1113" w:type="dxa"/>
            <w:shd w:val="clear" w:color="auto" w:fill="F9F9FB"/>
            <w:vAlign w:val="center"/>
          </w:tcPr>
          <w:p w14:paraId="18C2DC0B" w14:textId="785F7EE9" w:rsidR="0092143D" w:rsidRPr="00655716" w:rsidRDefault="009F426E"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,001</w:t>
            </w:r>
          </w:p>
        </w:tc>
      </w:tr>
      <w:tr w:rsidR="0092143D" w:rsidRPr="004A5D01" w14:paraId="6B0DA668" w14:textId="77777777" w:rsidTr="00850778">
        <w:trPr>
          <w:cantSplit/>
          <w:trHeight w:val="253"/>
        </w:trPr>
        <w:tc>
          <w:tcPr>
            <w:tcW w:w="753" w:type="dxa"/>
            <w:vMerge/>
            <w:tcBorders>
              <w:bottom w:val="single" w:sz="4" w:space="0" w:color="auto"/>
            </w:tcBorders>
            <w:shd w:val="clear" w:color="auto" w:fill="D9E2F3" w:themeFill="accent1" w:themeFillTint="33"/>
            <w:vAlign w:val="center"/>
          </w:tcPr>
          <w:p w14:paraId="045D28F5" w14:textId="77777777" w:rsidR="0092143D" w:rsidRPr="00655716" w:rsidRDefault="0092143D" w:rsidP="00850778">
            <w:pPr>
              <w:spacing w:after="0" w:line="240" w:lineRule="auto"/>
              <w:rPr>
                <w:rFonts w:ascii="Times New Roman" w:hAnsi="Times New Roman" w:cs="Times New Roman"/>
                <w:sz w:val="20"/>
                <w:szCs w:val="20"/>
              </w:rPr>
            </w:pPr>
          </w:p>
        </w:tc>
        <w:tc>
          <w:tcPr>
            <w:tcW w:w="1361" w:type="dxa"/>
            <w:tcBorders>
              <w:bottom w:val="single" w:sz="4" w:space="0" w:color="auto"/>
            </w:tcBorders>
            <w:shd w:val="clear" w:color="auto" w:fill="D9E2F3" w:themeFill="accent1" w:themeFillTint="33"/>
            <w:vAlign w:val="center"/>
          </w:tcPr>
          <w:p w14:paraId="04F8F27C" w14:textId="77777777" w:rsidR="0092143D" w:rsidRPr="00655716" w:rsidRDefault="0092143D" w:rsidP="00850778">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TC</w:t>
            </w:r>
          </w:p>
        </w:tc>
        <w:tc>
          <w:tcPr>
            <w:tcW w:w="1129" w:type="dxa"/>
            <w:tcBorders>
              <w:bottom w:val="single" w:sz="4" w:space="0" w:color="auto"/>
            </w:tcBorders>
            <w:shd w:val="clear" w:color="auto" w:fill="F9F9FB"/>
            <w:vAlign w:val="center"/>
          </w:tcPr>
          <w:p w14:paraId="5D7B2A5B"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-22,258</w:t>
            </w:r>
          </w:p>
        </w:tc>
        <w:tc>
          <w:tcPr>
            <w:tcW w:w="1130" w:type="dxa"/>
            <w:tcBorders>
              <w:bottom w:val="single" w:sz="4" w:space="0" w:color="auto"/>
            </w:tcBorders>
            <w:shd w:val="clear" w:color="auto" w:fill="F9F9FB"/>
            <w:vAlign w:val="center"/>
          </w:tcPr>
          <w:p w14:paraId="5914BE72"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2,523</w:t>
            </w:r>
          </w:p>
        </w:tc>
        <w:tc>
          <w:tcPr>
            <w:tcW w:w="1508" w:type="dxa"/>
            <w:tcBorders>
              <w:bottom w:val="single" w:sz="4" w:space="0" w:color="auto"/>
            </w:tcBorders>
            <w:shd w:val="clear" w:color="auto" w:fill="F9F9FB"/>
            <w:vAlign w:val="center"/>
          </w:tcPr>
          <w:p w14:paraId="0BDB1002" w14:textId="1150BCE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9F426E">
              <w:rPr>
                <w:rFonts w:ascii="Times New Roman" w:hAnsi="Times New Roman" w:cs="Times New Roman"/>
                <w:sz w:val="20"/>
                <w:szCs w:val="20"/>
              </w:rPr>
              <w:t>0</w:t>
            </w:r>
            <w:r w:rsidRPr="00655716">
              <w:rPr>
                <w:rFonts w:ascii="Times New Roman" w:hAnsi="Times New Roman" w:cs="Times New Roman"/>
                <w:sz w:val="20"/>
                <w:szCs w:val="20"/>
              </w:rPr>
              <w:t>,719</w:t>
            </w:r>
          </w:p>
        </w:tc>
        <w:tc>
          <w:tcPr>
            <w:tcW w:w="1052" w:type="dxa"/>
            <w:tcBorders>
              <w:bottom w:val="single" w:sz="4" w:space="0" w:color="auto"/>
            </w:tcBorders>
            <w:shd w:val="clear" w:color="auto" w:fill="F9F9FB"/>
            <w:vAlign w:val="center"/>
          </w:tcPr>
          <w:p w14:paraId="6E01C21D"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-8,824</w:t>
            </w:r>
          </w:p>
        </w:tc>
        <w:tc>
          <w:tcPr>
            <w:tcW w:w="1113" w:type="dxa"/>
            <w:tcBorders>
              <w:bottom w:val="single" w:sz="4" w:space="0" w:color="auto"/>
            </w:tcBorders>
            <w:shd w:val="clear" w:color="auto" w:fill="F9F9FB"/>
            <w:vAlign w:val="center"/>
          </w:tcPr>
          <w:p w14:paraId="5480C4E0" w14:textId="0294BB7E" w:rsidR="0092143D" w:rsidRPr="00655716" w:rsidRDefault="009F426E"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,001</w:t>
            </w:r>
          </w:p>
        </w:tc>
      </w:tr>
    </w:tbl>
    <w:p w14:paraId="2982DFB6" w14:textId="77777777" w:rsidR="0092143D" w:rsidRPr="00D43F47" w:rsidRDefault="0092143D" w:rsidP="0092143D">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03CC0358" w14:textId="48D55394" w:rsidR="00E77718" w:rsidRDefault="00A20743" w:rsidP="00444C19">
      <w:pPr>
        <w:spacing w:after="0" w:line="480" w:lineRule="auto"/>
        <w:ind w:left="-142" w:firstLine="720"/>
        <w:jc w:val="both"/>
        <w:rPr>
          <w:rFonts w:ascii="Times New Roman" w:hAnsi="Times New Roman" w:cs="Times New Roman"/>
        </w:rPr>
      </w:pPr>
      <w:r>
        <w:rPr>
          <w:rFonts w:ascii="Times New Roman" w:hAnsi="Times New Roman" w:cs="Times New Roman"/>
        </w:rPr>
        <w:t xml:space="preserve">Merujuk pada tabel 4.16 yang telah tercantum di atas, </w:t>
      </w:r>
      <w:r w:rsidR="00A21F52">
        <w:rPr>
          <w:rFonts w:ascii="Times New Roman" w:hAnsi="Times New Roman" w:cs="Times New Roman"/>
        </w:rPr>
        <w:t xml:space="preserve">maka diperoleh </w:t>
      </w:r>
      <w:r w:rsidR="00187911">
        <w:rPr>
          <w:rFonts w:ascii="Times New Roman" w:hAnsi="Times New Roman" w:cs="Times New Roman"/>
        </w:rPr>
        <w:t>persamaan regresi</w:t>
      </w:r>
      <w:r w:rsidR="00773BEC">
        <w:rPr>
          <w:rFonts w:ascii="Times New Roman" w:hAnsi="Times New Roman" w:cs="Times New Roman"/>
        </w:rPr>
        <w:t xml:space="preserve"> model pertama</w:t>
      </w:r>
      <w:r w:rsidR="00A21F52">
        <w:rPr>
          <w:rFonts w:ascii="Times New Roman" w:hAnsi="Times New Roman" w:cs="Times New Roman"/>
        </w:rPr>
        <w:t xml:space="preserve"> sebagai berikut: </w:t>
      </w:r>
    </w:p>
    <w:p w14:paraId="7EDFE4D0" w14:textId="0BF9546C" w:rsidR="00D75DCB" w:rsidRPr="00D75DCB" w:rsidRDefault="00D75DCB" w:rsidP="00D75DCB">
      <w:pPr>
        <w:spacing w:after="0" w:line="480" w:lineRule="auto"/>
        <w:ind w:left="-142" w:firstLine="720"/>
        <w:jc w:val="center"/>
        <w:rPr>
          <w:rFonts w:ascii="Times New Roman" w:hAnsi="Times New Roman" w:cs="Times New Roman"/>
          <w:b/>
          <w:bCs/>
        </w:rPr>
      </w:pPr>
      <w:r>
        <w:rPr>
          <w:rFonts w:ascii="Times New Roman" w:hAnsi="Times New Roman" w:cs="Times New Roman"/>
          <w:b/>
          <w:bCs/>
        </w:rPr>
        <w:t>Y</w:t>
      </w:r>
      <w:r>
        <w:rPr>
          <w:rFonts w:ascii="Times New Roman" w:hAnsi="Times New Roman" w:cs="Times New Roman"/>
          <w:b/>
          <w:bCs/>
          <w:vertAlign w:val="subscript"/>
        </w:rPr>
        <w:t>1</w:t>
      </w:r>
      <w:r>
        <w:rPr>
          <w:rFonts w:ascii="Times New Roman" w:hAnsi="Times New Roman" w:cs="Times New Roman"/>
          <w:b/>
          <w:bCs/>
        </w:rPr>
        <w:t xml:space="preserve"> = 16,424 + 2,633X</w:t>
      </w:r>
      <w:r>
        <w:rPr>
          <w:rFonts w:ascii="Times New Roman" w:hAnsi="Times New Roman" w:cs="Times New Roman"/>
          <w:b/>
          <w:bCs/>
          <w:vertAlign w:val="subscript"/>
        </w:rPr>
        <w:t>1</w:t>
      </w:r>
      <w:r>
        <w:rPr>
          <w:rFonts w:ascii="Times New Roman" w:hAnsi="Times New Roman" w:cs="Times New Roman"/>
          <w:b/>
          <w:bCs/>
        </w:rPr>
        <w:t xml:space="preserve"> + -22,258X</w:t>
      </w:r>
      <w:r>
        <w:rPr>
          <w:rFonts w:ascii="Times New Roman" w:hAnsi="Times New Roman" w:cs="Times New Roman"/>
          <w:b/>
          <w:bCs/>
          <w:vertAlign w:val="subscript"/>
        </w:rPr>
        <w:t>2</w:t>
      </w:r>
      <w:r>
        <w:rPr>
          <w:rFonts w:ascii="Times New Roman" w:hAnsi="Times New Roman" w:cs="Times New Roman"/>
          <w:b/>
          <w:bCs/>
        </w:rPr>
        <w:t xml:space="preserve"> + </w:t>
      </w:r>
      <m:oMath>
        <m:sSub>
          <m:sSubPr>
            <m:ctrlPr>
              <w:rPr>
                <w:rFonts w:ascii="Cambria Math" w:hAnsi="Cambria Math" w:cs="Times New Roman"/>
                <w:b/>
                <w:bCs/>
                <w:i/>
              </w:rPr>
            </m:ctrlPr>
          </m:sSubPr>
          <m:e>
            <m:r>
              <m:rPr>
                <m:sty m:val="bi"/>
              </m:rPr>
              <w:rPr>
                <w:rFonts w:ascii="Cambria Math" w:hAnsi="Cambria Math" w:cs="Times New Roman"/>
              </w:rPr>
              <m:t>e</m:t>
            </m:r>
          </m:e>
          <m:sub>
            <m:r>
              <m:rPr>
                <m:sty m:val="bi"/>
              </m:rPr>
              <w:rPr>
                <w:rFonts w:ascii="Cambria Math" w:hAnsi="Cambria Math" w:cs="Times New Roman"/>
              </w:rPr>
              <m:t>1</m:t>
            </m:r>
          </m:sub>
        </m:sSub>
      </m:oMath>
    </w:p>
    <w:p w14:paraId="4A1AAC11" w14:textId="77777777" w:rsidR="00A96A5A" w:rsidRDefault="00CC11FA" w:rsidP="00A96A5A">
      <w:pPr>
        <w:pStyle w:val="ListParagraph"/>
        <w:numPr>
          <w:ilvl w:val="0"/>
          <w:numId w:val="62"/>
        </w:numPr>
        <w:spacing w:after="0" w:line="480" w:lineRule="auto"/>
        <w:ind w:left="284"/>
        <w:jc w:val="both"/>
        <w:rPr>
          <w:rFonts w:ascii="Times New Roman" w:hAnsi="Times New Roman" w:cs="Times New Roman"/>
        </w:rPr>
      </w:pPr>
      <w:r>
        <w:rPr>
          <w:rFonts w:ascii="Times New Roman" w:hAnsi="Times New Roman" w:cs="Times New Roman"/>
        </w:rPr>
        <w:t xml:space="preserve">Diperoleh </w:t>
      </w:r>
      <w:r w:rsidR="00A20743" w:rsidRPr="00CC11FA">
        <w:rPr>
          <w:rFonts w:ascii="Times New Roman" w:hAnsi="Times New Roman" w:cs="Times New Roman"/>
        </w:rPr>
        <w:t>nilai konstanta</w:t>
      </w:r>
      <w:r>
        <w:rPr>
          <w:rFonts w:ascii="Times New Roman" w:hAnsi="Times New Roman" w:cs="Times New Roman"/>
        </w:rPr>
        <w:t xml:space="preserve"> (α)</w:t>
      </w:r>
      <w:r w:rsidR="00A20743" w:rsidRPr="00CC11FA">
        <w:rPr>
          <w:rFonts w:ascii="Times New Roman" w:hAnsi="Times New Roman" w:cs="Times New Roman"/>
        </w:rPr>
        <w:t xml:space="preserve"> </w:t>
      </w:r>
      <w:r w:rsidR="008B1572" w:rsidRPr="00CC11FA">
        <w:rPr>
          <w:rFonts w:ascii="Times New Roman" w:hAnsi="Times New Roman" w:cs="Times New Roman"/>
        </w:rPr>
        <w:t>sebesar 16,424</w:t>
      </w:r>
      <w:r>
        <w:rPr>
          <w:rFonts w:ascii="Times New Roman" w:hAnsi="Times New Roman" w:cs="Times New Roman"/>
        </w:rPr>
        <w:t xml:space="preserve"> yang dapat</w:t>
      </w:r>
      <w:r w:rsidR="00444C19" w:rsidRPr="00CC11FA">
        <w:rPr>
          <w:rFonts w:ascii="Times New Roman" w:hAnsi="Times New Roman" w:cs="Times New Roman"/>
        </w:rPr>
        <w:t xml:space="preserve"> diartikan apabila nilai variabel independen</w:t>
      </w:r>
      <w:r>
        <w:rPr>
          <w:rFonts w:ascii="Times New Roman" w:hAnsi="Times New Roman" w:cs="Times New Roman"/>
        </w:rPr>
        <w:t xml:space="preserve"> yaitu </w:t>
      </w:r>
      <w:r>
        <w:rPr>
          <w:rFonts w:ascii="Times New Roman" w:hAnsi="Times New Roman" w:cs="Times New Roman"/>
          <w:i/>
          <w:iCs/>
        </w:rPr>
        <w:t xml:space="preserve">liquidity </w:t>
      </w:r>
      <w:r>
        <w:rPr>
          <w:rFonts w:ascii="Times New Roman" w:hAnsi="Times New Roman" w:cs="Times New Roman"/>
        </w:rPr>
        <w:t xml:space="preserve">dan </w:t>
      </w:r>
      <w:r>
        <w:rPr>
          <w:rFonts w:ascii="Times New Roman" w:hAnsi="Times New Roman" w:cs="Times New Roman"/>
          <w:i/>
          <w:iCs/>
        </w:rPr>
        <w:t>thin capitalization</w:t>
      </w:r>
      <w:r w:rsidR="00444C19" w:rsidRPr="00CC11FA">
        <w:rPr>
          <w:rFonts w:ascii="Times New Roman" w:hAnsi="Times New Roman" w:cs="Times New Roman"/>
        </w:rPr>
        <w:t xml:space="preserve"> diasumsikan bernilai 0, maka nilai variabe</w:t>
      </w:r>
      <w:r w:rsidR="00F40986" w:rsidRPr="00CC11FA">
        <w:rPr>
          <w:rFonts w:ascii="Times New Roman" w:hAnsi="Times New Roman" w:cs="Times New Roman"/>
        </w:rPr>
        <w:t>l</w:t>
      </w:r>
      <w:r>
        <w:rPr>
          <w:rFonts w:ascii="Times New Roman" w:hAnsi="Times New Roman" w:cs="Times New Roman"/>
        </w:rPr>
        <w:t xml:space="preserve"> dependen yaitu</w:t>
      </w:r>
      <w:r w:rsidR="00F40986" w:rsidRPr="00CC11FA">
        <w:rPr>
          <w:rFonts w:ascii="Times New Roman" w:hAnsi="Times New Roman" w:cs="Times New Roman"/>
        </w:rPr>
        <w:t xml:space="preserve"> </w:t>
      </w:r>
      <w:r w:rsidR="00F40986" w:rsidRPr="00CC11FA">
        <w:rPr>
          <w:rFonts w:ascii="Times New Roman" w:hAnsi="Times New Roman" w:cs="Times New Roman"/>
          <w:i/>
          <w:iCs/>
        </w:rPr>
        <w:t>financial distress</w:t>
      </w:r>
      <w:r w:rsidR="00444C19" w:rsidRPr="00CC11FA">
        <w:rPr>
          <w:rFonts w:ascii="Times New Roman" w:hAnsi="Times New Roman" w:cs="Times New Roman"/>
        </w:rPr>
        <w:t xml:space="preserve"> sebesar 16,424. </w:t>
      </w:r>
    </w:p>
    <w:p w14:paraId="1F50806B" w14:textId="59BFD870" w:rsidR="00A96A5A" w:rsidRDefault="00210105" w:rsidP="00A96A5A">
      <w:pPr>
        <w:pStyle w:val="ListParagraph"/>
        <w:numPr>
          <w:ilvl w:val="0"/>
          <w:numId w:val="62"/>
        </w:numPr>
        <w:spacing w:after="0" w:line="480" w:lineRule="auto"/>
        <w:ind w:left="284"/>
        <w:jc w:val="both"/>
        <w:rPr>
          <w:rFonts w:ascii="Times New Roman" w:hAnsi="Times New Roman" w:cs="Times New Roman"/>
        </w:rPr>
      </w:pPr>
      <w:r w:rsidRPr="00A96A5A">
        <w:rPr>
          <w:rFonts w:ascii="Times New Roman" w:hAnsi="Times New Roman" w:cs="Times New Roman"/>
        </w:rPr>
        <w:t xml:space="preserve">Variabel </w:t>
      </w:r>
      <w:r w:rsidRPr="00A96A5A">
        <w:rPr>
          <w:rFonts w:ascii="Times New Roman" w:hAnsi="Times New Roman" w:cs="Times New Roman"/>
          <w:i/>
          <w:iCs/>
        </w:rPr>
        <w:t xml:space="preserve">liquidity </w:t>
      </w:r>
      <w:r w:rsidRPr="00A96A5A">
        <w:rPr>
          <w:rFonts w:ascii="Times New Roman" w:hAnsi="Times New Roman" w:cs="Times New Roman"/>
        </w:rPr>
        <w:t>memiliki nilai koefisien regresi (β)</w:t>
      </w:r>
      <w:r w:rsidR="007C53E9" w:rsidRPr="00A96A5A">
        <w:rPr>
          <w:rFonts w:ascii="Times New Roman" w:hAnsi="Times New Roman" w:cs="Times New Roman"/>
        </w:rPr>
        <w:t xml:space="preserve"> bernilai positif</w:t>
      </w:r>
      <w:r w:rsidRPr="00A96A5A">
        <w:rPr>
          <w:rFonts w:ascii="Times New Roman" w:hAnsi="Times New Roman" w:cs="Times New Roman"/>
        </w:rPr>
        <w:t xml:space="preserve"> sebesar 2,633. Hal ini menun</w:t>
      </w:r>
      <w:r w:rsidR="00F40986" w:rsidRPr="00A96A5A">
        <w:rPr>
          <w:rFonts w:ascii="Times New Roman" w:hAnsi="Times New Roman" w:cs="Times New Roman"/>
        </w:rPr>
        <w:t xml:space="preserve">jukkan bahwa peningkatan 1% pada </w:t>
      </w:r>
      <w:r w:rsidR="00F40986" w:rsidRPr="00A96A5A">
        <w:rPr>
          <w:rFonts w:ascii="Times New Roman" w:hAnsi="Times New Roman" w:cs="Times New Roman"/>
          <w:i/>
          <w:iCs/>
        </w:rPr>
        <w:t>liquidity</w:t>
      </w:r>
      <w:r w:rsidR="00C830A7" w:rsidRPr="00A96A5A">
        <w:rPr>
          <w:rFonts w:ascii="Times New Roman" w:hAnsi="Times New Roman" w:cs="Times New Roman"/>
          <w:i/>
          <w:iCs/>
        </w:rPr>
        <w:t xml:space="preserve"> </w:t>
      </w:r>
      <w:r w:rsidR="00F40986" w:rsidRPr="00A96A5A">
        <w:rPr>
          <w:rFonts w:ascii="Times New Roman" w:hAnsi="Times New Roman" w:cs="Times New Roman"/>
        </w:rPr>
        <w:t>akan me</w:t>
      </w:r>
      <w:r w:rsidR="00FA58EB">
        <w:rPr>
          <w:rFonts w:ascii="Times New Roman" w:hAnsi="Times New Roman" w:cs="Times New Roman"/>
        </w:rPr>
        <w:t>ningkatkan Z-</w:t>
      </w:r>
      <w:r w:rsidR="00FA58EB">
        <w:rPr>
          <w:rFonts w:ascii="Times New Roman" w:hAnsi="Times New Roman" w:cs="Times New Roman"/>
          <w:i/>
          <w:iCs/>
        </w:rPr>
        <w:t>Score</w:t>
      </w:r>
      <w:r w:rsidR="00356923">
        <w:rPr>
          <w:rFonts w:ascii="Times New Roman" w:hAnsi="Times New Roman" w:cs="Times New Roman"/>
          <w:i/>
          <w:iCs/>
        </w:rPr>
        <w:t xml:space="preserve"> </w:t>
      </w:r>
      <w:r w:rsidR="00356923" w:rsidRPr="00A96A5A">
        <w:rPr>
          <w:rFonts w:ascii="Times New Roman" w:hAnsi="Times New Roman" w:cs="Times New Roman"/>
        </w:rPr>
        <w:t>sebesar 2,633</w:t>
      </w:r>
      <w:r w:rsidR="00FA58EB">
        <w:rPr>
          <w:rFonts w:ascii="Times New Roman" w:hAnsi="Times New Roman" w:cs="Times New Roman"/>
        </w:rPr>
        <w:t xml:space="preserve"> sehingga menurunkan</w:t>
      </w:r>
      <w:r w:rsidR="00C830A7" w:rsidRPr="00A96A5A">
        <w:rPr>
          <w:rFonts w:ascii="Times New Roman" w:hAnsi="Times New Roman" w:cs="Times New Roman"/>
        </w:rPr>
        <w:t xml:space="preserve"> </w:t>
      </w:r>
      <w:r w:rsidR="00FB0292" w:rsidRPr="00A96A5A">
        <w:rPr>
          <w:rFonts w:ascii="Times New Roman" w:hAnsi="Times New Roman" w:cs="Times New Roman"/>
          <w:i/>
          <w:iCs/>
        </w:rPr>
        <w:t>financial distress</w:t>
      </w:r>
      <w:r w:rsidR="00FB0292" w:rsidRPr="00A96A5A">
        <w:rPr>
          <w:rFonts w:ascii="Times New Roman" w:hAnsi="Times New Roman" w:cs="Times New Roman"/>
        </w:rPr>
        <w:t xml:space="preserve">. </w:t>
      </w:r>
      <w:r w:rsidR="002759F5" w:rsidRPr="00A96A5A">
        <w:rPr>
          <w:rFonts w:ascii="Times New Roman" w:hAnsi="Times New Roman" w:cs="Times New Roman"/>
        </w:rPr>
        <w:t>D</w:t>
      </w:r>
      <w:r w:rsidR="00B10486" w:rsidRPr="00A96A5A">
        <w:rPr>
          <w:rFonts w:ascii="Times New Roman" w:hAnsi="Times New Roman" w:cs="Times New Roman"/>
        </w:rPr>
        <w:t xml:space="preserve">engan asumsi variabel independen yang lain dianggap konstan. </w:t>
      </w:r>
    </w:p>
    <w:p w14:paraId="73496589" w14:textId="6887B1A9" w:rsidR="00D57908" w:rsidRPr="00A96A5A" w:rsidRDefault="0092143D" w:rsidP="00A96A5A">
      <w:pPr>
        <w:pStyle w:val="ListParagraph"/>
        <w:numPr>
          <w:ilvl w:val="0"/>
          <w:numId w:val="62"/>
        </w:numPr>
        <w:spacing w:after="0" w:line="480" w:lineRule="auto"/>
        <w:ind w:left="284"/>
        <w:jc w:val="both"/>
        <w:rPr>
          <w:rFonts w:ascii="Times New Roman" w:hAnsi="Times New Roman" w:cs="Times New Roman"/>
        </w:rPr>
      </w:pPr>
      <w:r w:rsidRPr="00A96A5A">
        <w:rPr>
          <w:rFonts w:ascii="Times New Roman" w:hAnsi="Times New Roman" w:cs="Times New Roman"/>
          <w:i/>
          <w:iCs/>
        </w:rPr>
        <w:t xml:space="preserve">Thin Capitalization </w:t>
      </w:r>
      <w:r w:rsidRPr="00A96A5A">
        <w:rPr>
          <w:rFonts w:ascii="Times New Roman" w:hAnsi="Times New Roman" w:cs="Times New Roman"/>
        </w:rPr>
        <w:t xml:space="preserve">memperoleh </w:t>
      </w:r>
      <w:r w:rsidR="00061565">
        <w:rPr>
          <w:rFonts w:ascii="Times New Roman" w:hAnsi="Times New Roman" w:cs="Times New Roman"/>
        </w:rPr>
        <w:t xml:space="preserve">nilai </w:t>
      </w:r>
      <w:r w:rsidR="000F71B1">
        <w:rPr>
          <w:rFonts w:ascii="Times New Roman" w:hAnsi="Times New Roman" w:cs="Times New Roman"/>
        </w:rPr>
        <w:t>koefisien regresi</w:t>
      </w:r>
      <w:r w:rsidR="00D57908" w:rsidRPr="00A96A5A">
        <w:rPr>
          <w:rFonts w:ascii="Times New Roman" w:hAnsi="Times New Roman" w:cs="Times New Roman"/>
        </w:rPr>
        <w:t xml:space="preserve"> (β) dengan nilai negatif sebesar</w:t>
      </w:r>
      <w:r w:rsidR="000F71B1">
        <w:rPr>
          <w:rFonts w:ascii="Times New Roman" w:hAnsi="Times New Roman" w:cs="Times New Roman"/>
        </w:rPr>
        <w:t xml:space="preserve"> </w:t>
      </w:r>
      <w:r w:rsidR="00D57908" w:rsidRPr="00A96A5A">
        <w:rPr>
          <w:rFonts w:ascii="Times New Roman" w:hAnsi="Times New Roman" w:cs="Times New Roman"/>
        </w:rPr>
        <w:t xml:space="preserve">-22,258 yang diartikan bahwa setiap peningkatan 1% pada </w:t>
      </w:r>
      <w:r w:rsidR="00D57908" w:rsidRPr="00A96A5A">
        <w:rPr>
          <w:rFonts w:ascii="Times New Roman" w:hAnsi="Times New Roman" w:cs="Times New Roman"/>
          <w:i/>
          <w:iCs/>
        </w:rPr>
        <w:t>thin capitalization</w:t>
      </w:r>
      <w:r w:rsidR="00EF68FC" w:rsidRPr="00A96A5A">
        <w:rPr>
          <w:rFonts w:ascii="Times New Roman" w:hAnsi="Times New Roman" w:cs="Times New Roman"/>
          <w:i/>
          <w:iCs/>
        </w:rPr>
        <w:t xml:space="preserve"> </w:t>
      </w:r>
      <w:r w:rsidR="00D57908" w:rsidRPr="00A96A5A">
        <w:rPr>
          <w:rFonts w:ascii="Times New Roman" w:hAnsi="Times New Roman" w:cs="Times New Roman"/>
        </w:rPr>
        <w:t xml:space="preserve">akan </w:t>
      </w:r>
      <w:r w:rsidR="003D4B75">
        <w:rPr>
          <w:rFonts w:ascii="Times New Roman" w:hAnsi="Times New Roman" w:cs="Times New Roman"/>
        </w:rPr>
        <w:t>menurunkan Z-</w:t>
      </w:r>
      <w:r w:rsidR="003D4B75">
        <w:rPr>
          <w:rFonts w:ascii="Times New Roman" w:hAnsi="Times New Roman" w:cs="Times New Roman"/>
          <w:i/>
          <w:iCs/>
        </w:rPr>
        <w:t>Score</w:t>
      </w:r>
      <w:r w:rsidR="003D52D9">
        <w:rPr>
          <w:rFonts w:ascii="Times New Roman" w:hAnsi="Times New Roman" w:cs="Times New Roman"/>
          <w:i/>
          <w:iCs/>
        </w:rPr>
        <w:t xml:space="preserve"> </w:t>
      </w:r>
      <w:r w:rsidR="003D52D9" w:rsidRPr="00A96A5A">
        <w:rPr>
          <w:rFonts w:ascii="Times New Roman" w:hAnsi="Times New Roman" w:cs="Times New Roman"/>
        </w:rPr>
        <w:t>sebesar 22,258</w:t>
      </w:r>
      <w:r w:rsidR="003D52D9">
        <w:rPr>
          <w:rFonts w:ascii="Times New Roman" w:hAnsi="Times New Roman" w:cs="Times New Roman"/>
        </w:rPr>
        <w:t xml:space="preserve"> </w:t>
      </w:r>
      <w:r w:rsidR="003B6100">
        <w:rPr>
          <w:rFonts w:ascii="Times New Roman" w:hAnsi="Times New Roman" w:cs="Times New Roman"/>
        </w:rPr>
        <w:t xml:space="preserve">sehingga dapat meningkatkan </w:t>
      </w:r>
      <w:r w:rsidR="00CF7C61" w:rsidRPr="00A96A5A">
        <w:rPr>
          <w:rFonts w:ascii="Times New Roman" w:hAnsi="Times New Roman" w:cs="Times New Roman"/>
          <w:i/>
          <w:iCs/>
        </w:rPr>
        <w:t xml:space="preserve">financial distress. </w:t>
      </w:r>
      <w:r w:rsidR="00D57908" w:rsidRPr="00A96A5A">
        <w:rPr>
          <w:rFonts w:ascii="Times New Roman" w:hAnsi="Times New Roman" w:cs="Times New Roman"/>
        </w:rPr>
        <w:t xml:space="preserve">Dengan mengasumsikan variabel independen lainnya dianggap konstan. </w:t>
      </w:r>
    </w:p>
    <w:p w14:paraId="7FA49691" w14:textId="77777777" w:rsidR="00174E9E" w:rsidRPr="00E02C13" w:rsidRDefault="00174E9E" w:rsidP="00E02C13">
      <w:pPr>
        <w:spacing w:after="0" w:line="480" w:lineRule="auto"/>
        <w:jc w:val="both"/>
        <w:rPr>
          <w:rFonts w:ascii="Times New Roman" w:hAnsi="Times New Roman" w:cs="Times New Roman"/>
        </w:rPr>
      </w:pPr>
    </w:p>
    <w:p w14:paraId="5E95F1A8" w14:textId="6AFECA4A" w:rsidR="0092143D" w:rsidRPr="0092143D" w:rsidRDefault="0092143D" w:rsidP="0092143D">
      <w:pPr>
        <w:pStyle w:val="Caption"/>
        <w:ind w:left="-142"/>
        <w:jc w:val="both"/>
        <w:rPr>
          <w:rFonts w:ascii="Times New Roman" w:hAnsi="Times New Roman" w:cs="Times New Roman"/>
          <w:b/>
          <w:bCs/>
          <w:i w:val="0"/>
          <w:iCs w:val="0"/>
          <w:color w:val="auto"/>
          <w:sz w:val="24"/>
          <w:szCs w:val="24"/>
        </w:rPr>
      </w:pPr>
      <w:bookmarkStart w:id="87" w:name="_Toc227228254"/>
      <w:r w:rsidRPr="0092143D">
        <w:rPr>
          <w:rFonts w:ascii="Times New Roman" w:hAnsi="Times New Roman" w:cs="Times New Roman"/>
          <w:b/>
          <w:bCs/>
          <w:i w:val="0"/>
          <w:iCs w:val="0"/>
          <w:color w:val="auto"/>
          <w:sz w:val="24"/>
          <w:szCs w:val="24"/>
        </w:rPr>
        <w:lastRenderedPageBreak/>
        <w:t xml:space="preserve">Tabel 4. </w:t>
      </w:r>
      <w:r w:rsidRPr="0092143D">
        <w:rPr>
          <w:rFonts w:ascii="Times New Roman" w:hAnsi="Times New Roman" w:cs="Times New Roman"/>
          <w:b/>
          <w:bCs/>
          <w:i w:val="0"/>
          <w:iCs w:val="0"/>
          <w:color w:val="auto"/>
          <w:sz w:val="24"/>
          <w:szCs w:val="24"/>
        </w:rPr>
        <w:fldChar w:fldCharType="begin"/>
      </w:r>
      <w:r w:rsidRPr="0092143D">
        <w:rPr>
          <w:rFonts w:ascii="Times New Roman" w:hAnsi="Times New Roman" w:cs="Times New Roman"/>
          <w:b/>
          <w:bCs/>
          <w:i w:val="0"/>
          <w:iCs w:val="0"/>
          <w:color w:val="auto"/>
          <w:sz w:val="24"/>
          <w:szCs w:val="24"/>
        </w:rPr>
        <w:instrText xml:space="preserve"> SEQ Tabel_4. \* ARABIC </w:instrText>
      </w:r>
      <w:r w:rsidRPr="0092143D">
        <w:rPr>
          <w:rFonts w:ascii="Times New Roman" w:hAnsi="Times New Roman" w:cs="Times New Roman"/>
          <w:b/>
          <w:bCs/>
          <w:i w:val="0"/>
          <w:iCs w:val="0"/>
          <w:color w:val="auto"/>
          <w:sz w:val="24"/>
          <w:szCs w:val="24"/>
        </w:rPr>
        <w:fldChar w:fldCharType="separate"/>
      </w:r>
      <w:r w:rsidRPr="0092143D">
        <w:rPr>
          <w:rFonts w:ascii="Times New Roman" w:hAnsi="Times New Roman" w:cs="Times New Roman"/>
          <w:b/>
          <w:bCs/>
          <w:i w:val="0"/>
          <w:iCs w:val="0"/>
          <w:noProof/>
          <w:color w:val="auto"/>
          <w:sz w:val="24"/>
          <w:szCs w:val="24"/>
        </w:rPr>
        <w:t>17</w:t>
      </w:r>
      <w:r w:rsidRPr="0092143D">
        <w:rPr>
          <w:rFonts w:ascii="Times New Roman" w:hAnsi="Times New Roman" w:cs="Times New Roman"/>
          <w:b/>
          <w:bCs/>
          <w:i w:val="0"/>
          <w:iCs w:val="0"/>
          <w:color w:val="auto"/>
          <w:sz w:val="24"/>
          <w:szCs w:val="24"/>
        </w:rPr>
        <w:fldChar w:fldCharType="end"/>
      </w:r>
      <w:r w:rsidRPr="0092143D">
        <w:rPr>
          <w:rFonts w:ascii="Times New Roman" w:hAnsi="Times New Roman" w:cs="Times New Roman"/>
          <w:b/>
          <w:bCs/>
          <w:i w:val="0"/>
          <w:iCs w:val="0"/>
          <w:color w:val="auto"/>
          <w:sz w:val="24"/>
          <w:szCs w:val="24"/>
        </w:rPr>
        <w:t xml:space="preserve"> Hasil Uji Persamaan Regresi Model Regresi 2</w:t>
      </w:r>
      <w:bookmarkEnd w:id="87"/>
    </w:p>
    <w:tbl>
      <w:tblPr>
        <w:tblW w:w="8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
        <w:gridCol w:w="1395"/>
        <w:gridCol w:w="1156"/>
        <w:gridCol w:w="1137"/>
        <w:gridCol w:w="1559"/>
        <w:gridCol w:w="992"/>
        <w:gridCol w:w="1134"/>
      </w:tblGrid>
      <w:tr w:rsidR="0092143D" w:rsidRPr="001622A7" w14:paraId="61CBC273" w14:textId="77777777" w:rsidTr="00850778">
        <w:trPr>
          <w:cantSplit/>
          <w:trHeight w:val="279"/>
        </w:trPr>
        <w:tc>
          <w:tcPr>
            <w:tcW w:w="8075" w:type="dxa"/>
            <w:gridSpan w:val="7"/>
            <w:shd w:val="clear" w:color="auto" w:fill="FFFFFF"/>
            <w:vAlign w:val="center"/>
          </w:tcPr>
          <w:p w14:paraId="655DFD50"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92143D" w:rsidRPr="004A5D01" w14:paraId="2A742BBE" w14:textId="77777777" w:rsidTr="00850778">
        <w:trPr>
          <w:cantSplit/>
          <w:trHeight w:val="590"/>
        </w:trPr>
        <w:tc>
          <w:tcPr>
            <w:tcW w:w="2097" w:type="dxa"/>
            <w:gridSpan w:val="2"/>
            <w:vMerge w:val="restart"/>
            <w:shd w:val="clear" w:color="auto" w:fill="FFFFFF"/>
            <w:vAlign w:val="center"/>
          </w:tcPr>
          <w:p w14:paraId="60EF8E31"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93" w:type="dxa"/>
            <w:gridSpan w:val="2"/>
            <w:shd w:val="clear" w:color="auto" w:fill="FFFFFF"/>
            <w:vAlign w:val="center"/>
          </w:tcPr>
          <w:p w14:paraId="612ED487"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5C9C1A01"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59" w:type="dxa"/>
            <w:shd w:val="clear" w:color="auto" w:fill="FFFFFF"/>
            <w:vAlign w:val="center"/>
          </w:tcPr>
          <w:p w14:paraId="6B9E85D5"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992" w:type="dxa"/>
            <w:vMerge w:val="restart"/>
            <w:shd w:val="clear" w:color="auto" w:fill="FFFFFF"/>
            <w:vAlign w:val="center"/>
          </w:tcPr>
          <w:p w14:paraId="3B8124AE"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34" w:type="dxa"/>
            <w:vMerge w:val="restart"/>
            <w:shd w:val="clear" w:color="auto" w:fill="FFFFFF"/>
            <w:vAlign w:val="center"/>
          </w:tcPr>
          <w:p w14:paraId="6468FB0E"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92143D" w:rsidRPr="004A5D01" w14:paraId="007495C7" w14:textId="77777777" w:rsidTr="00850778">
        <w:trPr>
          <w:cantSplit/>
          <w:trHeight w:val="152"/>
        </w:trPr>
        <w:tc>
          <w:tcPr>
            <w:tcW w:w="2097" w:type="dxa"/>
            <w:gridSpan w:val="2"/>
            <w:vMerge/>
            <w:shd w:val="clear" w:color="auto" w:fill="FFFFFF"/>
            <w:vAlign w:val="bottom"/>
          </w:tcPr>
          <w:p w14:paraId="45BEE1D4" w14:textId="77777777" w:rsidR="0092143D" w:rsidRPr="001622A7" w:rsidRDefault="0092143D" w:rsidP="00850778">
            <w:pPr>
              <w:spacing w:after="0" w:line="240" w:lineRule="auto"/>
              <w:rPr>
                <w:rFonts w:ascii="Times New Roman" w:hAnsi="Times New Roman" w:cs="Times New Roman"/>
              </w:rPr>
            </w:pPr>
          </w:p>
        </w:tc>
        <w:tc>
          <w:tcPr>
            <w:tcW w:w="1156" w:type="dxa"/>
            <w:shd w:val="clear" w:color="auto" w:fill="FFFFFF"/>
            <w:vAlign w:val="center"/>
          </w:tcPr>
          <w:p w14:paraId="46EA58A2" w14:textId="36FBBC4D" w:rsidR="0092143D" w:rsidRPr="00655716" w:rsidRDefault="00851445" w:rsidP="00850778">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β</w:t>
            </w:r>
          </w:p>
        </w:tc>
        <w:tc>
          <w:tcPr>
            <w:tcW w:w="1137" w:type="dxa"/>
            <w:shd w:val="clear" w:color="auto" w:fill="FFFFFF"/>
            <w:vAlign w:val="center"/>
          </w:tcPr>
          <w:p w14:paraId="275717CB"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59" w:type="dxa"/>
            <w:shd w:val="clear" w:color="auto" w:fill="FFFFFF"/>
            <w:vAlign w:val="center"/>
          </w:tcPr>
          <w:p w14:paraId="53389186" w14:textId="77777777" w:rsidR="0092143D" w:rsidRPr="00655716" w:rsidRDefault="0092143D" w:rsidP="00850778">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992" w:type="dxa"/>
            <w:vMerge/>
            <w:shd w:val="clear" w:color="auto" w:fill="FFFFFF"/>
            <w:vAlign w:val="center"/>
          </w:tcPr>
          <w:p w14:paraId="3C33A629" w14:textId="77777777" w:rsidR="0092143D" w:rsidRPr="001622A7" w:rsidRDefault="0092143D" w:rsidP="00850778">
            <w:pPr>
              <w:spacing w:after="0" w:line="240" w:lineRule="auto"/>
              <w:jc w:val="center"/>
              <w:rPr>
                <w:rFonts w:ascii="Times New Roman" w:hAnsi="Times New Roman" w:cs="Times New Roman"/>
              </w:rPr>
            </w:pPr>
          </w:p>
        </w:tc>
        <w:tc>
          <w:tcPr>
            <w:tcW w:w="1134" w:type="dxa"/>
            <w:vMerge/>
            <w:shd w:val="clear" w:color="auto" w:fill="FFFFFF"/>
            <w:vAlign w:val="center"/>
          </w:tcPr>
          <w:p w14:paraId="247A3CA0" w14:textId="77777777" w:rsidR="0092143D" w:rsidRPr="001622A7" w:rsidRDefault="0092143D" w:rsidP="00850778">
            <w:pPr>
              <w:spacing w:after="0" w:line="240" w:lineRule="auto"/>
              <w:jc w:val="center"/>
              <w:rPr>
                <w:rFonts w:ascii="Times New Roman" w:hAnsi="Times New Roman" w:cs="Times New Roman"/>
              </w:rPr>
            </w:pPr>
          </w:p>
        </w:tc>
      </w:tr>
      <w:tr w:rsidR="0092143D" w:rsidRPr="004A5D01" w14:paraId="18E164B7" w14:textId="77777777" w:rsidTr="00850778">
        <w:trPr>
          <w:cantSplit/>
          <w:trHeight w:val="295"/>
        </w:trPr>
        <w:tc>
          <w:tcPr>
            <w:tcW w:w="702" w:type="dxa"/>
            <w:vMerge w:val="restart"/>
            <w:shd w:val="clear" w:color="auto" w:fill="D9E2F3" w:themeFill="accent1" w:themeFillTint="33"/>
          </w:tcPr>
          <w:p w14:paraId="13A2A9FE" w14:textId="77777777" w:rsidR="0092143D" w:rsidRPr="00655716" w:rsidRDefault="0092143D" w:rsidP="00850778">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95" w:type="dxa"/>
            <w:shd w:val="clear" w:color="auto" w:fill="D9E2F3" w:themeFill="accent1" w:themeFillTint="33"/>
          </w:tcPr>
          <w:p w14:paraId="62603FAD" w14:textId="77777777" w:rsidR="0092143D" w:rsidRPr="00655716" w:rsidRDefault="0092143D" w:rsidP="00850778">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(Constant)</w:t>
            </w:r>
          </w:p>
        </w:tc>
        <w:tc>
          <w:tcPr>
            <w:tcW w:w="1156" w:type="dxa"/>
            <w:shd w:val="clear" w:color="auto" w:fill="F9F9FB"/>
            <w:vAlign w:val="center"/>
          </w:tcPr>
          <w:p w14:paraId="2177C35A" w14:textId="2047D496"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DB44B9">
              <w:rPr>
                <w:rFonts w:ascii="Times New Roman" w:hAnsi="Times New Roman" w:cs="Times New Roman"/>
                <w:sz w:val="20"/>
                <w:szCs w:val="20"/>
              </w:rPr>
              <w:t>0</w:t>
            </w:r>
            <w:r w:rsidRPr="00655716">
              <w:rPr>
                <w:rFonts w:ascii="Times New Roman" w:hAnsi="Times New Roman" w:cs="Times New Roman"/>
                <w:sz w:val="20"/>
                <w:szCs w:val="20"/>
              </w:rPr>
              <w:t>,226</w:t>
            </w:r>
          </w:p>
        </w:tc>
        <w:tc>
          <w:tcPr>
            <w:tcW w:w="1137" w:type="dxa"/>
            <w:shd w:val="clear" w:color="auto" w:fill="F9F9FB"/>
            <w:vAlign w:val="center"/>
          </w:tcPr>
          <w:p w14:paraId="0A8E1A48" w14:textId="0C0D6329" w:rsidR="0092143D" w:rsidRPr="00655716" w:rsidRDefault="00DB44B9"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,072</w:t>
            </w:r>
          </w:p>
        </w:tc>
        <w:tc>
          <w:tcPr>
            <w:tcW w:w="1559" w:type="dxa"/>
            <w:shd w:val="clear" w:color="auto" w:fill="F9F9FB"/>
            <w:vAlign w:val="center"/>
          </w:tcPr>
          <w:p w14:paraId="0892F3AF" w14:textId="77777777" w:rsidR="0092143D" w:rsidRPr="00655716" w:rsidRDefault="0092143D" w:rsidP="00850778">
            <w:pPr>
              <w:spacing w:after="0" w:line="240" w:lineRule="auto"/>
              <w:jc w:val="center"/>
              <w:rPr>
                <w:rFonts w:ascii="Times New Roman" w:hAnsi="Times New Roman" w:cs="Times New Roman"/>
                <w:sz w:val="20"/>
                <w:szCs w:val="20"/>
              </w:rPr>
            </w:pPr>
          </w:p>
        </w:tc>
        <w:tc>
          <w:tcPr>
            <w:tcW w:w="992" w:type="dxa"/>
            <w:shd w:val="clear" w:color="auto" w:fill="F9F9FB"/>
            <w:vAlign w:val="center"/>
          </w:tcPr>
          <w:p w14:paraId="089B248B"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-3,149</w:t>
            </w:r>
          </w:p>
        </w:tc>
        <w:tc>
          <w:tcPr>
            <w:tcW w:w="1134" w:type="dxa"/>
            <w:shd w:val="clear" w:color="auto" w:fill="F9F9FB"/>
            <w:vAlign w:val="center"/>
          </w:tcPr>
          <w:p w14:paraId="42D5A32A" w14:textId="37E3D9C2" w:rsidR="0092143D" w:rsidRPr="00655716" w:rsidRDefault="00DB44B9" w:rsidP="00850778">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,003</w:t>
            </w:r>
          </w:p>
        </w:tc>
      </w:tr>
      <w:tr w:rsidR="0092143D" w:rsidRPr="004A5D01" w14:paraId="2F1A945C" w14:textId="77777777" w:rsidTr="00850778">
        <w:trPr>
          <w:cantSplit/>
          <w:trHeight w:val="152"/>
        </w:trPr>
        <w:tc>
          <w:tcPr>
            <w:tcW w:w="702" w:type="dxa"/>
            <w:vMerge/>
            <w:shd w:val="clear" w:color="auto" w:fill="D9E2F3" w:themeFill="accent1" w:themeFillTint="33"/>
          </w:tcPr>
          <w:p w14:paraId="19E18DE2" w14:textId="77777777" w:rsidR="0092143D" w:rsidRPr="00655716" w:rsidRDefault="0092143D" w:rsidP="00850778">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7D0CE2ED" w14:textId="77777777" w:rsidR="0092143D" w:rsidRPr="00655716" w:rsidRDefault="0092143D" w:rsidP="00850778">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LIQ</w:t>
            </w:r>
          </w:p>
        </w:tc>
        <w:tc>
          <w:tcPr>
            <w:tcW w:w="1156" w:type="dxa"/>
            <w:shd w:val="clear" w:color="auto" w:fill="F9F9FB"/>
            <w:vAlign w:val="center"/>
          </w:tcPr>
          <w:p w14:paraId="726A9767" w14:textId="7EB348D1"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DB44B9">
              <w:rPr>
                <w:rFonts w:ascii="Times New Roman" w:hAnsi="Times New Roman" w:cs="Times New Roman"/>
                <w:sz w:val="20"/>
                <w:szCs w:val="20"/>
              </w:rPr>
              <w:t>0</w:t>
            </w:r>
            <w:r w:rsidRPr="00655716">
              <w:rPr>
                <w:rFonts w:ascii="Times New Roman" w:hAnsi="Times New Roman" w:cs="Times New Roman"/>
                <w:sz w:val="20"/>
                <w:szCs w:val="20"/>
              </w:rPr>
              <w:t>,008</w:t>
            </w:r>
          </w:p>
        </w:tc>
        <w:tc>
          <w:tcPr>
            <w:tcW w:w="1137" w:type="dxa"/>
            <w:shd w:val="clear" w:color="auto" w:fill="F9F9FB"/>
            <w:vAlign w:val="center"/>
          </w:tcPr>
          <w:p w14:paraId="7E3F4D9D" w14:textId="78A1E399" w:rsidR="0092143D" w:rsidRPr="00655716" w:rsidRDefault="00DB44B9"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,016</w:t>
            </w:r>
          </w:p>
        </w:tc>
        <w:tc>
          <w:tcPr>
            <w:tcW w:w="1559" w:type="dxa"/>
            <w:shd w:val="clear" w:color="auto" w:fill="F9F9FB"/>
            <w:vAlign w:val="center"/>
          </w:tcPr>
          <w:p w14:paraId="5D918255" w14:textId="75221746"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DB44B9">
              <w:rPr>
                <w:rFonts w:ascii="Times New Roman" w:hAnsi="Times New Roman" w:cs="Times New Roman"/>
                <w:sz w:val="20"/>
                <w:szCs w:val="20"/>
              </w:rPr>
              <w:t>0</w:t>
            </w:r>
            <w:r w:rsidRPr="00655716">
              <w:rPr>
                <w:rFonts w:ascii="Times New Roman" w:hAnsi="Times New Roman" w:cs="Times New Roman"/>
                <w:sz w:val="20"/>
                <w:szCs w:val="20"/>
              </w:rPr>
              <w:t>,088</w:t>
            </w:r>
          </w:p>
        </w:tc>
        <w:tc>
          <w:tcPr>
            <w:tcW w:w="992" w:type="dxa"/>
            <w:shd w:val="clear" w:color="auto" w:fill="F9F9FB"/>
            <w:vAlign w:val="center"/>
          </w:tcPr>
          <w:p w14:paraId="3241F249" w14:textId="072DC271"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716C50">
              <w:rPr>
                <w:rFonts w:ascii="Times New Roman" w:hAnsi="Times New Roman" w:cs="Times New Roman"/>
                <w:sz w:val="20"/>
                <w:szCs w:val="20"/>
              </w:rPr>
              <w:t>0</w:t>
            </w:r>
            <w:r w:rsidRPr="00655716">
              <w:rPr>
                <w:rFonts w:ascii="Times New Roman" w:hAnsi="Times New Roman" w:cs="Times New Roman"/>
                <w:sz w:val="20"/>
                <w:szCs w:val="20"/>
              </w:rPr>
              <w:t>,539</w:t>
            </w:r>
          </w:p>
        </w:tc>
        <w:tc>
          <w:tcPr>
            <w:tcW w:w="1134" w:type="dxa"/>
            <w:shd w:val="clear" w:color="auto" w:fill="F9F9FB"/>
            <w:vAlign w:val="center"/>
          </w:tcPr>
          <w:p w14:paraId="26F8BA94" w14:textId="3B25AEBC" w:rsidR="0092143D" w:rsidRPr="00655716" w:rsidRDefault="00DB44B9" w:rsidP="00850778">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,593</w:t>
            </w:r>
          </w:p>
        </w:tc>
      </w:tr>
      <w:tr w:rsidR="0092143D" w:rsidRPr="004A5D01" w14:paraId="2AE575A7" w14:textId="77777777" w:rsidTr="00850778">
        <w:trPr>
          <w:cantSplit/>
          <w:trHeight w:val="152"/>
        </w:trPr>
        <w:tc>
          <w:tcPr>
            <w:tcW w:w="702" w:type="dxa"/>
            <w:vMerge/>
            <w:shd w:val="clear" w:color="auto" w:fill="D9E2F3" w:themeFill="accent1" w:themeFillTint="33"/>
          </w:tcPr>
          <w:p w14:paraId="29BA6A09" w14:textId="77777777" w:rsidR="0092143D" w:rsidRPr="00655716" w:rsidRDefault="0092143D" w:rsidP="00850778">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6F82A239" w14:textId="77777777" w:rsidR="0092143D" w:rsidRPr="00655716" w:rsidRDefault="0092143D" w:rsidP="00850778">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TC</w:t>
            </w:r>
          </w:p>
        </w:tc>
        <w:tc>
          <w:tcPr>
            <w:tcW w:w="1156" w:type="dxa"/>
            <w:shd w:val="clear" w:color="auto" w:fill="F9F9FB"/>
            <w:vAlign w:val="center"/>
          </w:tcPr>
          <w:p w14:paraId="01966570" w14:textId="3EFD8152" w:rsidR="0092143D" w:rsidRPr="00655716" w:rsidRDefault="00DB44B9"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,448</w:t>
            </w:r>
          </w:p>
        </w:tc>
        <w:tc>
          <w:tcPr>
            <w:tcW w:w="1137" w:type="dxa"/>
            <w:shd w:val="clear" w:color="auto" w:fill="F9F9FB"/>
            <w:vAlign w:val="center"/>
          </w:tcPr>
          <w:p w14:paraId="01BE2F91" w14:textId="75A55E43" w:rsidR="0092143D" w:rsidRPr="00655716" w:rsidRDefault="00DB44B9"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,096</w:t>
            </w:r>
          </w:p>
        </w:tc>
        <w:tc>
          <w:tcPr>
            <w:tcW w:w="1559" w:type="dxa"/>
            <w:shd w:val="clear" w:color="auto" w:fill="F9F9FB"/>
            <w:vAlign w:val="center"/>
          </w:tcPr>
          <w:p w14:paraId="783371CA"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1,093</w:t>
            </w:r>
          </w:p>
        </w:tc>
        <w:tc>
          <w:tcPr>
            <w:tcW w:w="992" w:type="dxa"/>
            <w:shd w:val="clear" w:color="auto" w:fill="F9F9FB"/>
            <w:vAlign w:val="center"/>
          </w:tcPr>
          <w:p w14:paraId="68A14CD9"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4,647</w:t>
            </w:r>
          </w:p>
        </w:tc>
        <w:tc>
          <w:tcPr>
            <w:tcW w:w="1134" w:type="dxa"/>
            <w:shd w:val="clear" w:color="auto" w:fill="F9F9FB"/>
            <w:vAlign w:val="center"/>
          </w:tcPr>
          <w:p w14:paraId="0F0E1918" w14:textId="2FAD322C" w:rsidR="0092143D" w:rsidRPr="00655716" w:rsidRDefault="00DB44B9" w:rsidP="00850778">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,001</w:t>
            </w:r>
          </w:p>
        </w:tc>
      </w:tr>
      <w:tr w:rsidR="0092143D" w:rsidRPr="004A5D01" w14:paraId="4C65DAEB" w14:textId="77777777" w:rsidTr="00850778">
        <w:trPr>
          <w:cantSplit/>
          <w:trHeight w:val="152"/>
        </w:trPr>
        <w:tc>
          <w:tcPr>
            <w:tcW w:w="702" w:type="dxa"/>
            <w:vMerge/>
            <w:shd w:val="clear" w:color="auto" w:fill="D9E2F3" w:themeFill="accent1" w:themeFillTint="33"/>
          </w:tcPr>
          <w:p w14:paraId="3FDF4988" w14:textId="77777777" w:rsidR="0092143D" w:rsidRPr="00655716" w:rsidRDefault="0092143D" w:rsidP="00850778">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7414B348" w14:textId="77777777" w:rsidR="0092143D" w:rsidRPr="00655716" w:rsidRDefault="0092143D" w:rsidP="00850778">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FD</w:t>
            </w:r>
          </w:p>
        </w:tc>
        <w:tc>
          <w:tcPr>
            <w:tcW w:w="1156" w:type="dxa"/>
            <w:shd w:val="clear" w:color="auto" w:fill="F9F9FB"/>
            <w:vAlign w:val="center"/>
          </w:tcPr>
          <w:p w14:paraId="592EB8EE" w14:textId="1E570952" w:rsidR="0092143D" w:rsidRPr="00655716" w:rsidRDefault="00DB44B9"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,017</w:t>
            </w:r>
          </w:p>
        </w:tc>
        <w:tc>
          <w:tcPr>
            <w:tcW w:w="1137" w:type="dxa"/>
            <w:shd w:val="clear" w:color="auto" w:fill="F9F9FB"/>
            <w:vAlign w:val="center"/>
          </w:tcPr>
          <w:p w14:paraId="70797254" w14:textId="641E2FF1" w:rsidR="0092143D" w:rsidRPr="00655716" w:rsidRDefault="00DB44B9" w:rsidP="00850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,004</w:t>
            </w:r>
          </w:p>
        </w:tc>
        <w:tc>
          <w:tcPr>
            <w:tcW w:w="1559" w:type="dxa"/>
            <w:shd w:val="clear" w:color="auto" w:fill="F9F9FB"/>
            <w:vAlign w:val="center"/>
          </w:tcPr>
          <w:p w14:paraId="7E23E19F"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1,292</w:t>
            </w:r>
          </w:p>
        </w:tc>
        <w:tc>
          <w:tcPr>
            <w:tcW w:w="992" w:type="dxa"/>
            <w:shd w:val="clear" w:color="auto" w:fill="F9F9FB"/>
            <w:vAlign w:val="center"/>
          </w:tcPr>
          <w:p w14:paraId="41937A30" w14:textId="77777777" w:rsidR="0092143D" w:rsidRPr="00655716" w:rsidRDefault="0092143D" w:rsidP="00850778">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4,733</w:t>
            </w:r>
          </w:p>
        </w:tc>
        <w:tc>
          <w:tcPr>
            <w:tcW w:w="1134" w:type="dxa"/>
            <w:shd w:val="clear" w:color="auto" w:fill="F9F9FB"/>
            <w:vAlign w:val="center"/>
          </w:tcPr>
          <w:p w14:paraId="51C34CCB" w14:textId="226A8D97" w:rsidR="0092143D" w:rsidRPr="00655716" w:rsidRDefault="00DB44B9" w:rsidP="00850778">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92143D" w:rsidRPr="00655716">
              <w:rPr>
                <w:rFonts w:ascii="Times New Roman" w:hAnsi="Times New Roman" w:cs="Times New Roman"/>
                <w:sz w:val="20"/>
                <w:szCs w:val="20"/>
              </w:rPr>
              <w:t>,001</w:t>
            </w:r>
          </w:p>
        </w:tc>
      </w:tr>
    </w:tbl>
    <w:p w14:paraId="380781B4" w14:textId="77777777" w:rsidR="009F0CA6" w:rsidRPr="00D43F47" w:rsidRDefault="009F0CA6" w:rsidP="009F0CA6">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6EE4263D" w14:textId="619594EC" w:rsidR="00504186" w:rsidRDefault="00A019EF" w:rsidP="00A019EF">
      <w:pPr>
        <w:spacing w:after="0" w:line="480" w:lineRule="auto"/>
        <w:ind w:left="-142" w:firstLine="720"/>
        <w:jc w:val="both"/>
        <w:rPr>
          <w:rFonts w:ascii="Times New Roman" w:hAnsi="Times New Roman" w:cs="Times New Roman"/>
        </w:rPr>
      </w:pPr>
      <w:r>
        <w:rPr>
          <w:rFonts w:ascii="Times New Roman" w:hAnsi="Times New Roman" w:cs="Times New Roman"/>
        </w:rPr>
        <w:t xml:space="preserve">Berdasarkan tabel di atas, </w:t>
      </w:r>
      <w:r w:rsidR="00F0745D">
        <w:rPr>
          <w:rFonts w:ascii="Times New Roman" w:hAnsi="Times New Roman" w:cs="Times New Roman"/>
        </w:rPr>
        <w:t xml:space="preserve">maka diperoleh </w:t>
      </w:r>
      <w:r w:rsidR="003B122B">
        <w:rPr>
          <w:rFonts w:ascii="Times New Roman" w:hAnsi="Times New Roman" w:cs="Times New Roman"/>
        </w:rPr>
        <w:t>model regresi kedua</w:t>
      </w:r>
      <w:r w:rsidR="00504186">
        <w:rPr>
          <w:rFonts w:ascii="Times New Roman" w:hAnsi="Times New Roman" w:cs="Times New Roman"/>
        </w:rPr>
        <w:t xml:space="preserve"> </w:t>
      </w:r>
      <w:r w:rsidR="00F0745D">
        <w:rPr>
          <w:rFonts w:ascii="Times New Roman" w:hAnsi="Times New Roman" w:cs="Times New Roman"/>
        </w:rPr>
        <w:t xml:space="preserve">sebagai berikut: </w:t>
      </w:r>
    </w:p>
    <w:p w14:paraId="0DDC261E" w14:textId="5EF73BE7" w:rsidR="00631F99" w:rsidRPr="00631F99" w:rsidRDefault="00631F99" w:rsidP="00631F99">
      <w:pPr>
        <w:spacing w:after="0" w:line="480" w:lineRule="auto"/>
        <w:ind w:left="-142" w:firstLine="720"/>
        <w:jc w:val="center"/>
        <w:rPr>
          <w:rFonts w:ascii="Times New Roman" w:eastAsiaTheme="minorEastAsia" w:hAnsi="Times New Roman" w:cs="Times New Roman"/>
          <w:b/>
          <w:bCs/>
        </w:rPr>
      </w:pPr>
      <w:r>
        <w:rPr>
          <w:rFonts w:ascii="Times New Roman" w:eastAsiaTheme="minorEastAsia" w:hAnsi="Times New Roman" w:cs="Times New Roman"/>
          <w:b/>
          <w:bCs/>
        </w:rPr>
        <w:t>Y</w:t>
      </w:r>
      <w:r>
        <w:rPr>
          <w:rFonts w:ascii="Times New Roman" w:eastAsiaTheme="minorEastAsia" w:hAnsi="Times New Roman" w:cs="Times New Roman"/>
          <w:b/>
          <w:bCs/>
          <w:vertAlign w:val="subscript"/>
        </w:rPr>
        <w:t>2</w:t>
      </w:r>
      <w:r>
        <w:rPr>
          <w:rFonts w:ascii="Times New Roman" w:eastAsiaTheme="minorEastAsia" w:hAnsi="Times New Roman" w:cs="Times New Roman"/>
          <w:b/>
          <w:bCs/>
        </w:rPr>
        <w:t xml:space="preserve"> = -0,226 + -0,008X</w:t>
      </w:r>
      <w:r>
        <w:rPr>
          <w:rFonts w:ascii="Times New Roman" w:eastAsiaTheme="minorEastAsia" w:hAnsi="Times New Roman" w:cs="Times New Roman"/>
          <w:b/>
          <w:bCs/>
          <w:vertAlign w:val="subscript"/>
        </w:rPr>
        <w:t>1</w:t>
      </w:r>
      <w:r>
        <w:rPr>
          <w:rFonts w:ascii="Times New Roman" w:eastAsiaTheme="minorEastAsia" w:hAnsi="Times New Roman" w:cs="Times New Roman"/>
          <w:b/>
          <w:bCs/>
        </w:rPr>
        <w:t xml:space="preserve"> + 0,448X</w:t>
      </w:r>
      <w:r>
        <w:rPr>
          <w:rFonts w:ascii="Times New Roman" w:eastAsiaTheme="minorEastAsia" w:hAnsi="Times New Roman" w:cs="Times New Roman"/>
          <w:b/>
          <w:bCs/>
          <w:vertAlign w:val="subscript"/>
        </w:rPr>
        <w:t xml:space="preserve">2 + </w:t>
      </w:r>
      <w:r>
        <w:rPr>
          <w:rFonts w:ascii="Times New Roman" w:eastAsiaTheme="minorEastAsia" w:hAnsi="Times New Roman" w:cs="Times New Roman"/>
          <w:b/>
          <w:bCs/>
        </w:rPr>
        <w:t>0,017Y</w:t>
      </w:r>
      <w:r>
        <w:rPr>
          <w:rFonts w:ascii="Times New Roman" w:eastAsiaTheme="minorEastAsia" w:hAnsi="Times New Roman" w:cs="Times New Roman"/>
          <w:b/>
          <w:bCs/>
          <w:vertAlign w:val="subscript"/>
        </w:rPr>
        <w:t>1</w:t>
      </w:r>
      <w:r>
        <w:rPr>
          <w:rFonts w:ascii="Times New Roman" w:eastAsiaTheme="minorEastAsia" w:hAnsi="Times New Roman" w:cs="Times New Roman"/>
          <w:b/>
          <w:bCs/>
        </w:rPr>
        <w:t xml:space="preserve"> + </w:t>
      </w:r>
      <m:oMath>
        <m:sSub>
          <m:sSubPr>
            <m:ctrlPr>
              <w:rPr>
                <w:rFonts w:ascii="Cambria Math" w:hAnsi="Cambria Math" w:cs="Times New Roman"/>
                <w:b/>
                <w:bCs/>
                <w:i/>
              </w:rPr>
            </m:ctrlPr>
          </m:sSubPr>
          <m:e>
            <m:r>
              <m:rPr>
                <m:sty m:val="bi"/>
              </m:rPr>
              <w:rPr>
                <w:rFonts w:ascii="Cambria Math" w:hAnsi="Cambria Math" w:cs="Times New Roman"/>
              </w:rPr>
              <m:t>e</m:t>
            </m:r>
          </m:e>
          <m:sub>
            <m:r>
              <m:rPr>
                <m:sty m:val="bi"/>
              </m:rPr>
              <w:rPr>
                <w:rFonts w:ascii="Cambria Math" w:hAnsi="Cambria Math" w:cs="Times New Roman"/>
              </w:rPr>
              <m:t>2</m:t>
            </m:r>
          </m:sub>
        </m:sSub>
      </m:oMath>
    </w:p>
    <w:p w14:paraId="0C2811A4" w14:textId="77777777" w:rsidR="00FA48A8" w:rsidRDefault="00631F99" w:rsidP="00FA48A8">
      <w:pPr>
        <w:pStyle w:val="ListParagraph"/>
        <w:numPr>
          <w:ilvl w:val="0"/>
          <w:numId w:val="63"/>
        </w:numPr>
        <w:spacing w:after="0" w:line="480" w:lineRule="auto"/>
        <w:ind w:left="284"/>
        <w:jc w:val="both"/>
        <w:rPr>
          <w:rFonts w:ascii="Times New Roman" w:hAnsi="Times New Roman" w:cs="Times New Roman"/>
        </w:rPr>
      </w:pPr>
      <w:r>
        <w:rPr>
          <w:rFonts w:ascii="Times New Roman" w:hAnsi="Times New Roman" w:cs="Times New Roman"/>
        </w:rPr>
        <w:t>D</w:t>
      </w:r>
      <w:r w:rsidR="00A019EF" w:rsidRPr="00631F99">
        <w:rPr>
          <w:rFonts w:ascii="Times New Roman" w:hAnsi="Times New Roman" w:cs="Times New Roman"/>
        </w:rPr>
        <w:t>iketahui nilai konstanta</w:t>
      </w:r>
      <w:r>
        <w:rPr>
          <w:rFonts w:ascii="Times New Roman" w:hAnsi="Times New Roman" w:cs="Times New Roman"/>
        </w:rPr>
        <w:t xml:space="preserve"> (α)</w:t>
      </w:r>
      <w:r w:rsidR="00A019EF" w:rsidRPr="00631F99">
        <w:rPr>
          <w:rFonts w:ascii="Times New Roman" w:hAnsi="Times New Roman" w:cs="Times New Roman"/>
        </w:rPr>
        <w:t xml:space="preserve"> sebesar -0,226 yang </w:t>
      </w:r>
      <w:r>
        <w:rPr>
          <w:rFonts w:ascii="Times New Roman" w:hAnsi="Times New Roman" w:cs="Times New Roman"/>
        </w:rPr>
        <w:t>artinya</w:t>
      </w:r>
      <w:r w:rsidR="00A019EF" w:rsidRPr="00631F99">
        <w:rPr>
          <w:rFonts w:ascii="Times New Roman" w:hAnsi="Times New Roman" w:cs="Times New Roman"/>
        </w:rPr>
        <w:t xml:space="preserve"> jika variabel independen</w:t>
      </w:r>
      <w:r>
        <w:rPr>
          <w:rFonts w:ascii="Times New Roman" w:hAnsi="Times New Roman" w:cs="Times New Roman"/>
        </w:rPr>
        <w:t xml:space="preserve"> yaitu </w:t>
      </w:r>
      <w:r>
        <w:rPr>
          <w:rFonts w:ascii="Times New Roman" w:hAnsi="Times New Roman" w:cs="Times New Roman"/>
          <w:i/>
          <w:iCs/>
        </w:rPr>
        <w:t xml:space="preserve">liquidity, thin capitalization, </w:t>
      </w:r>
      <w:r>
        <w:rPr>
          <w:rFonts w:ascii="Times New Roman" w:hAnsi="Times New Roman" w:cs="Times New Roman"/>
        </w:rPr>
        <w:t xml:space="preserve">dan </w:t>
      </w:r>
      <w:r>
        <w:rPr>
          <w:rFonts w:ascii="Times New Roman" w:hAnsi="Times New Roman" w:cs="Times New Roman"/>
          <w:i/>
          <w:iCs/>
        </w:rPr>
        <w:t>financial distress</w:t>
      </w:r>
      <w:r w:rsidR="00A019EF" w:rsidRPr="00631F99">
        <w:rPr>
          <w:rFonts w:ascii="Times New Roman" w:hAnsi="Times New Roman" w:cs="Times New Roman"/>
        </w:rPr>
        <w:t xml:space="preserve"> diasumsikan bernilai 0, maka nilai variabel</w:t>
      </w:r>
      <w:r>
        <w:rPr>
          <w:rFonts w:ascii="Times New Roman" w:hAnsi="Times New Roman" w:cs="Times New Roman"/>
        </w:rPr>
        <w:t xml:space="preserve"> dependen yang merupakan</w:t>
      </w:r>
      <w:r w:rsidR="00A019EF" w:rsidRPr="00631F99">
        <w:rPr>
          <w:rFonts w:ascii="Times New Roman" w:hAnsi="Times New Roman" w:cs="Times New Roman"/>
        </w:rPr>
        <w:t xml:space="preserve"> </w:t>
      </w:r>
      <w:r w:rsidR="007D042B" w:rsidRPr="00631F99">
        <w:rPr>
          <w:rFonts w:ascii="Times New Roman" w:hAnsi="Times New Roman" w:cs="Times New Roman"/>
          <w:i/>
          <w:iCs/>
        </w:rPr>
        <w:t>tax avoidance</w:t>
      </w:r>
      <w:r w:rsidR="00A019EF" w:rsidRPr="00631F99">
        <w:rPr>
          <w:rFonts w:ascii="Times New Roman" w:hAnsi="Times New Roman" w:cs="Times New Roman"/>
        </w:rPr>
        <w:t xml:space="preserve"> sebesar </w:t>
      </w:r>
      <w:r w:rsidR="007D042B" w:rsidRPr="00631F99">
        <w:rPr>
          <w:rFonts w:ascii="Times New Roman" w:hAnsi="Times New Roman" w:cs="Times New Roman"/>
        </w:rPr>
        <w:t>-0,226</w:t>
      </w:r>
      <w:r w:rsidR="00A019EF" w:rsidRPr="00631F99">
        <w:rPr>
          <w:rFonts w:ascii="Times New Roman" w:hAnsi="Times New Roman" w:cs="Times New Roman"/>
        </w:rPr>
        <w:t xml:space="preserve">. </w:t>
      </w:r>
    </w:p>
    <w:p w14:paraId="62FB1453" w14:textId="6F8C7C31" w:rsidR="00FA48A8" w:rsidRDefault="00E7110E" w:rsidP="00FA48A8">
      <w:pPr>
        <w:pStyle w:val="ListParagraph"/>
        <w:numPr>
          <w:ilvl w:val="0"/>
          <w:numId w:val="63"/>
        </w:numPr>
        <w:spacing w:after="0" w:line="480" w:lineRule="auto"/>
        <w:ind w:left="284"/>
        <w:jc w:val="both"/>
        <w:rPr>
          <w:rFonts w:ascii="Times New Roman" w:hAnsi="Times New Roman" w:cs="Times New Roman"/>
        </w:rPr>
      </w:pPr>
      <w:r w:rsidRPr="00FA48A8">
        <w:rPr>
          <w:rFonts w:ascii="Times New Roman" w:hAnsi="Times New Roman" w:cs="Times New Roman"/>
          <w:i/>
          <w:iCs/>
        </w:rPr>
        <w:t xml:space="preserve">Liquidity </w:t>
      </w:r>
      <w:r w:rsidR="007C4802" w:rsidRPr="00FA48A8">
        <w:rPr>
          <w:rFonts w:ascii="Times New Roman" w:hAnsi="Times New Roman" w:cs="Times New Roman"/>
        </w:rPr>
        <w:t xml:space="preserve">memiliki nilai </w:t>
      </w:r>
      <w:r w:rsidR="00BC2A19">
        <w:rPr>
          <w:rFonts w:ascii="Times New Roman" w:hAnsi="Times New Roman" w:cs="Times New Roman"/>
        </w:rPr>
        <w:t>koefisien regresi</w:t>
      </w:r>
      <w:r w:rsidR="007C4802" w:rsidRPr="00FA48A8">
        <w:rPr>
          <w:rFonts w:ascii="Times New Roman" w:hAnsi="Times New Roman" w:cs="Times New Roman"/>
        </w:rPr>
        <w:t xml:space="preserve"> (β) dengan arah negatif sebesar -0,008. Nilai tersebut menunjukkan setiap terjadi peningkatan 1% pada variabel </w:t>
      </w:r>
      <w:r w:rsidR="007C4802" w:rsidRPr="00FA48A8">
        <w:rPr>
          <w:rFonts w:ascii="Times New Roman" w:hAnsi="Times New Roman" w:cs="Times New Roman"/>
          <w:i/>
          <w:iCs/>
        </w:rPr>
        <w:t xml:space="preserve">liquidity </w:t>
      </w:r>
      <w:r w:rsidR="007C4802" w:rsidRPr="00FA48A8">
        <w:rPr>
          <w:rFonts w:ascii="Times New Roman" w:hAnsi="Times New Roman" w:cs="Times New Roman"/>
        </w:rPr>
        <w:t>maka akan menurunkan</w:t>
      </w:r>
      <w:r w:rsidR="00FF7891">
        <w:rPr>
          <w:rFonts w:ascii="Times New Roman" w:hAnsi="Times New Roman" w:cs="Times New Roman"/>
        </w:rPr>
        <w:t xml:space="preserve"> </w:t>
      </w:r>
      <w:r w:rsidR="00FF7891">
        <w:rPr>
          <w:rFonts w:ascii="Times New Roman" w:hAnsi="Times New Roman" w:cs="Times New Roman"/>
          <w:i/>
          <w:iCs/>
        </w:rPr>
        <w:t>ETR</w:t>
      </w:r>
      <w:r w:rsidR="004A1F1E">
        <w:rPr>
          <w:rFonts w:ascii="Times New Roman" w:hAnsi="Times New Roman" w:cs="Times New Roman"/>
          <w:i/>
          <w:iCs/>
        </w:rPr>
        <w:t xml:space="preserve"> </w:t>
      </w:r>
      <w:r w:rsidR="004A1F1E" w:rsidRPr="00FA48A8">
        <w:rPr>
          <w:rFonts w:ascii="Times New Roman" w:hAnsi="Times New Roman" w:cs="Times New Roman"/>
        </w:rPr>
        <w:t>sebesar 0,008</w:t>
      </w:r>
      <w:r w:rsidR="00FF7891">
        <w:rPr>
          <w:rFonts w:ascii="Times New Roman" w:hAnsi="Times New Roman" w:cs="Times New Roman"/>
          <w:i/>
          <w:iCs/>
        </w:rPr>
        <w:t xml:space="preserve"> </w:t>
      </w:r>
      <w:r w:rsidR="00FF7891">
        <w:rPr>
          <w:rFonts w:ascii="Times New Roman" w:hAnsi="Times New Roman" w:cs="Times New Roman"/>
        </w:rPr>
        <w:t>sehingga meningkatkan</w:t>
      </w:r>
      <w:r w:rsidR="007C4802" w:rsidRPr="00FA48A8">
        <w:rPr>
          <w:rFonts w:ascii="Times New Roman" w:hAnsi="Times New Roman" w:cs="Times New Roman"/>
        </w:rPr>
        <w:t xml:space="preserve"> </w:t>
      </w:r>
      <w:r w:rsidR="0002509A" w:rsidRPr="00FA48A8">
        <w:rPr>
          <w:rFonts w:ascii="Times New Roman" w:hAnsi="Times New Roman" w:cs="Times New Roman"/>
          <w:i/>
          <w:iCs/>
        </w:rPr>
        <w:t>tax avoidance</w:t>
      </w:r>
      <w:r w:rsidR="009A603A">
        <w:rPr>
          <w:rFonts w:ascii="Times New Roman" w:hAnsi="Times New Roman" w:cs="Times New Roman"/>
          <w:i/>
          <w:iCs/>
        </w:rPr>
        <w:t>.</w:t>
      </w:r>
      <w:r w:rsidR="007C4802" w:rsidRPr="00FA48A8">
        <w:rPr>
          <w:rFonts w:ascii="Times New Roman" w:hAnsi="Times New Roman" w:cs="Times New Roman"/>
          <w:i/>
          <w:iCs/>
        </w:rPr>
        <w:t xml:space="preserve"> </w:t>
      </w:r>
      <w:r w:rsidR="009A603A">
        <w:rPr>
          <w:rFonts w:ascii="Times New Roman" w:hAnsi="Times New Roman" w:cs="Times New Roman"/>
        </w:rPr>
        <w:t>D</w:t>
      </w:r>
      <w:r w:rsidR="00F96F7B" w:rsidRPr="00FA48A8">
        <w:rPr>
          <w:rFonts w:ascii="Times New Roman" w:hAnsi="Times New Roman" w:cs="Times New Roman"/>
        </w:rPr>
        <w:t xml:space="preserve">engan variabel independen lainnya dianggap konstan. </w:t>
      </w:r>
    </w:p>
    <w:p w14:paraId="5358EC94" w14:textId="1D1F8111" w:rsidR="00FA48A8" w:rsidRDefault="0018501C" w:rsidP="00FA48A8">
      <w:pPr>
        <w:pStyle w:val="ListParagraph"/>
        <w:numPr>
          <w:ilvl w:val="0"/>
          <w:numId w:val="63"/>
        </w:numPr>
        <w:spacing w:after="0" w:line="480" w:lineRule="auto"/>
        <w:ind w:left="284"/>
        <w:jc w:val="both"/>
        <w:rPr>
          <w:rFonts w:ascii="Times New Roman" w:hAnsi="Times New Roman" w:cs="Times New Roman"/>
        </w:rPr>
      </w:pPr>
      <w:r w:rsidRPr="00FA48A8">
        <w:rPr>
          <w:rFonts w:ascii="Times New Roman" w:hAnsi="Times New Roman" w:cs="Times New Roman"/>
        </w:rPr>
        <w:t xml:space="preserve">Diperoleh nilai koefisien regresi (β) variabel </w:t>
      </w:r>
      <w:r w:rsidRPr="00FA48A8">
        <w:rPr>
          <w:rFonts w:ascii="Times New Roman" w:hAnsi="Times New Roman" w:cs="Times New Roman"/>
          <w:i/>
          <w:iCs/>
        </w:rPr>
        <w:t xml:space="preserve">thin capitalization </w:t>
      </w:r>
      <w:r w:rsidRPr="00FA48A8">
        <w:rPr>
          <w:rFonts w:ascii="Times New Roman" w:hAnsi="Times New Roman" w:cs="Times New Roman"/>
        </w:rPr>
        <w:t xml:space="preserve">sebesar 0,448 dengan parameter positif. Hal ini dapat diartikan bahwa peningkatan 1% pada </w:t>
      </w:r>
      <w:r w:rsidRPr="00FA48A8">
        <w:rPr>
          <w:rFonts w:ascii="Times New Roman" w:hAnsi="Times New Roman" w:cs="Times New Roman"/>
          <w:i/>
          <w:iCs/>
        </w:rPr>
        <w:t xml:space="preserve">thin capitalization </w:t>
      </w:r>
      <w:r w:rsidRPr="00FA48A8">
        <w:rPr>
          <w:rFonts w:ascii="Times New Roman" w:hAnsi="Times New Roman" w:cs="Times New Roman"/>
        </w:rPr>
        <w:t>akan men</w:t>
      </w:r>
      <w:r w:rsidR="008263A9">
        <w:rPr>
          <w:rFonts w:ascii="Times New Roman" w:hAnsi="Times New Roman" w:cs="Times New Roman"/>
        </w:rPr>
        <w:t xml:space="preserve">ingkatkan </w:t>
      </w:r>
      <w:r w:rsidR="008263A9" w:rsidRPr="008263A9">
        <w:rPr>
          <w:rFonts w:ascii="Times New Roman" w:hAnsi="Times New Roman" w:cs="Times New Roman"/>
          <w:i/>
          <w:iCs/>
        </w:rPr>
        <w:t>ETR</w:t>
      </w:r>
      <w:r w:rsidR="008263A9">
        <w:rPr>
          <w:rFonts w:ascii="Times New Roman" w:hAnsi="Times New Roman" w:cs="Times New Roman"/>
        </w:rPr>
        <w:t xml:space="preserve"> </w:t>
      </w:r>
      <w:r w:rsidR="00C83A3C" w:rsidRPr="00FA48A8">
        <w:rPr>
          <w:rFonts w:ascii="Times New Roman" w:hAnsi="Times New Roman" w:cs="Times New Roman"/>
        </w:rPr>
        <w:t>sebesar 0,448</w:t>
      </w:r>
      <w:r w:rsidR="00C83A3C">
        <w:rPr>
          <w:rFonts w:ascii="Times New Roman" w:hAnsi="Times New Roman" w:cs="Times New Roman"/>
        </w:rPr>
        <w:t xml:space="preserve"> </w:t>
      </w:r>
      <w:r w:rsidR="008263A9">
        <w:rPr>
          <w:rFonts w:ascii="Times New Roman" w:hAnsi="Times New Roman" w:cs="Times New Roman"/>
        </w:rPr>
        <w:t>sehingga dapat menurunkan</w:t>
      </w:r>
      <w:r w:rsidRPr="00FA48A8">
        <w:rPr>
          <w:rFonts w:ascii="Times New Roman" w:hAnsi="Times New Roman" w:cs="Times New Roman"/>
        </w:rPr>
        <w:t xml:space="preserve"> </w:t>
      </w:r>
      <w:r w:rsidR="009F366A" w:rsidRPr="00FA48A8">
        <w:rPr>
          <w:rFonts w:ascii="Times New Roman" w:hAnsi="Times New Roman" w:cs="Times New Roman"/>
          <w:i/>
          <w:iCs/>
        </w:rPr>
        <w:t>tax avoidance</w:t>
      </w:r>
      <w:r w:rsidR="009F366A" w:rsidRPr="00FA48A8">
        <w:rPr>
          <w:rFonts w:ascii="Times New Roman" w:hAnsi="Times New Roman" w:cs="Times New Roman"/>
        </w:rPr>
        <w:t xml:space="preserve">. </w:t>
      </w:r>
      <w:r w:rsidR="00F37820" w:rsidRPr="00FA48A8">
        <w:rPr>
          <w:rFonts w:ascii="Times New Roman" w:hAnsi="Times New Roman" w:cs="Times New Roman"/>
        </w:rPr>
        <w:t>Dengan mengasum</w:t>
      </w:r>
      <w:r w:rsidR="00397CD5" w:rsidRPr="00FA48A8">
        <w:rPr>
          <w:rFonts w:ascii="Times New Roman" w:hAnsi="Times New Roman" w:cs="Times New Roman"/>
        </w:rPr>
        <w:t>si</w:t>
      </w:r>
      <w:r w:rsidR="00F37820" w:rsidRPr="00FA48A8">
        <w:rPr>
          <w:rFonts w:ascii="Times New Roman" w:hAnsi="Times New Roman" w:cs="Times New Roman"/>
        </w:rPr>
        <w:t xml:space="preserve">kan variabel independen lainnya dianggap konstan. </w:t>
      </w:r>
    </w:p>
    <w:p w14:paraId="2E49B3ED" w14:textId="2905244B" w:rsidR="0092143D" w:rsidRPr="00FA48A8" w:rsidRDefault="00ED7463" w:rsidP="00FA48A8">
      <w:pPr>
        <w:pStyle w:val="ListParagraph"/>
        <w:numPr>
          <w:ilvl w:val="0"/>
          <w:numId w:val="63"/>
        </w:numPr>
        <w:spacing w:after="0" w:line="480" w:lineRule="auto"/>
        <w:ind w:left="284"/>
        <w:jc w:val="both"/>
        <w:rPr>
          <w:rFonts w:ascii="Times New Roman" w:hAnsi="Times New Roman" w:cs="Times New Roman"/>
        </w:rPr>
      </w:pPr>
      <w:r w:rsidRPr="00FA48A8">
        <w:rPr>
          <w:rFonts w:ascii="Times New Roman" w:hAnsi="Times New Roman" w:cs="Times New Roman"/>
        </w:rPr>
        <w:t xml:space="preserve">Diketahui koefisien regresi (β) variabel </w:t>
      </w:r>
      <w:r w:rsidRPr="00FA48A8">
        <w:rPr>
          <w:rFonts w:ascii="Times New Roman" w:hAnsi="Times New Roman" w:cs="Times New Roman"/>
          <w:i/>
          <w:iCs/>
        </w:rPr>
        <w:t xml:space="preserve">financial distress </w:t>
      </w:r>
      <w:r w:rsidRPr="00FA48A8">
        <w:rPr>
          <w:rFonts w:ascii="Times New Roman" w:hAnsi="Times New Roman" w:cs="Times New Roman"/>
        </w:rPr>
        <w:t>bernilai positif sebesar 0,017. Nilai tersebut dapat diartikan dengan peningkatan 1% pada</w:t>
      </w:r>
      <w:r w:rsidR="004D77B6">
        <w:rPr>
          <w:rFonts w:ascii="Times New Roman" w:hAnsi="Times New Roman" w:cs="Times New Roman"/>
        </w:rPr>
        <w:t xml:space="preserve"> Z-</w:t>
      </w:r>
      <w:r w:rsidR="004D77B6">
        <w:rPr>
          <w:rFonts w:ascii="Times New Roman" w:hAnsi="Times New Roman" w:cs="Times New Roman"/>
          <w:i/>
          <w:iCs/>
        </w:rPr>
        <w:t xml:space="preserve">Score </w:t>
      </w:r>
      <w:r w:rsidR="004D77B6">
        <w:rPr>
          <w:rFonts w:ascii="Times New Roman" w:hAnsi="Times New Roman" w:cs="Times New Roman"/>
        </w:rPr>
        <w:t xml:space="preserve">maka </w:t>
      </w:r>
      <w:r w:rsidR="004D77B6">
        <w:rPr>
          <w:rFonts w:ascii="Times New Roman" w:hAnsi="Times New Roman" w:cs="Times New Roman"/>
        </w:rPr>
        <w:lastRenderedPageBreak/>
        <w:t xml:space="preserve">akan meningkatkan </w:t>
      </w:r>
      <w:r w:rsidR="004D77B6">
        <w:rPr>
          <w:rFonts w:ascii="Times New Roman" w:hAnsi="Times New Roman" w:cs="Times New Roman"/>
          <w:i/>
          <w:iCs/>
        </w:rPr>
        <w:t xml:space="preserve">ETR </w:t>
      </w:r>
      <w:r w:rsidR="004D77B6" w:rsidRPr="00FA48A8">
        <w:rPr>
          <w:rFonts w:ascii="Times New Roman" w:hAnsi="Times New Roman" w:cs="Times New Roman"/>
        </w:rPr>
        <w:t>sebesar 0,017</w:t>
      </w:r>
      <w:r w:rsidR="004D77B6">
        <w:rPr>
          <w:rFonts w:ascii="Times New Roman" w:hAnsi="Times New Roman" w:cs="Times New Roman"/>
        </w:rPr>
        <w:t>, sehingga menurunkan</w:t>
      </w:r>
      <w:r w:rsidRPr="00FA48A8">
        <w:rPr>
          <w:rFonts w:ascii="Times New Roman" w:hAnsi="Times New Roman" w:cs="Times New Roman"/>
        </w:rPr>
        <w:t xml:space="preserve"> </w:t>
      </w:r>
      <w:r w:rsidRPr="00FA48A8">
        <w:rPr>
          <w:rFonts w:ascii="Times New Roman" w:hAnsi="Times New Roman" w:cs="Times New Roman"/>
          <w:i/>
          <w:iCs/>
        </w:rPr>
        <w:t xml:space="preserve">financial distress </w:t>
      </w:r>
      <w:r w:rsidR="004D77B6">
        <w:rPr>
          <w:rFonts w:ascii="Times New Roman" w:hAnsi="Times New Roman" w:cs="Times New Roman"/>
        </w:rPr>
        <w:t xml:space="preserve">dan </w:t>
      </w:r>
      <w:r w:rsidR="00695349" w:rsidRPr="00FA48A8">
        <w:rPr>
          <w:rFonts w:ascii="Times New Roman" w:hAnsi="Times New Roman" w:cs="Times New Roman"/>
          <w:i/>
          <w:iCs/>
        </w:rPr>
        <w:t>tax avoidance</w:t>
      </w:r>
      <w:r w:rsidR="003574BA">
        <w:rPr>
          <w:rFonts w:ascii="Times New Roman" w:hAnsi="Times New Roman" w:cs="Times New Roman"/>
          <w:i/>
          <w:iCs/>
        </w:rPr>
        <w:t>.</w:t>
      </w:r>
      <w:r w:rsidRPr="00FA48A8">
        <w:rPr>
          <w:rFonts w:ascii="Times New Roman" w:hAnsi="Times New Roman" w:cs="Times New Roman"/>
          <w:i/>
          <w:iCs/>
        </w:rPr>
        <w:t xml:space="preserve"> </w:t>
      </w:r>
      <w:r w:rsidR="003574BA">
        <w:rPr>
          <w:rFonts w:ascii="Times New Roman" w:hAnsi="Times New Roman" w:cs="Times New Roman"/>
        </w:rPr>
        <w:t>D</w:t>
      </w:r>
      <w:r w:rsidRPr="00FA48A8">
        <w:rPr>
          <w:rFonts w:ascii="Times New Roman" w:hAnsi="Times New Roman" w:cs="Times New Roman"/>
        </w:rPr>
        <w:t xml:space="preserve">engan menganggap variabel independen yang lain konstan. </w:t>
      </w:r>
      <w:r w:rsidR="00E7110E" w:rsidRPr="00FA48A8">
        <w:rPr>
          <w:rFonts w:ascii="Times New Roman" w:hAnsi="Times New Roman" w:cs="Times New Roman"/>
        </w:rPr>
        <w:t xml:space="preserve"> </w:t>
      </w:r>
    </w:p>
    <w:p w14:paraId="2F865B6C" w14:textId="4367C9DE" w:rsidR="00505178" w:rsidRDefault="00310A0D" w:rsidP="009F296D">
      <w:pPr>
        <w:pStyle w:val="Heading3"/>
        <w:numPr>
          <w:ilvl w:val="2"/>
          <w:numId w:val="45"/>
        </w:numPr>
        <w:spacing w:before="0" w:after="0" w:line="480" w:lineRule="auto"/>
        <w:ind w:left="709" w:hanging="851"/>
        <w:rPr>
          <w:rFonts w:ascii="Times New Roman" w:hAnsi="Times New Roman" w:cs="Times New Roman"/>
          <w:b/>
          <w:bCs/>
          <w:color w:val="auto"/>
          <w:sz w:val="24"/>
          <w:szCs w:val="24"/>
        </w:rPr>
      </w:pPr>
      <w:bookmarkStart w:id="88" w:name="_Toc227229883"/>
      <w:r w:rsidRPr="004A5D01">
        <w:rPr>
          <w:rFonts w:ascii="Times New Roman" w:hAnsi="Times New Roman" w:cs="Times New Roman"/>
          <w:b/>
          <w:bCs/>
          <w:color w:val="auto"/>
          <w:sz w:val="24"/>
          <w:szCs w:val="24"/>
        </w:rPr>
        <w:t>Hasil Uji Hipotesis (T)</w:t>
      </w:r>
      <w:bookmarkEnd w:id="88"/>
    </w:p>
    <w:p w14:paraId="481033FC" w14:textId="35C2C187" w:rsidR="00945E5B" w:rsidRDefault="00B415F7" w:rsidP="00EE51E3">
      <w:pPr>
        <w:spacing w:after="0" w:line="480" w:lineRule="auto"/>
        <w:ind w:left="-142" w:firstLine="851"/>
        <w:jc w:val="both"/>
        <w:rPr>
          <w:rFonts w:ascii="Times New Roman" w:hAnsi="Times New Roman" w:cs="Times New Roman"/>
        </w:rPr>
      </w:pPr>
      <w:r>
        <w:rPr>
          <w:rFonts w:ascii="Times New Roman" w:hAnsi="Times New Roman" w:cs="Times New Roman"/>
        </w:rPr>
        <w:t>Pengu</w:t>
      </w:r>
      <w:r w:rsidR="00945E5B">
        <w:rPr>
          <w:rFonts w:ascii="Times New Roman" w:hAnsi="Times New Roman" w:cs="Times New Roman"/>
        </w:rPr>
        <w:t>ji</w:t>
      </w:r>
      <w:r>
        <w:rPr>
          <w:rFonts w:ascii="Times New Roman" w:hAnsi="Times New Roman" w:cs="Times New Roman"/>
        </w:rPr>
        <w:t xml:space="preserve">an </w:t>
      </w:r>
      <w:r w:rsidR="00945E5B">
        <w:rPr>
          <w:rFonts w:ascii="Times New Roman" w:hAnsi="Times New Roman" w:cs="Times New Roman"/>
        </w:rPr>
        <w:t xml:space="preserve">hipotesis dilakukan untuk </w:t>
      </w:r>
      <w:r w:rsidR="00052C55">
        <w:rPr>
          <w:rFonts w:ascii="Times New Roman" w:hAnsi="Times New Roman" w:cs="Times New Roman"/>
        </w:rPr>
        <w:t xml:space="preserve">menganalisis </w:t>
      </w:r>
      <w:r w:rsidR="00945E5B">
        <w:rPr>
          <w:rFonts w:ascii="Times New Roman" w:hAnsi="Times New Roman" w:cs="Times New Roman"/>
        </w:rPr>
        <w:t xml:space="preserve">pengaruh variabel independen secara parsial terhadap variabel dependen </w:t>
      </w:r>
      <w:r w:rsidR="00052C55">
        <w:rPr>
          <w:rFonts w:ascii="Times New Roman" w:hAnsi="Times New Roman" w:cs="Times New Roman"/>
        </w:rPr>
        <w:t xml:space="preserve">dengan mengacu pada </w:t>
      </w:r>
      <w:r w:rsidR="00945E5B">
        <w:rPr>
          <w:rFonts w:ascii="Times New Roman" w:hAnsi="Times New Roman" w:cs="Times New Roman"/>
        </w:rPr>
        <w:t>nilai signifikansi</w:t>
      </w:r>
      <w:r w:rsidR="00C34AC8">
        <w:rPr>
          <w:rFonts w:ascii="Times New Roman" w:hAnsi="Times New Roman" w:cs="Times New Roman"/>
        </w:rPr>
        <w:t>.</w:t>
      </w:r>
      <w:r w:rsidR="00367EFE">
        <w:rPr>
          <w:rFonts w:ascii="Times New Roman" w:hAnsi="Times New Roman" w:cs="Times New Roman"/>
        </w:rPr>
        <w:t xml:space="preserve"> Pengujian dilakukan pada dua model regresi dalam penelitian ini,</w:t>
      </w:r>
      <w:r w:rsidR="00C34AC8">
        <w:rPr>
          <w:rFonts w:ascii="Times New Roman" w:hAnsi="Times New Roman" w:cs="Times New Roman"/>
        </w:rPr>
        <w:t xml:space="preserve"> </w:t>
      </w:r>
      <w:r w:rsidR="00367EFE">
        <w:rPr>
          <w:rFonts w:ascii="Times New Roman" w:hAnsi="Times New Roman" w:cs="Times New Roman"/>
        </w:rPr>
        <w:t>h</w:t>
      </w:r>
      <w:r w:rsidR="00B40A12">
        <w:rPr>
          <w:rFonts w:ascii="Times New Roman" w:hAnsi="Times New Roman" w:cs="Times New Roman"/>
        </w:rPr>
        <w:t>asil</w:t>
      </w:r>
      <w:r w:rsidR="00C34AC8">
        <w:rPr>
          <w:rFonts w:ascii="Times New Roman" w:hAnsi="Times New Roman" w:cs="Times New Roman"/>
        </w:rPr>
        <w:t xml:space="preserve"> </w:t>
      </w:r>
      <w:r w:rsidR="00B40A12">
        <w:rPr>
          <w:rFonts w:ascii="Times New Roman" w:hAnsi="Times New Roman" w:cs="Times New Roman"/>
        </w:rPr>
        <w:t>peng</w:t>
      </w:r>
      <w:r w:rsidR="00C34AC8">
        <w:rPr>
          <w:rFonts w:ascii="Times New Roman" w:hAnsi="Times New Roman" w:cs="Times New Roman"/>
        </w:rPr>
        <w:t>uji</w:t>
      </w:r>
      <w:r w:rsidR="00B40A12">
        <w:rPr>
          <w:rFonts w:ascii="Times New Roman" w:hAnsi="Times New Roman" w:cs="Times New Roman"/>
        </w:rPr>
        <w:t>an</w:t>
      </w:r>
      <w:r w:rsidR="00C34AC8">
        <w:rPr>
          <w:rFonts w:ascii="Times New Roman" w:hAnsi="Times New Roman" w:cs="Times New Roman"/>
        </w:rPr>
        <w:t xml:space="preserve"> disajikan </w:t>
      </w:r>
      <w:r w:rsidR="00BA0BA7">
        <w:rPr>
          <w:rFonts w:ascii="Times New Roman" w:hAnsi="Times New Roman" w:cs="Times New Roman"/>
        </w:rPr>
        <w:t>pada tabel</w:t>
      </w:r>
      <w:r w:rsidR="00C34AC8">
        <w:rPr>
          <w:rFonts w:ascii="Times New Roman" w:hAnsi="Times New Roman" w:cs="Times New Roman"/>
        </w:rPr>
        <w:t xml:space="preserve"> berikut : </w:t>
      </w:r>
    </w:p>
    <w:p w14:paraId="5C654F3B" w14:textId="514E0769" w:rsidR="00803946" w:rsidRPr="00D3094F" w:rsidRDefault="00931FD3" w:rsidP="00D3094F">
      <w:pPr>
        <w:pStyle w:val="Caption"/>
        <w:ind w:left="-142"/>
        <w:rPr>
          <w:rFonts w:ascii="Times New Roman" w:hAnsi="Times New Roman" w:cs="Times New Roman"/>
          <w:b/>
          <w:bCs/>
          <w:i w:val="0"/>
          <w:iCs w:val="0"/>
          <w:color w:val="auto"/>
          <w:sz w:val="24"/>
          <w:szCs w:val="24"/>
        </w:rPr>
      </w:pPr>
      <w:bookmarkStart w:id="89" w:name="_Toc227228255"/>
      <w:r w:rsidRPr="00931FD3">
        <w:rPr>
          <w:rFonts w:ascii="Times New Roman" w:hAnsi="Times New Roman" w:cs="Times New Roman"/>
          <w:b/>
          <w:bCs/>
          <w:i w:val="0"/>
          <w:iCs w:val="0"/>
          <w:color w:val="auto"/>
          <w:sz w:val="24"/>
          <w:szCs w:val="24"/>
        </w:rPr>
        <w:t xml:space="preserve">Tabel 4. </w:t>
      </w:r>
      <w:r w:rsidRPr="00931FD3">
        <w:rPr>
          <w:rFonts w:ascii="Times New Roman" w:hAnsi="Times New Roman" w:cs="Times New Roman"/>
          <w:b/>
          <w:bCs/>
          <w:i w:val="0"/>
          <w:iCs w:val="0"/>
          <w:color w:val="auto"/>
          <w:sz w:val="24"/>
          <w:szCs w:val="24"/>
        </w:rPr>
        <w:fldChar w:fldCharType="begin"/>
      </w:r>
      <w:r w:rsidRPr="00931FD3">
        <w:rPr>
          <w:rFonts w:ascii="Times New Roman" w:hAnsi="Times New Roman" w:cs="Times New Roman"/>
          <w:b/>
          <w:bCs/>
          <w:i w:val="0"/>
          <w:iCs w:val="0"/>
          <w:color w:val="auto"/>
          <w:sz w:val="24"/>
          <w:szCs w:val="24"/>
        </w:rPr>
        <w:instrText xml:space="preserve"> SEQ Tabel_4. \* ARABIC </w:instrText>
      </w:r>
      <w:r w:rsidRPr="00931FD3">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18</w:t>
      </w:r>
      <w:r w:rsidRPr="00931FD3">
        <w:rPr>
          <w:rFonts w:ascii="Times New Roman" w:hAnsi="Times New Roman" w:cs="Times New Roman"/>
          <w:b/>
          <w:bCs/>
          <w:i w:val="0"/>
          <w:iCs w:val="0"/>
          <w:color w:val="auto"/>
          <w:sz w:val="24"/>
          <w:szCs w:val="24"/>
        </w:rPr>
        <w:fldChar w:fldCharType="end"/>
      </w:r>
      <w:r w:rsidRPr="00931FD3">
        <w:rPr>
          <w:rFonts w:ascii="Times New Roman" w:hAnsi="Times New Roman" w:cs="Times New Roman"/>
          <w:b/>
          <w:bCs/>
          <w:i w:val="0"/>
          <w:iCs w:val="0"/>
          <w:color w:val="auto"/>
          <w:sz w:val="24"/>
          <w:szCs w:val="24"/>
        </w:rPr>
        <w:t xml:space="preserve"> Hasil Uji Hipotesis (Uji T)</w:t>
      </w:r>
      <w:r w:rsidR="00D3094F">
        <w:rPr>
          <w:rFonts w:ascii="Times New Roman" w:hAnsi="Times New Roman" w:cs="Times New Roman"/>
          <w:b/>
          <w:bCs/>
          <w:i w:val="0"/>
          <w:iCs w:val="0"/>
          <w:color w:val="auto"/>
          <w:sz w:val="24"/>
          <w:szCs w:val="24"/>
        </w:rPr>
        <w:t xml:space="preserve"> Model Regresi 1</w:t>
      </w:r>
      <w:bookmarkEnd w:id="89"/>
      <w:r w:rsidR="00D3094F">
        <w:rPr>
          <w:rFonts w:ascii="Times New Roman" w:hAnsi="Times New Roman" w:cs="Times New Roman"/>
          <w:b/>
          <w:bCs/>
          <w:i w:val="0"/>
          <w:iCs w:val="0"/>
          <w:color w:val="auto"/>
          <w:sz w:val="24"/>
          <w:szCs w:val="24"/>
        </w:rPr>
        <w:t xml:space="preserve"> </w:t>
      </w:r>
    </w:p>
    <w:tbl>
      <w:tblPr>
        <w:tblW w:w="80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1361"/>
        <w:gridCol w:w="1129"/>
        <w:gridCol w:w="1130"/>
        <w:gridCol w:w="1508"/>
        <w:gridCol w:w="1052"/>
        <w:gridCol w:w="1113"/>
      </w:tblGrid>
      <w:tr w:rsidR="001622A7" w:rsidRPr="001622A7" w14:paraId="08D61D4F" w14:textId="77777777" w:rsidTr="00931FD3">
        <w:trPr>
          <w:cantSplit/>
          <w:trHeight w:val="239"/>
        </w:trPr>
        <w:tc>
          <w:tcPr>
            <w:tcW w:w="8046" w:type="dxa"/>
            <w:gridSpan w:val="7"/>
            <w:shd w:val="clear" w:color="auto" w:fill="FFFFFF"/>
            <w:vAlign w:val="center"/>
          </w:tcPr>
          <w:p w14:paraId="5E193A15" w14:textId="77777777"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1622A7" w:rsidRPr="004A5D01" w14:paraId="6A905E19" w14:textId="77777777" w:rsidTr="00931FD3">
        <w:trPr>
          <w:cantSplit/>
          <w:trHeight w:val="507"/>
        </w:trPr>
        <w:tc>
          <w:tcPr>
            <w:tcW w:w="2114" w:type="dxa"/>
            <w:gridSpan w:val="2"/>
            <w:vMerge w:val="restart"/>
            <w:shd w:val="clear" w:color="auto" w:fill="FFFFFF"/>
            <w:vAlign w:val="center"/>
          </w:tcPr>
          <w:p w14:paraId="192F25D6"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59" w:type="dxa"/>
            <w:gridSpan w:val="2"/>
            <w:shd w:val="clear" w:color="auto" w:fill="FFFFFF"/>
            <w:vAlign w:val="center"/>
          </w:tcPr>
          <w:p w14:paraId="1D24FE52" w14:textId="77777777"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40CB36D1" w14:textId="03A64801"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08" w:type="dxa"/>
            <w:shd w:val="clear" w:color="auto" w:fill="FFFFFF"/>
            <w:vAlign w:val="center"/>
          </w:tcPr>
          <w:p w14:paraId="4F02D2FB" w14:textId="77777777"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1052" w:type="dxa"/>
            <w:vMerge w:val="restart"/>
            <w:shd w:val="clear" w:color="auto" w:fill="FFFFFF"/>
            <w:vAlign w:val="center"/>
          </w:tcPr>
          <w:p w14:paraId="3A64C5F8" w14:textId="77777777"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13" w:type="dxa"/>
            <w:vMerge w:val="restart"/>
            <w:shd w:val="clear" w:color="auto" w:fill="FFFFFF"/>
            <w:vAlign w:val="center"/>
          </w:tcPr>
          <w:p w14:paraId="470B8C51" w14:textId="77777777"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1622A7" w:rsidRPr="004A5D01" w14:paraId="778BDF8E" w14:textId="77777777" w:rsidTr="00931FD3">
        <w:trPr>
          <w:cantSplit/>
          <w:trHeight w:val="130"/>
        </w:trPr>
        <w:tc>
          <w:tcPr>
            <w:tcW w:w="2114" w:type="dxa"/>
            <w:gridSpan w:val="2"/>
            <w:vMerge/>
            <w:tcBorders>
              <w:bottom w:val="single" w:sz="4" w:space="0" w:color="auto"/>
            </w:tcBorders>
            <w:shd w:val="clear" w:color="auto" w:fill="FFFFFF"/>
            <w:vAlign w:val="bottom"/>
          </w:tcPr>
          <w:p w14:paraId="3F76D4F3" w14:textId="77777777" w:rsidR="001622A7" w:rsidRPr="001622A7" w:rsidRDefault="001622A7" w:rsidP="001622A7">
            <w:pPr>
              <w:spacing w:after="0" w:line="240" w:lineRule="auto"/>
              <w:rPr>
                <w:rFonts w:ascii="Times New Roman" w:hAnsi="Times New Roman" w:cs="Times New Roman"/>
              </w:rPr>
            </w:pPr>
          </w:p>
        </w:tc>
        <w:tc>
          <w:tcPr>
            <w:tcW w:w="1129" w:type="dxa"/>
            <w:tcBorders>
              <w:bottom w:val="single" w:sz="4" w:space="0" w:color="auto"/>
            </w:tcBorders>
            <w:shd w:val="clear" w:color="auto" w:fill="FFFFFF"/>
            <w:vAlign w:val="center"/>
          </w:tcPr>
          <w:p w14:paraId="4CD44F62" w14:textId="5B6BF268" w:rsidR="001622A7" w:rsidRPr="00655716" w:rsidRDefault="00851445" w:rsidP="001622A7">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β</w:t>
            </w:r>
          </w:p>
        </w:tc>
        <w:tc>
          <w:tcPr>
            <w:tcW w:w="1130" w:type="dxa"/>
            <w:tcBorders>
              <w:bottom w:val="single" w:sz="4" w:space="0" w:color="auto"/>
            </w:tcBorders>
            <w:shd w:val="clear" w:color="auto" w:fill="FFFFFF"/>
            <w:vAlign w:val="center"/>
          </w:tcPr>
          <w:p w14:paraId="07F64C08" w14:textId="77777777"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08" w:type="dxa"/>
            <w:tcBorders>
              <w:bottom w:val="single" w:sz="4" w:space="0" w:color="auto"/>
            </w:tcBorders>
            <w:shd w:val="clear" w:color="auto" w:fill="FFFFFF"/>
            <w:vAlign w:val="center"/>
          </w:tcPr>
          <w:p w14:paraId="0ECF71D3" w14:textId="77777777" w:rsidR="001622A7" w:rsidRPr="00655716" w:rsidRDefault="001622A7" w:rsidP="001622A7">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1052" w:type="dxa"/>
            <w:vMerge/>
            <w:tcBorders>
              <w:bottom w:val="single" w:sz="4" w:space="0" w:color="auto"/>
            </w:tcBorders>
            <w:shd w:val="clear" w:color="auto" w:fill="FFFFFF"/>
            <w:vAlign w:val="center"/>
          </w:tcPr>
          <w:p w14:paraId="474E77DB" w14:textId="77777777" w:rsidR="001622A7" w:rsidRPr="001622A7" w:rsidRDefault="001622A7" w:rsidP="001622A7">
            <w:pPr>
              <w:spacing w:after="0" w:line="240" w:lineRule="auto"/>
              <w:jc w:val="center"/>
              <w:rPr>
                <w:rFonts w:ascii="Times New Roman" w:hAnsi="Times New Roman" w:cs="Times New Roman"/>
              </w:rPr>
            </w:pPr>
          </w:p>
        </w:tc>
        <w:tc>
          <w:tcPr>
            <w:tcW w:w="1113" w:type="dxa"/>
            <w:vMerge/>
            <w:tcBorders>
              <w:bottom w:val="single" w:sz="4" w:space="0" w:color="auto"/>
            </w:tcBorders>
            <w:shd w:val="clear" w:color="auto" w:fill="FFFFFF"/>
            <w:vAlign w:val="center"/>
          </w:tcPr>
          <w:p w14:paraId="2858DBFC" w14:textId="77777777" w:rsidR="001622A7" w:rsidRPr="001622A7" w:rsidRDefault="001622A7" w:rsidP="001622A7">
            <w:pPr>
              <w:spacing w:after="0" w:line="240" w:lineRule="auto"/>
              <w:jc w:val="center"/>
              <w:rPr>
                <w:rFonts w:ascii="Times New Roman" w:hAnsi="Times New Roman" w:cs="Times New Roman"/>
              </w:rPr>
            </w:pPr>
          </w:p>
        </w:tc>
      </w:tr>
      <w:tr w:rsidR="001622A7" w:rsidRPr="004A5D01" w14:paraId="131BBD7B" w14:textId="77777777" w:rsidTr="00931FD3">
        <w:trPr>
          <w:cantSplit/>
          <w:trHeight w:val="253"/>
        </w:trPr>
        <w:tc>
          <w:tcPr>
            <w:tcW w:w="753" w:type="dxa"/>
            <w:vMerge w:val="restart"/>
            <w:shd w:val="clear" w:color="auto" w:fill="D9E2F3" w:themeFill="accent1" w:themeFillTint="33"/>
          </w:tcPr>
          <w:p w14:paraId="4C0C416C" w14:textId="77777777" w:rsidR="001622A7" w:rsidRPr="00655716" w:rsidRDefault="001622A7" w:rsidP="001622A7">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61" w:type="dxa"/>
            <w:shd w:val="clear" w:color="auto" w:fill="D9E2F3" w:themeFill="accent1" w:themeFillTint="33"/>
            <w:vAlign w:val="center"/>
          </w:tcPr>
          <w:p w14:paraId="0D36A960" w14:textId="77777777" w:rsidR="001622A7" w:rsidRPr="00655716" w:rsidRDefault="001622A7" w:rsidP="00976F6F">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(Constant)</w:t>
            </w:r>
          </w:p>
        </w:tc>
        <w:tc>
          <w:tcPr>
            <w:tcW w:w="1129" w:type="dxa"/>
            <w:shd w:val="clear" w:color="auto" w:fill="F9F9FB"/>
            <w:vAlign w:val="center"/>
          </w:tcPr>
          <w:p w14:paraId="050C72E3"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16,424</w:t>
            </w:r>
          </w:p>
        </w:tc>
        <w:tc>
          <w:tcPr>
            <w:tcW w:w="1130" w:type="dxa"/>
            <w:shd w:val="clear" w:color="auto" w:fill="F9F9FB"/>
            <w:vAlign w:val="center"/>
          </w:tcPr>
          <w:p w14:paraId="49A02BFB"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1,932</w:t>
            </w:r>
          </w:p>
        </w:tc>
        <w:tc>
          <w:tcPr>
            <w:tcW w:w="1508" w:type="dxa"/>
            <w:shd w:val="clear" w:color="auto" w:fill="F9F9FB"/>
            <w:vAlign w:val="center"/>
          </w:tcPr>
          <w:p w14:paraId="20C41AE5" w14:textId="77777777" w:rsidR="001622A7" w:rsidRPr="00655716" w:rsidRDefault="001622A7" w:rsidP="001622A7">
            <w:pPr>
              <w:spacing w:after="0" w:line="240" w:lineRule="auto"/>
              <w:jc w:val="center"/>
              <w:rPr>
                <w:rFonts w:ascii="Times New Roman" w:hAnsi="Times New Roman" w:cs="Times New Roman"/>
                <w:sz w:val="20"/>
                <w:szCs w:val="20"/>
              </w:rPr>
            </w:pPr>
          </w:p>
        </w:tc>
        <w:tc>
          <w:tcPr>
            <w:tcW w:w="1052" w:type="dxa"/>
            <w:shd w:val="clear" w:color="auto" w:fill="F9F9FB"/>
            <w:vAlign w:val="center"/>
          </w:tcPr>
          <w:p w14:paraId="1E488D73"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8,499</w:t>
            </w:r>
          </w:p>
        </w:tc>
        <w:tc>
          <w:tcPr>
            <w:tcW w:w="1113" w:type="dxa"/>
            <w:shd w:val="clear" w:color="auto" w:fill="F9F9FB"/>
            <w:vAlign w:val="center"/>
          </w:tcPr>
          <w:p w14:paraId="6067287A" w14:textId="21ABF71D" w:rsidR="001622A7" w:rsidRPr="00655716" w:rsidRDefault="0018056E" w:rsidP="001622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,00</w:t>
            </w:r>
            <w:r w:rsidR="00204794" w:rsidRPr="00655716">
              <w:rPr>
                <w:rFonts w:ascii="Times New Roman" w:hAnsi="Times New Roman" w:cs="Times New Roman"/>
                <w:sz w:val="20"/>
                <w:szCs w:val="20"/>
              </w:rPr>
              <w:t>1</w:t>
            </w:r>
          </w:p>
        </w:tc>
      </w:tr>
      <w:tr w:rsidR="001622A7" w:rsidRPr="004A5D01" w14:paraId="198838F3" w14:textId="77777777" w:rsidTr="00931FD3">
        <w:trPr>
          <w:cantSplit/>
          <w:trHeight w:val="253"/>
        </w:trPr>
        <w:tc>
          <w:tcPr>
            <w:tcW w:w="753" w:type="dxa"/>
            <w:vMerge/>
            <w:shd w:val="clear" w:color="auto" w:fill="D9E2F3" w:themeFill="accent1" w:themeFillTint="33"/>
            <w:vAlign w:val="center"/>
          </w:tcPr>
          <w:p w14:paraId="2A40D8DF" w14:textId="77777777" w:rsidR="001622A7" w:rsidRPr="00655716" w:rsidRDefault="001622A7" w:rsidP="001622A7">
            <w:pPr>
              <w:spacing w:after="0" w:line="240" w:lineRule="auto"/>
              <w:rPr>
                <w:rFonts w:ascii="Times New Roman" w:hAnsi="Times New Roman" w:cs="Times New Roman"/>
                <w:sz w:val="20"/>
                <w:szCs w:val="20"/>
              </w:rPr>
            </w:pPr>
          </w:p>
        </w:tc>
        <w:tc>
          <w:tcPr>
            <w:tcW w:w="1361" w:type="dxa"/>
            <w:shd w:val="clear" w:color="auto" w:fill="D9E2F3" w:themeFill="accent1" w:themeFillTint="33"/>
            <w:vAlign w:val="center"/>
          </w:tcPr>
          <w:p w14:paraId="14CCBDE7" w14:textId="20FFD020" w:rsidR="001622A7" w:rsidRPr="00655716" w:rsidRDefault="001622A7" w:rsidP="00976F6F">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LIQ</w:t>
            </w:r>
          </w:p>
        </w:tc>
        <w:tc>
          <w:tcPr>
            <w:tcW w:w="1129" w:type="dxa"/>
            <w:shd w:val="clear" w:color="auto" w:fill="F9F9FB"/>
            <w:vAlign w:val="center"/>
          </w:tcPr>
          <w:p w14:paraId="0D9E070F"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2,633</w:t>
            </w:r>
          </w:p>
        </w:tc>
        <w:tc>
          <w:tcPr>
            <w:tcW w:w="1130" w:type="dxa"/>
            <w:shd w:val="clear" w:color="auto" w:fill="F9F9FB"/>
            <w:vAlign w:val="center"/>
          </w:tcPr>
          <w:p w14:paraId="02819083" w14:textId="05A49CFC" w:rsidR="001622A7" w:rsidRPr="00655716" w:rsidRDefault="0018056E" w:rsidP="001622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,590</w:t>
            </w:r>
          </w:p>
        </w:tc>
        <w:tc>
          <w:tcPr>
            <w:tcW w:w="1508" w:type="dxa"/>
            <w:shd w:val="clear" w:color="auto" w:fill="F9F9FB"/>
            <w:vAlign w:val="center"/>
          </w:tcPr>
          <w:p w14:paraId="3F919EB2" w14:textId="1727214D" w:rsidR="001622A7" w:rsidRPr="00655716" w:rsidRDefault="0018056E" w:rsidP="001622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,364</w:t>
            </w:r>
          </w:p>
        </w:tc>
        <w:tc>
          <w:tcPr>
            <w:tcW w:w="1052" w:type="dxa"/>
            <w:shd w:val="clear" w:color="auto" w:fill="F9F9FB"/>
            <w:vAlign w:val="center"/>
          </w:tcPr>
          <w:p w14:paraId="5081F9D8"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4,463</w:t>
            </w:r>
          </w:p>
        </w:tc>
        <w:tc>
          <w:tcPr>
            <w:tcW w:w="1113" w:type="dxa"/>
            <w:shd w:val="clear" w:color="auto" w:fill="F9F9FB"/>
            <w:vAlign w:val="center"/>
          </w:tcPr>
          <w:p w14:paraId="255AA285" w14:textId="3764660E" w:rsidR="001622A7" w:rsidRPr="00655716" w:rsidRDefault="0018056E" w:rsidP="001622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,00</w:t>
            </w:r>
            <w:r w:rsidR="00204794" w:rsidRPr="00655716">
              <w:rPr>
                <w:rFonts w:ascii="Times New Roman" w:hAnsi="Times New Roman" w:cs="Times New Roman"/>
                <w:sz w:val="20"/>
                <w:szCs w:val="20"/>
              </w:rPr>
              <w:t>1</w:t>
            </w:r>
          </w:p>
        </w:tc>
      </w:tr>
      <w:tr w:rsidR="001622A7" w:rsidRPr="004A5D01" w14:paraId="17368F28" w14:textId="77777777" w:rsidTr="00931FD3">
        <w:trPr>
          <w:cantSplit/>
          <w:trHeight w:val="253"/>
        </w:trPr>
        <w:tc>
          <w:tcPr>
            <w:tcW w:w="753" w:type="dxa"/>
            <w:vMerge/>
            <w:tcBorders>
              <w:bottom w:val="single" w:sz="4" w:space="0" w:color="auto"/>
            </w:tcBorders>
            <w:shd w:val="clear" w:color="auto" w:fill="D9E2F3" w:themeFill="accent1" w:themeFillTint="33"/>
            <w:vAlign w:val="center"/>
          </w:tcPr>
          <w:p w14:paraId="19FD7010" w14:textId="77777777" w:rsidR="001622A7" w:rsidRPr="00655716" w:rsidRDefault="001622A7" w:rsidP="001622A7">
            <w:pPr>
              <w:spacing w:after="0" w:line="240" w:lineRule="auto"/>
              <w:rPr>
                <w:rFonts w:ascii="Times New Roman" w:hAnsi="Times New Roman" w:cs="Times New Roman"/>
                <w:sz w:val="20"/>
                <w:szCs w:val="20"/>
              </w:rPr>
            </w:pPr>
          </w:p>
        </w:tc>
        <w:tc>
          <w:tcPr>
            <w:tcW w:w="1361" w:type="dxa"/>
            <w:tcBorders>
              <w:bottom w:val="single" w:sz="4" w:space="0" w:color="auto"/>
            </w:tcBorders>
            <w:shd w:val="clear" w:color="auto" w:fill="D9E2F3" w:themeFill="accent1" w:themeFillTint="33"/>
            <w:vAlign w:val="center"/>
          </w:tcPr>
          <w:p w14:paraId="2AC0C89E" w14:textId="45085EE7" w:rsidR="001622A7" w:rsidRPr="00655716" w:rsidRDefault="001622A7" w:rsidP="00976F6F">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TC</w:t>
            </w:r>
          </w:p>
        </w:tc>
        <w:tc>
          <w:tcPr>
            <w:tcW w:w="1129" w:type="dxa"/>
            <w:tcBorders>
              <w:bottom w:val="single" w:sz="4" w:space="0" w:color="auto"/>
            </w:tcBorders>
            <w:shd w:val="clear" w:color="auto" w:fill="F9F9FB"/>
            <w:vAlign w:val="center"/>
          </w:tcPr>
          <w:p w14:paraId="40DD0EB8"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-22,258</w:t>
            </w:r>
          </w:p>
        </w:tc>
        <w:tc>
          <w:tcPr>
            <w:tcW w:w="1130" w:type="dxa"/>
            <w:tcBorders>
              <w:bottom w:val="single" w:sz="4" w:space="0" w:color="auto"/>
            </w:tcBorders>
            <w:shd w:val="clear" w:color="auto" w:fill="F9F9FB"/>
            <w:vAlign w:val="center"/>
          </w:tcPr>
          <w:p w14:paraId="7B8A80F5"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2,523</w:t>
            </w:r>
          </w:p>
        </w:tc>
        <w:tc>
          <w:tcPr>
            <w:tcW w:w="1508" w:type="dxa"/>
            <w:tcBorders>
              <w:bottom w:val="single" w:sz="4" w:space="0" w:color="auto"/>
            </w:tcBorders>
            <w:shd w:val="clear" w:color="auto" w:fill="F9F9FB"/>
            <w:vAlign w:val="center"/>
          </w:tcPr>
          <w:p w14:paraId="0B822839" w14:textId="533551D3"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18056E">
              <w:rPr>
                <w:rFonts w:ascii="Times New Roman" w:hAnsi="Times New Roman" w:cs="Times New Roman"/>
                <w:sz w:val="20"/>
                <w:szCs w:val="20"/>
              </w:rPr>
              <w:t>0</w:t>
            </w:r>
            <w:r w:rsidRPr="00655716">
              <w:rPr>
                <w:rFonts w:ascii="Times New Roman" w:hAnsi="Times New Roman" w:cs="Times New Roman"/>
                <w:sz w:val="20"/>
                <w:szCs w:val="20"/>
              </w:rPr>
              <w:t>,719</w:t>
            </w:r>
          </w:p>
        </w:tc>
        <w:tc>
          <w:tcPr>
            <w:tcW w:w="1052" w:type="dxa"/>
            <w:tcBorders>
              <w:bottom w:val="single" w:sz="4" w:space="0" w:color="auto"/>
            </w:tcBorders>
            <w:shd w:val="clear" w:color="auto" w:fill="F9F9FB"/>
            <w:vAlign w:val="center"/>
          </w:tcPr>
          <w:p w14:paraId="1B4DD7DE" w14:textId="77777777" w:rsidR="001622A7" w:rsidRPr="00655716" w:rsidRDefault="001622A7" w:rsidP="001622A7">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-8,824</w:t>
            </w:r>
          </w:p>
        </w:tc>
        <w:tc>
          <w:tcPr>
            <w:tcW w:w="1113" w:type="dxa"/>
            <w:tcBorders>
              <w:bottom w:val="single" w:sz="4" w:space="0" w:color="auto"/>
            </w:tcBorders>
            <w:shd w:val="clear" w:color="auto" w:fill="F9F9FB"/>
            <w:vAlign w:val="center"/>
          </w:tcPr>
          <w:p w14:paraId="145F2C3A" w14:textId="3F90F71A" w:rsidR="001622A7" w:rsidRPr="00655716" w:rsidRDefault="0018056E" w:rsidP="001622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,00</w:t>
            </w:r>
            <w:r w:rsidR="00204794" w:rsidRPr="00655716">
              <w:rPr>
                <w:rFonts w:ascii="Times New Roman" w:hAnsi="Times New Roman" w:cs="Times New Roman"/>
                <w:sz w:val="20"/>
                <w:szCs w:val="20"/>
              </w:rPr>
              <w:t>1</w:t>
            </w:r>
          </w:p>
        </w:tc>
      </w:tr>
    </w:tbl>
    <w:p w14:paraId="3B826F5C" w14:textId="3F01CED0" w:rsidR="00D3094F" w:rsidRPr="00D43F47" w:rsidRDefault="00D3094F" w:rsidP="00D43F47">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1D8CCB1F" w14:textId="6E5B79E0" w:rsidR="00655716" w:rsidRDefault="00F35F3B" w:rsidP="00AC7A2B">
      <w:pPr>
        <w:spacing w:after="0" w:line="480" w:lineRule="auto"/>
        <w:ind w:left="-142" w:firstLine="720"/>
        <w:rPr>
          <w:rFonts w:ascii="Times New Roman" w:hAnsi="Times New Roman" w:cs="Times New Roman"/>
        </w:rPr>
      </w:pPr>
      <w:r>
        <w:rPr>
          <w:rFonts w:ascii="Times New Roman" w:hAnsi="Times New Roman" w:cs="Times New Roman"/>
        </w:rPr>
        <w:t>Sebagaimana tercantum pada tabel 4.18 di atas</w:t>
      </w:r>
      <w:r w:rsidR="00AD7D2B">
        <w:rPr>
          <w:rFonts w:ascii="Times New Roman" w:hAnsi="Times New Roman" w:cs="Times New Roman"/>
        </w:rPr>
        <w:t>, diperoleh hasil</w:t>
      </w:r>
      <w:r w:rsidR="00785318">
        <w:rPr>
          <w:rFonts w:ascii="Times New Roman" w:hAnsi="Times New Roman" w:cs="Times New Roman"/>
        </w:rPr>
        <w:t xml:space="preserve"> yang dapat diinterpretasikan sebagai berikut :</w:t>
      </w:r>
      <w:r w:rsidR="00AD7D2B">
        <w:rPr>
          <w:rFonts w:ascii="Times New Roman" w:hAnsi="Times New Roman" w:cs="Times New Roman"/>
        </w:rPr>
        <w:t xml:space="preserve"> </w:t>
      </w:r>
    </w:p>
    <w:p w14:paraId="58E3425E" w14:textId="5D3CD77B" w:rsidR="00530A75" w:rsidRPr="00530A75" w:rsidRDefault="00146CF1" w:rsidP="00530A75">
      <w:pPr>
        <w:pStyle w:val="ListParagraph"/>
        <w:numPr>
          <w:ilvl w:val="0"/>
          <w:numId w:val="58"/>
        </w:numPr>
        <w:spacing w:after="0" w:line="480" w:lineRule="auto"/>
        <w:ind w:left="284"/>
        <w:rPr>
          <w:rFonts w:ascii="Times New Roman" w:hAnsi="Times New Roman" w:cs="Times New Roman"/>
        </w:rPr>
      </w:pPr>
      <w:r w:rsidRPr="00530A75">
        <w:rPr>
          <w:rFonts w:ascii="Times New Roman" w:hAnsi="Times New Roman" w:cs="Times New Roman"/>
          <w:b/>
          <w:bCs/>
        </w:rPr>
        <w:t xml:space="preserve">Pengaruh </w:t>
      </w:r>
      <w:r w:rsidRPr="00530A75">
        <w:rPr>
          <w:rFonts w:ascii="Times New Roman" w:hAnsi="Times New Roman" w:cs="Times New Roman"/>
          <w:b/>
          <w:bCs/>
          <w:i/>
          <w:iCs/>
        </w:rPr>
        <w:t xml:space="preserve">Liquidity </w:t>
      </w:r>
      <w:r w:rsidRPr="00530A75">
        <w:rPr>
          <w:rFonts w:ascii="Times New Roman" w:hAnsi="Times New Roman" w:cs="Times New Roman"/>
          <w:b/>
          <w:bCs/>
        </w:rPr>
        <w:t xml:space="preserve">Terhadap </w:t>
      </w:r>
      <w:r w:rsidRPr="00530A75">
        <w:rPr>
          <w:rFonts w:ascii="Times New Roman" w:hAnsi="Times New Roman" w:cs="Times New Roman"/>
          <w:b/>
          <w:bCs/>
          <w:i/>
          <w:iCs/>
        </w:rPr>
        <w:t xml:space="preserve">Financial Distress </w:t>
      </w:r>
    </w:p>
    <w:p w14:paraId="26C563B6" w14:textId="44D73BE8" w:rsidR="003E387F" w:rsidRDefault="00040A7B" w:rsidP="004D7AF4">
      <w:pPr>
        <w:pStyle w:val="ListParagraph"/>
        <w:spacing w:after="0" w:line="480" w:lineRule="auto"/>
        <w:ind w:left="284"/>
        <w:jc w:val="both"/>
        <w:rPr>
          <w:rFonts w:ascii="Times New Roman" w:hAnsi="Times New Roman" w:cs="Times New Roman"/>
        </w:rPr>
      </w:pPr>
      <w:r>
        <w:rPr>
          <w:rFonts w:ascii="Times New Roman" w:hAnsi="Times New Roman" w:cs="Times New Roman"/>
        </w:rPr>
        <w:t xml:space="preserve">Diperoleh nilai signifikansi sebesar 0,001 &lt; </w:t>
      </w:r>
      <w:r>
        <w:rPr>
          <w:rFonts w:ascii="Times New Roman" w:hAnsi="Times New Roman" w:cs="Times New Roman"/>
          <w:i/>
          <w:iCs/>
        </w:rPr>
        <w:t xml:space="preserve">probability </w:t>
      </w:r>
      <w:r>
        <w:rPr>
          <w:rFonts w:ascii="Times New Roman" w:hAnsi="Times New Roman" w:cs="Times New Roman"/>
        </w:rPr>
        <w:t xml:space="preserve">α sebesar 0,05 dan nilai T hitung sebesar 4,463 &gt; nilai T tabel sebesar 1,690. Hasil tersebut menunjukkan bahwa </w:t>
      </w:r>
      <w:r w:rsidR="00E11E54">
        <w:rPr>
          <w:rFonts w:ascii="Times New Roman" w:hAnsi="Times New Roman" w:cs="Times New Roman"/>
          <w:i/>
          <w:iCs/>
        </w:rPr>
        <w:t xml:space="preserve">CR </w:t>
      </w:r>
      <w:r w:rsidR="00E11E54">
        <w:rPr>
          <w:rFonts w:ascii="Times New Roman" w:hAnsi="Times New Roman" w:cs="Times New Roman"/>
        </w:rPr>
        <w:t>berpengaruh positif signifikan terhadap Z-</w:t>
      </w:r>
      <w:r w:rsidR="00E11E54">
        <w:rPr>
          <w:rFonts w:ascii="Times New Roman" w:hAnsi="Times New Roman" w:cs="Times New Roman"/>
          <w:i/>
          <w:iCs/>
        </w:rPr>
        <w:t>Score</w:t>
      </w:r>
      <w:r w:rsidR="00E11E54">
        <w:rPr>
          <w:rFonts w:ascii="Times New Roman" w:hAnsi="Times New Roman" w:cs="Times New Roman"/>
        </w:rPr>
        <w:t>, pengaruh positif ini menunjukkan bahwa</w:t>
      </w:r>
      <w:r w:rsidR="00413C8F">
        <w:rPr>
          <w:rFonts w:ascii="Times New Roman" w:hAnsi="Times New Roman" w:cs="Times New Roman"/>
        </w:rPr>
        <w:t>,</w:t>
      </w:r>
      <w:r w:rsidR="00E11E54">
        <w:rPr>
          <w:rFonts w:ascii="Times New Roman" w:hAnsi="Times New Roman" w:cs="Times New Roman"/>
        </w:rPr>
        <w:t xml:space="preserve"> peningkatan </w:t>
      </w:r>
      <w:r w:rsidR="00E11E54">
        <w:rPr>
          <w:rFonts w:ascii="Times New Roman" w:hAnsi="Times New Roman" w:cs="Times New Roman"/>
          <w:i/>
          <w:iCs/>
        </w:rPr>
        <w:t xml:space="preserve">CR </w:t>
      </w:r>
      <w:r w:rsidR="00E11E54">
        <w:rPr>
          <w:rFonts w:ascii="Times New Roman" w:hAnsi="Times New Roman" w:cs="Times New Roman"/>
        </w:rPr>
        <w:t xml:space="preserve">yang merupakan proksi </w:t>
      </w:r>
      <w:r w:rsidR="00E11E54">
        <w:rPr>
          <w:rFonts w:ascii="Times New Roman" w:hAnsi="Times New Roman" w:cs="Times New Roman"/>
          <w:i/>
          <w:iCs/>
        </w:rPr>
        <w:t xml:space="preserve">liquidity </w:t>
      </w:r>
      <w:r w:rsidR="00E11E54">
        <w:rPr>
          <w:rFonts w:ascii="Times New Roman" w:hAnsi="Times New Roman" w:cs="Times New Roman"/>
        </w:rPr>
        <w:t>juga meningkatkan nilai Z-</w:t>
      </w:r>
      <w:r w:rsidR="00E11E54" w:rsidRPr="00E11E54">
        <w:rPr>
          <w:rFonts w:ascii="Times New Roman" w:hAnsi="Times New Roman" w:cs="Times New Roman"/>
          <w:i/>
          <w:iCs/>
        </w:rPr>
        <w:t>Score</w:t>
      </w:r>
      <w:r w:rsidR="00E11E54">
        <w:rPr>
          <w:rFonts w:ascii="Times New Roman" w:hAnsi="Times New Roman" w:cs="Times New Roman"/>
        </w:rPr>
        <w:t>, dengan meningkat</w:t>
      </w:r>
      <w:r w:rsidR="002C28A8">
        <w:rPr>
          <w:rFonts w:ascii="Times New Roman" w:hAnsi="Times New Roman" w:cs="Times New Roman"/>
        </w:rPr>
        <w:t>nya Z-</w:t>
      </w:r>
      <w:r w:rsidR="002C28A8" w:rsidRPr="002C28A8">
        <w:rPr>
          <w:rFonts w:ascii="Times New Roman" w:hAnsi="Times New Roman" w:cs="Times New Roman"/>
          <w:i/>
          <w:iCs/>
        </w:rPr>
        <w:t>Score</w:t>
      </w:r>
      <w:r w:rsidR="00E11E54">
        <w:rPr>
          <w:rFonts w:ascii="Times New Roman" w:hAnsi="Times New Roman" w:cs="Times New Roman"/>
          <w:i/>
          <w:iCs/>
        </w:rPr>
        <w:t xml:space="preserve"> </w:t>
      </w:r>
      <w:r w:rsidR="00E11E54">
        <w:rPr>
          <w:rFonts w:ascii="Times New Roman" w:hAnsi="Times New Roman" w:cs="Times New Roman"/>
        </w:rPr>
        <w:t xml:space="preserve">maka menurunkan </w:t>
      </w:r>
      <w:r w:rsidR="002C28A8">
        <w:rPr>
          <w:rFonts w:ascii="Times New Roman" w:hAnsi="Times New Roman" w:cs="Times New Roman"/>
          <w:i/>
          <w:iCs/>
        </w:rPr>
        <w:t>financial distress</w:t>
      </w:r>
      <w:r w:rsidR="00E11E54">
        <w:rPr>
          <w:rFonts w:ascii="Times New Roman" w:hAnsi="Times New Roman" w:cs="Times New Roman"/>
        </w:rPr>
        <w:t xml:space="preserve">. </w:t>
      </w:r>
      <w:r w:rsidR="00530A75" w:rsidRPr="00B63EA5">
        <w:rPr>
          <w:rFonts w:ascii="Times New Roman" w:hAnsi="Times New Roman" w:cs="Times New Roman"/>
        </w:rPr>
        <w:t>sehingga hipotesis pertama (H</w:t>
      </w:r>
      <w:r w:rsidR="00530A75" w:rsidRPr="00B63EA5">
        <w:rPr>
          <w:rFonts w:ascii="Times New Roman" w:hAnsi="Times New Roman" w:cs="Times New Roman"/>
          <w:vertAlign w:val="subscript"/>
        </w:rPr>
        <w:t>1</w:t>
      </w:r>
      <w:r w:rsidR="00530A75" w:rsidRPr="00B63EA5">
        <w:rPr>
          <w:rFonts w:ascii="Times New Roman" w:hAnsi="Times New Roman" w:cs="Times New Roman"/>
        </w:rPr>
        <w:t xml:space="preserve">) </w:t>
      </w:r>
      <w:r w:rsidR="00530A75" w:rsidRPr="00B63EA5">
        <w:rPr>
          <w:rFonts w:ascii="Times New Roman" w:hAnsi="Times New Roman" w:cs="Times New Roman"/>
          <w:b/>
          <w:bCs/>
        </w:rPr>
        <w:t>dit</w:t>
      </w:r>
      <w:r w:rsidR="00413C8F">
        <w:rPr>
          <w:rFonts w:ascii="Times New Roman" w:hAnsi="Times New Roman" w:cs="Times New Roman"/>
          <w:b/>
          <w:bCs/>
        </w:rPr>
        <w:t>erima</w:t>
      </w:r>
      <w:r w:rsidR="00530A75" w:rsidRPr="00B63EA5">
        <w:rPr>
          <w:rFonts w:ascii="Times New Roman" w:hAnsi="Times New Roman" w:cs="Times New Roman"/>
        </w:rPr>
        <w:t xml:space="preserve">. </w:t>
      </w:r>
    </w:p>
    <w:p w14:paraId="74AD349C" w14:textId="77777777" w:rsidR="00A16C90" w:rsidRDefault="00A16C90" w:rsidP="004D7AF4">
      <w:pPr>
        <w:pStyle w:val="ListParagraph"/>
        <w:spacing w:after="0" w:line="480" w:lineRule="auto"/>
        <w:ind w:left="284"/>
        <w:jc w:val="both"/>
        <w:rPr>
          <w:rFonts w:ascii="Times New Roman" w:hAnsi="Times New Roman" w:cs="Times New Roman"/>
        </w:rPr>
      </w:pPr>
    </w:p>
    <w:p w14:paraId="260CAB6E" w14:textId="77777777" w:rsidR="00A16C90" w:rsidRPr="004D7AF4" w:rsidRDefault="00A16C90" w:rsidP="004D7AF4">
      <w:pPr>
        <w:pStyle w:val="ListParagraph"/>
        <w:spacing w:after="0" w:line="480" w:lineRule="auto"/>
        <w:ind w:left="284"/>
        <w:jc w:val="both"/>
        <w:rPr>
          <w:rFonts w:ascii="Times New Roman" w:hAnsi="Times New Roman" w:cs="Times New Roman"/>
        </w:rPr>
      </w:pPr>
    </w:p>
    <w:p w14:paraId="53F073BD" w14:textId="2D4C9B61" w:rsidR="00954F03" w:rsidRPr="00530A75" w:rsidRDefault="00954F03" w:rsidP="00530A75">
      <w:pPr>
        <w:pStyle w:val="ListParagraph"/>
        <w:numPr>
          <w:ilvl w:val="0"/>
          <w:numId w:val="58"/>
        </w:numPr>
        <w:spacing w:after="0" w:line="480" w:lineRule="auto"/>
        <w:ind w:left="284"/>
        <w:rPr>
          <w:rFonts w:ascii="Times New Roman" w:hAnsi="Times New Roman" w:cs="Times New Roman"/>
        </w:rPr>
      </w:pPr>
      <w:r w:rsidRPr="00530A75">
        <w:rPr>
          <w:rFonts w:ascii="Times New Roman" w:hAnsi="Times New Roman" w:cs="Times New Roman"/>
          <w:b/>
          <w:bCs/>
        </w:rPr>
        <w:lastRenderedPageBreak/>
        <w:t xml:space="preserve">Pengaruh </w:t>
      </w:r>
      <w:r w:rsidRPr="00530A75">
        <w:rPr>
          <w:rFonts w:ascii="Times New Roman" w:hAnsi="Times New Roman" w:cs="Times New Roman"/>
          <w:b/>
          <w:bCs/>
          <w:i/>
          <w:iCs/>
        </w:rPr>
        <w:t xml:space="preserve">Thin Capitalization </w:t>
      </w:r>
      <w:r w:rsidRPr="00530A75">
        <w:rPr>
          <w:rFonts w:ascii="Times New Roman" w:hAnsi="Times New Roman" w:cs="Times New Roman"/>
          <w:b/>
          <w:bCs/>
        </w:rPr>
        <w:t xml:space="preserve">Terhadap </w:t>
      </w:r>
      <w:r w:rsidRPr="00530A75">
        <w:rPr>
          <w:rFonts w:ascii="Times New Roman" w:hAnsi="Times New Roman" w:cs="Times New Roman"/>
          <w:b/>
          <w:bCs/>
          <w:i/>
          <w:iCs/>
        </w:rPr>
        <w:t>Financial Distress</w:t>
      </w:r>
    </w:p>
    <w:p w14:paraId="27345E17" w14:textId="1B8418EC" w:rsidR="00A7161E" w:rsidRPr="00272E47" w:rsidRDefault="003C45F3" w:rsidP="00272E47">
      <w:pPr>
        <w:pStyle w:val="ListParagraph"/>
        <w:spacing w:after="0" w:line="480" w:lineRule="auto"/>
        <w:ind w:left="284"/>
        <w:jc w:val="both"/>
        <w:rPr>
          <w:rFonts w:ascii="Times New Roman" w:hAnsi="Times New Roman" w:cs="Times New Roman"/>
        </w:rPr>
      </w:pPr>
      <w:r>
        <w:rPr>
          <w:rFonts w:ascii="Times New Roman" w:hAnsi="Times New Roman" w:cs="Times New Roman"/>
        </w:rPr>
        <w:t xml:space="preserve">Variabel </w:t>
      </w:r>
      <w:r>
        <w:rPr>
          <w:rFonts w:ascii="Times New Roman" w:hAnsi="Times New Roman" w:cs="Times New Roman"/>
          <w:i/>
          <w:iCs/>
        </w:rPr>
        <w:t>t</w:t>
      </w:r>
      <w:r w:rsidR="00A7161E">
        <w:rPr>
          <w:rFonts w:ascii="Times New Roman" w:hAnsi="Times New Roman" w:cs="Times New Roman"/>
          <w:i/>
          <w:iCs/>
        </w:rPr>
        <w:t xml:space="preserve">hin Capitalization </w:t>
      </w:r>
      <w:r w:rsidR="00A7161E">
        <w:rPr>
          <w:rFonts w:ascii="Times New Roman" w:hAnsi="Times New Roman" w:cs="Times New Roman"/>
        </w:rPr>
        <w:t xml:space="preserve">memperoleh nilai signifikansi sebesar 0,001 </w:t>
      </w:r>
      <w:r w:rsidR="00272E47">
        <w:rPr>
          <w:rFonts w:ascii="Times New Roman" w:hAnsi="Times New Roman" w:cs="Times New Roman"/>
        </w:rPr>
        <w:t xml:space="preserve">&lt; </w:t>
      </w:r>
      <w:r w:rsidR="00A7161E">
        <w:rPr>
          <w:rFonts w:ascii="Times New Roman" w:hAnsi="Times New Roman" w:cs="Times New Roman"/>
          <w:i/>
          <w:iCs/>
        </w:rPr>
        <w:t xml:space="preserve">probability </w:t>
      </w:r>
      <w:r w:rsidR="00A7161E">
        <w:rPr>
          <w:rFonts w:ascii="Times New Roman" w:hAnsi="Times New Roman" w:cs="Times New Roman"/>
        </w:rPr>
        <w:t>α 0,05</w:t>
      </w:r>
      <w:r w:rsidR="00272E47">
        <w:rPr>
          <w:rFonts w:ascii="Times New Roman" w:hAnsi="Times New Roman" w:cs="Times New Roman"/>
        </w:rPr>
        <w:t xml:space="preserve"> serta diperoleh nilai T hitung sebesar -8,824 &gt; T tabel sebesar 1,690. Dengan demikian </w:t>
      </w:r>
      <w:r w:rsidR="00272E47">
        <w:rPr>
          <w:rFonts w:ascii="Times New Roman" w:hAnsi="Times New Roman" w:cs="Times New Roman"/>
          <w:i/>
          <w:iCs/>
        </w:rPr>
        <w:t xml:space="preserve">DER </w:t>
      </w:r>
      <w:r w:rsidR="00272E47">
        <w:rPr>
          <w:rFonts w:ascii="Times New Roman" w:hAnsi="Times New Roman" w:cs="Times New Roman"/>
        </w:rPr>
        <w:t>memiliki pengaruh negatif signifikan terhadap Z-</w:t>
      </w:r>
      <w:r w:rsidR="00272E47" w:rsidRPr="00272E47">
        <w:rPr>
          <w:rFonts w:ascii="Times New Roman" w:hAnsi="Times New Roman" w:cs="Times New Roman"/>
          <w:i/>
          <w:iCs/>
        </w:rPr>
        <w:t>Score</w:t>
      </w:r>
      <w:r w:rsidR="00272E47">
        <w:rPr>
          <w:rFonts w:ascii="Times New Roman" w:hAnsi="Times New Roman" w:cs="Times New Roman"/>
        </w:rPr>
        <w:t xml:space="preserve">, yang dapat diinterpretasikan bahwa peningkatan </w:t>
      </w:r>
      <w:r w:rsidR="00272E47">
        <w:rPr>
          <w:rFonts w:ascii="Times New Roman" w:hAnsi="Times New Roman" w:cs="Times New Roman"/>
          <w:i/>
          <w:iCs/>
        </w:rPr>
        <w:t xml:space="preserve">DER </w:t>
      </w:r>
      <w:r w:rsidR="00272E47">
        <w:rPr>
          <w:rFonts w:ascii="Times New Roman" w:hAnsi="Times New Roman" w:cs="Times New Roman"/>
        </w:rPr>
        <w:t xml:space="preserve">sebagai proksi </w:t>
      </w:r>
      <w:r w:rsidR="00272E47">
        <w:rPr>
          <w:rFonts w:ascii="Times New Roman" w:hAnsi="Times New Roman" w:cs="Times New Roman"/>
          <w:i/>
          <w:iCs/>
        </w:rPr>
        <w:t xml:space="preserve">thin capitalization </w:t>
      </w:r>
      <w:r w:rsidR="00272E47">
        <w:rPr>
          <w:rFonts w:ascii="Times New Roman" w:hAnsi="Times New Roman" w:cs="Times New Roman"/>
        </w:rPr>
        <w:t>menurunkan Z-</w:t>
      </w:r>
      <w:r w:rsidR="00272E47" w:rsidRPr="00E11E54">
        <w:rPr>
          <w:rFonts w:ascii="Times New Roman" w:hAnsi="Times New Roman" w:cs="Times New Roman"/>
          <w:i/>
          <w:iCs/>
        </w:rPr>
        <w:t>Score</w:t>
      </w:r>
      <w:r w:rsidR="003A1FF8">
        <w:rPr>
          <w:rFonts w:ascii="Times New Roman" w:hAnsi="Times New Roman" w:cs="Times New Roman"/>
          <w:i/>
          <w:iCs/>
        </w:rPr>
        <w:t>,</w:t>
      </w:r>
      <w:r w:rsidR="00272E47">
        <w:rPr>
          <w:rFonts w:ascii="Times New Roman" w:hAnsi="Times New Roman" w:cs="Times New Roman"/>
        </w:rPr>
        <w:t xml:space="preserve"> sehingga meningkatkan </w:t>
      </w:r>
      <w:r w:rsidR="00272E47">
        <w:rPr>
          <w:rFonts w:ascii="Times New Roman" w:hAnsi="Times New Roman" w:cs="Times New Roman"/>
          <w:i/>
          <w:iCs/>
        </w:rPr>
        <w:t>financial distress</w:t>
      </w:r>
      <w:r w:rsidR="00272E47">
        <w:rPr>
          <w:rFonts w:ascii="Times New Roman" w:hAnsi="Times New Roman" w:cs="Times New Roman"/>
        </w:rPr>
        <w:t xml:space="preserve">. Maka dari itu </w:t>
      </w:r>
      <w:r w:rsidR="00A7161E" w:rsidRPr="00272E47">
        <w:rPr>
          <w:rFonts w:ascii="Times New Roman" w:hAnsi="Times New Roman" w:cs="Times New Roman"/>
        </w:rPr>
        <w:t xml:space="preserve">hipotesis </w:t>
      </w:r>
      <w:r w:rsidR="007A6D22" w:rsidRPr="00272E47">
        <w:rPr>
          <w:rFonts w:ascii="Times New Roman" w:hAnsi="Times New Roman" w:cs="Times New Roman"/>
        </w:rPr>
        <w:t>kedua</w:t>
      </w:r>
      <w:r w:rsidR="00A7161E" w:rsidRPr="00272E47">
        <w:rPr>
          <w:rFonts w:ascii="Times New Roman" w:hAnsi="Times New Roman" w:cs="Times New Roman"/>
        </w:rPr>
        <w:t xml:space="preserve"> (H</w:t>
      </w:r>
      <w:r w:rsidR="003C33BF" w:rsidRPr="00272E47">
        <w:rPr>
          <w:rFonts w:ascii="Times New Roman" w:hAnsi="Times New Roman" w:cs="Times New Roman"/>
          <w:vertAlign w:val="subscript"/>
        </w:rPr>
        <w:t>2</w:t>
      </w:r>
      <w:r w:rsidR="00A7161E" w:rsidRPr="00272E47">
        <w:rPr>
          <w:rFonts w:ascii="Times New Roman" w:hAnsi="Times New Roman" w:cs="Times New Roman"/>
        </w:rPr>
        <w:t xml:space="preserve">) </w:t>
      </w:r>
      <w:r w:rsidR="00A7161E" w:rsidRPr="00272E47">
        <w:rPr>
          <w:rFonts w:ascii="Times New Roman" w:hAnsi="Times New Roman" w:cs="Times New Roman"/>
          <w:b/>
          <w:bCs/>
        </w:rPr>
        <w:t>dit</w:t>
      </w:r>
      <w:r w:rsidR="00E77A52">
        <w:rPr>
          <w:rFonts w:ascii="Times New Roman" w:hAnsi="Times New Roman" w:cs="Times New Roman"/>
          <w:b/>
          <w:bCs/>
        </w:rPr>
        <w:t>erima</w:t>
      </w:r>
      <w:r w:rsidR="00A7161E" w:rsidRPr="00272E47">
        <w:rPr>
          <w:rFonts w:ascii="Times New Roman" w:hAnsi="Times New Roman" w:cs="Times New Roman"/>
        </w:rPr>
        <w:t xml:space="preserve">. </w:t>
      </w:r>
    </w:p>
    <w:p w14:paraId="5E725B78" w14:textId="7FFE8489" w:rsidR="00AB5296" w:rsidRPr="0025141C" w:rsidRDefault="0025141C" w:rsidP="0025141C">
      <w:pPr>
        <w:pStyle w:val="Caption"/>
        <w:ind w:left="-142"/>
        <w:rPr>
          <w:rFonts w:ascii="Times New Roman" w:hAnsi="Times New Roman" w:cs="Times New Roman"/>
          <w:b/>
          <w:bCs/>
          <w:i w:val="0"/>
          <w:iCs w:val="0"/>
          <w:color w:val="auto"/>
          <w:sz w:val="24"/>
          <w:szCs w:val="24"/>
        </w:rPr>
      </w:pPr>
      <w:bookmarkStart w:id="90" w:name="_Toc227228256"/>
      <w:r w:rsidRPr="0025141C">
        <w:rPr>
          <w:rFonts w:ascii="Times New Roman" w:hAnsi="Times New Roman" w:cs="Times New Roman"/>
          <w:b/>
          <w:bCs/>
          <w:i w:val="0"/>
          <w:iCs w:val="0"/>
          <w:color w:val="auto"/>
          <w:sz w:val="24"/>
          <w:szCs w:val="24"/>
        </w:rPr>
        <w:t xml:space="preserve">Tabel 4. </w:t>
      </w:r>
      <w:r w:rsidRPr="0025141C">
        <w:rPr>
          <w:rFonts w:ascii="Times New Roman" w:hAnsi="Times New Roman" w:cs="Times New Roman"/>
          <w:b/>
          <w:bCs/>
          <w:i w:val="0"/>
          <w:iCs w:val="0"/>
          <w:color w:val="auto"/>
          <w:sz w:val="24"/>
          <w:szCs w:val="24"/>
        </w:rPr>
        <w:fldChar w:fldCharType="begin"/>
      </w:r>
      <w:r w:rsidRPr="0025141C">
        <w:rPr>
          <w:rFonts w:ascii="Times New Roman" w:hAnsi="Times New Roman" w:cs="Times New Roman"/>
          <w:b/>
          <w:bCs/>
          <w:i w:val="0"/>
          <w:iCs w:val="0"/>
          <w:color w:val="auto"/>
          <w:sz w:val="24"/>
          <w:szCs w:val="24"/>
        </w:rPr>
        <w:instrText xml:space="preserve"> SEQ Tabel_4. \* ARABIC </w:instrText>
      </w:r>
      <w:r w:rsidRPr="0025141C">
        <w:rPr>
          <w:rFonts w:ascii="Times New Roman" w:hAnsi="Times New Roman" w:cs="Times New Roman"/>
          <w:b/>
          <w:bCs/>
          <w:i w:val="0"/>
          <w:iCs w:val="0"/>
          <w:color w:val="auto"/>
          <w:sz w:val="24"/>
          <w:szCs w:val="24"/>
        </w:rPr>
        <w:fldChar w:fldCharType="separate"/>
      </w:r>
      <w:r w:rsidR="0092143D">
        <w:rPr>
          <w:rFonts w:ascii="Times New Roman" w:hAnsi="Times New Roman" w:cs="Times New Roman"/>
          <w:b/>
          <w:bCs/>
          <w:i w:val="0"/>
          <w:iCs w:val="0"/>
          <w:noProof/>
          <w:color w:val="auto"/>
          <w:sz w:val="24"/>
          <w:szCs w:val="24"/>
        </w:rPr>
        <w:t>19</w:t>
      </w:r>
      <w:r w:rsidRPr="0025141C">
        <w:rPr>
          <w:rFonts w:ascii="Times New Roman" w:hAnsi="Times New Roman" w:cs="Times New Roman"/>
          <w:b/>
          <w:bCs/>
          <w:i w:val="0"/>
          <w:iCs w:val="0"/>
          <w:color w:val="auto"/>
          <w:sz w:val="24"/>
          <w:szCs w:val="24"/>
        </w:rPr>
        <w:fldChar w:fldCharType="end"/>
      </w:r>
      <w:r w:rsidRPr="0025141C">
        <w:rPr>
          <w:rFonts w:ascii="Times New Roman" w:hAnsi="Times New Roman" w:cs="Times New Roman"/>
          <w:b/>
          <w:bCs/>
          <w:i w:val="0"/>
          <w:iCs w:val="0"/>
          <w:color w:val="auto"/>
          <w:sz w:val="24"/>
          <w:szCs w:val="24"/>
        </w:rPr>
        <w:t xml:space="preserve"> Hasil Uji Hipotesis (Uji T) Model Regresi 2</w:t>
      </w:r>
      <w:bookmarkEnd w:id="90"/>
    </w:p>
    <w:tbl>
      <w:tblPr>
        <w:tblW w:w="8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
        <w:gridCol w:w="1395"/>
        <w:gridCol w:w="1156"/>
        <w:gridCol w:w="1137"/>
        <w:gridCol w:w="1559"/>
        <w:gridCol w:w="992"/>
        <w:gridCol w:w="1134"/>
      </w:tblGrid>
      <w:tr w:rsidR="001622A7" w:rsidRPr="001622A7" w14:paraId="56F87542" w14:textId="77777777" w:rsidTr="00803946">
        <w:trPr>
          <w:cantSplit/>
          <w:trHeight w:val="279"/>
        </w:trPr>
        <w:tc>
          <w:tcPr>
            <w:tcW w:w="8075" w:type="dxa"/>
            <w:gridSpan w:val="7"/>
            <w:shd w:val="clear" w:color="auto" w:fill="FFFFFF"/>
            <w:vAlign w:val="center"/>
          </w:tcPr>
          <w:p w14:paraId="02000CD2"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1622A7" w:rsidRPr="004A5D01" w14:paraId="5ABB30C1" w14:textId="77777777" w:rsidTr="00803946">
        <w:trPr>
          <w:cantSplit/>
          <w:trHeight w:val="590"/>
        </w:trPr>
        <w:tc>
          <w:tcPr>
            <w:tcW w:w="2097" w:type="dxa"/>
            <w:gridSpan w:val="2"/>
            <w:vMerge w:val="restart"/>
            <w:shd w:val="clear" w:color="auto" w:fill="FFFFFF"/>
            <w:vAlign w:val="center"/>
          </w:tcPr>
          <w:p w14:paraId="14B73BD3"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93" w:type="dxa"/>
            <w:gridSpan w:val="2"/>
            <w:shd w:val="clear" w:color="auto" w:fill="FFFFFF"/>
            <w:vAlign w:val="center"/>
          </w:tcPr>
          <w:p w14:paraId="207030DF" w14:textId="77777777" w:rsidR="00E95F9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547EC5C6" w14:textId="79A3EAB6"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59" w:type="dxa"/>
            <w:shd w:val="clear" w:color="auto" w:fill="FFFFFF"/>
            <w:vAlign w:val="center"/>
          </w:tcPr>
          <w:p w14:paraId="1E7618A5"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992" w:type="dxa"/>
            <w:vMerge w:val="restart"/>
            <w:shd w:val="clear" w:color="auto" w:fill="FFFFFF"/>
            <w:vAlign w:val="center"/>
          </w:tcPr>
          <w:p w14:paraId="339C3202"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34" w:type="dxa"/>
            <w:vMerge w:val="restart"/>
            <w:shd w:val="clear" w:color="auto" w:fill="FFFFFF"/>
            <w:vAlign w:val="center"/>
          </w:tcPr>
          <w:p w14:paraId="0A3735D2"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1622A7" w:rsidRPr="004A5D01" w14:paraId="6D0DE46F" w14:textId="77777777" w:rsidTr="00803946">
        <w:trPr>
          <w:cantSplit/>
          <w:trHeight w:val="152"/>
        </w:trPr>
        <w:tc>
          <w:tcPr>
            <w:tcW w:w="2097" w:type="dxa"/>
            <w:gridSpan w:val="2"/>
            <w:vMerge/>
            <w:shd w:val="clear" w:color="auto" w:fill="FFFFFF"/>
            <w:vAlign w:val="bottom"/>
          </w:tcPr>
          <w:p w14:paraId="5A4A3E0C" w14:textId="77777777" w:rsidR="001622A7" w:rsidRPr="001622A7" w:rsidRDefault="001622A7" w:rsidP="001622A7">
            <w:pPr>
              <w:spacing w:after="0" w:line="240" w:lineRule="auto"/>
              <w:rPr>
                <w:rFonts w:ascii="Times New Roman" w:hAnsi="Times New Roman" w:cs="Times New Roman"/>
              </w:rPr>
            </w:pPr>
          </w:p>
        </w:tc>
        <w:tc>
          <w:tcPr>
            <w:tcW w:w="1156" w:type="dxa"/>
            <w:shd w:val="clear" w:color="auto" w:fill="FFFFFF"/>
            <w:vAlign w:val="center"/>
          </w:tcPr>
          <w:p w14:paraId="6D3B2C59" w14:textId="34DAC47C" w:rsidR="001622A7" w:rsidRPr="00655716" w:rsidRDefault="00851445" w:rsidP="00976F6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β</w:t>
            </w:r>
          </w:p>
        </w:tc>
        <w:tc>
          <w:tcPr>
            <w:tcW w:w="1137" w:type="dxa"/>
            <w:shd w:val="clear" w:color="auto" w:fill="FFFFFF"/>
            <w:vAlign w:val="center"/>
          </w:tcPr>
          <w:p w14:paraId="122131F2"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59" w:type="dxa"/>
            <w:shd w:val="clear" w:color="auto" w:fill="FFFFFF"/>
            <w:vAlign w:val="center"/>
          </w:tcPr>
          <w:p w14:paraId="1E85BBB3" w14:textId="77777777" w:rsidR="001622A7" w:rsidRPr="00655716" w:rsidRDefault="001622A7" w:rsidP="00976F6F">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992" w:type="dxa"/>
            <w:vMerge/>
            <w:shd w:val="clear" w:color="auto" w:fill="FFFFFF"/>
            <w:vAlign w:val="center"/>
          </w:tcPr>
          <w:p w14:paraId="0B7E9101" w14:textId="77777777" w:rsidR="001622A7" w:rsidRPr="001622A7" w:rsidRDefault="001622A7" w:rsidP="00976F6F">
            <w:pPr>
              <w:spacing w:after="0" w:line="240" w:lineRule="auto"/>
              <w:jc w:val="center"/>
              <w:rPr>
                <w:rFonts w:ascii="Times New Roman" w:hAnsi="Times New Roman" w:cs="Times New Roman"/>
              </w:rPr>
            </w:pPr>
          </w:p>
        </w:tc>
        <w:tc>
          <w:tcPr>
            <w:tcW w:w="1134" w:type="dxa"/>
            <w:vMerge/>
            <w:shd w:val="clear" w:color="auto" w:fill="FFFFFF"/>
            <w:vAlign w:val="center"/>
          </w:tcPr>
          <w:p w14:paraId="118D9813" w14:textId="77777777" w:rsidR="001622A7" w:rsidRPr="001622A7" w:rsidRDefault="001622A7" w:rsidP="00976F6F">
            <w:pPr>
              <w:spacing w:after="0" w:line="240" w:lineRule="auto"/>
              <w:jc w:val="center"/>
              <w:rPr>
                <w:rFonts w:ascii="Times New Roman" w:hAnsi="Times New Roman" w:cs="Times New Roman"/>
              </w:rPr>
            </w:pPr>
          </w:p>
        </w:tc>
      </w:tr>
      <w:tr w:rsidR="001622A7" w:rsidRPr="004A5D01" w14:paraId="2AB00D32" w14:textId="77777777" w:rsidTr="00803946">
        <w:trPr>
          <w:cantSplit/>
          <w:trHeight w:val="295"/>
        </w:trPr>
        <w:tc>
          <w:tcPr>
            <w:tcW w:w="702" w:type="dxa"/>
            <w:vMerge w:val="restart"/>
            <w:shd w:val="clear" w:color="auto" w:fill="D9E2F3" w:themeFill="accent1" w:themeFillTint="33"/>
          </w:tcPr>
          <w:p w14:paraId="490171E1" w14:textId="77777777" w:rsidR="001622A7" w:rsidRPr="00655716" w:rsidRDefault="001622A7" w:rsidP="001622A7">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95" w:type="dxa"/>
            <w:shd w:val="clear" w:color="auto" w:fill="D9E2F3" w:themeFill="accent1" w:themeFillTint="33"/>
          </w:tcPr>
          <w:p w14:paraId="577AB2CF" w14:textId="77777777" w:rsidR="001622A7" w:rsidRPr="00655716" w:rsidRDefault="001622A7" w:rsidP="00976F6F">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(Constant)</w:t>
            </w:r>
          </w:p>
        </w:tc>
        <w:tc>
          <w:tcPr>
            <w:tcW w:w="1156" w:type="dxa"/>
            <w:shd w:val="clear" w:color="auto" w:fill="F9F9FB"/>
            <w:vAlign w:val="center"/>
          </w:tcPr>
          <w:p w14:paraId="192A8286" w14:textId="28572D2A"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9424D8">
              <w:rPr>
                <w:rFonts w:ascii="Times New Roman" w:hAnsi="Times New Roman" w:cs="Times New Roman"/>
                <w:sz w:val="20"/>
                <w:szCs w:val="20"/>
              </w:rPr>
              <w:t>0</w:t>
            </w:r>
            <w:r w:rsidRPr="00655716">
              <w:rPr>
                <w:rFonts w:ascii="Times New Roman" w:hAnsi="Times New Roman" w:cs="Times New Roman"/>
                <w:sz w:val="20"/>
                <w:szCs w:val="20"/>
              </w:rPr>
              <w:t>,226</w:t>
            </w:r>
          </w:p>
        </w:tc>
        <w:tc>
          <w:tcPr>
            <w:tcW w:w="1137" w:type="dxa"/>
            <w:shd w:val="clear" w:color="auto" w:fill="F9F9FB"/>
            <w:vAlign w:val="center"/>
          </w:tcPr>
          <w:p w14:paraId="0EDE018F" w14:textId="0347F861" w:rsidR="001622A7" w:rsidRPr="00655716" w:rsidRDefault="009424D8" w:rsidP="00976F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,072</w:t>
            </w:r>
          </w:p>
        </w:tc>
        <w:tc>
          <w:tcPr>
            <w:tcW w:w="1559" w:type="dxa"/>
            <w:shd w:val="clear" w:color="auto" w:fill="F9F9FB"/>
            <w:vAlign w:val="center"/>
          </w:tcPr>
          <w:p w14:paraId="75EE8B3C" w14:textId="77777777" w:rsidR="001622A7" w:rsidRPr="00655716" w:rsidRDefault="001622A7" w:rsidP="00976F6F">
            <w:pPr>
              <w:spacing w:after="0" w:line="240" w:lineRule="auto"/>
              <w:jc w:val="center"/>
              <w:rPr>
                <w:rFonts w:ascii="Times New Roman" w:hAnsi="Times New Roman" w:cs="Times New Roman"/>
                <w:sz w:val="20"/>
                <w:szCs w:val="20"/>
              </w:rPr>
            </w:pPr>
          </w:p>
        </w:tc>
        <w:tc>
          <w:tcPr>
            <w:tcW w:w="992" w:type="dxa"/>
            <w:shd w:val="clear" w:color="auto" w:fill="F9F9FB"/>
            <w:vAlign w:val="center"/>
          </w:tcPr>
          <w:p w14:paraId="5B607727" w14:textId="77777777"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-3,149</w:t>
            </w:r>
          </w:p>
        </w:tc>
        <w:tc>
          <w:tcPr>
            <w:tcW w:w="1134" w:type="dxa"/>
            <w:shd w:val="clear" w:color="auto" w:fill="F9F9FB"/>
            <w:vAlign w:val="center"/>
          </w:tcPr>
          <w:p w14:paraId="1EC804D6" w14:textId="67223B45" w:rsidR="001622A7" w:rsidRPr="00655716" w:rsidRDefault="009424D8" w:rsidP="00865A26">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,003</w:t>
            </w:r>
          </w:p>
        </w:tc>
      </w:tr>
      <w:tr w:rsidR="001622A7" w:rsidRPr="004A5D01" w14:paraId="6ECBDEE2" w14:textId="77777777" w:rsidTr="00803946">
        <w:trPr>
          <w:cantSplit/>
          <w:trHeight w:val="152"/>
        </w:trPr>
        <w:tc>
          <w:tcPr>
            <w:tcW w:w="702" w:type="dxa"/>
            <w:vMerge/>
            <w:shd w:val="clear" w:color="auto" w:fill="D9E2F3" w:themeFill="accent1" w:themeFillTint="33"/>
          </w:tcPr>
          <w:p w14:paraId="3EF7029E" w14:textId="77777777" w:rsidR="001622A7" w:rsidRPr="00655716" w:rsidRDefault="001622A7" w:rsidP="001622A7">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252C3DDE" w14:textId="19350932" w:rsidR="001622A7" w:rsidRPr="00655716" w:rsidRDefault="00865A26" w:rsidP="00976F6F">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LIQ</w:t>
            </w:r>
          </w:p>
        </w:tc>
        <w:tc>
          <w:tcPr>
            <w:tcW w:w="1156" w:type="dxa"/>
            <w:shd w:val="clear" w:color="auto" w:fill="F9F9FB"/>
            <w:vAlign w:val="center"/>
          </w:tcPr>
          <w:p w14:paraId="2D4E38A7" w14:textId="336C5FE7"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9424D8">
              <w:rPr>
                <w:rFonts w:ascii="Times New Roman" w:hAnsi="Times New Roman" w:cs="Times New Roman"/>
                <w:sz w:val="20"/>
                <w:szCs w:val="20"/>
              </w:rPr>
              <w:t>0</w:t>
            </w:r>
            <w:r w:rsidRPr="00655716">
              <w:rPr>
                <w:rFonts w:ascii="Times New Roman" w:hAnsi="Times New Roman" w:cs="Times New Roman"/>
                <w:sz w:val="20"/>
                <w:szCs w:val="20"/>
              </w:rPr>
              <w:t>,008</w:t>
            </w:r>
          </w:p>
        </w:tc>
        <w:tc>
          <w:tcPr>
            <w:tcW w:w="1137" w:type="dxa"/>
            <w:shd w:val="clear" w:color="auto" w:fill="F9F9FB"/>
            <w:vAlign w:val="center"/>
          </w:tcPr>
          <w:p w14:paraId="2CE031B1" w14:textId="05324173" w:rsidR="001622A7" w:rsidRPr="00655716" w:rsidRDefault="009424D8" w:rsidP="00976F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,016</w:t>
            </w:r>
          </w:p>
        </w:tc>
        <w:tc>
          <w:tcPr>
            <w:tcW w:w="1559" w:type="dxa"/>
            <w:shd w:val="clear" w:color="auto" w:fill="F9F9FB"/>
            <w:vAlign w:val="center"/>
          </w:tcPr>
          <w:p w14:paraId="2FDF10AB" w14:textId="454B099E"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9424D8">
              <w:rPr>
                <w:rFonts w:ascii="Times New Roman" w:hAnsi="Times New Roman" w:cs="Times New Roman"/>
                <w:sz w:val="20"/>
                <w:szCs w:val="20"/>
              </w:rPr>
              <w:t>0</w:t>
            </w:r>
            <w:r w:rsidRPr="00655716">
              <w:rPr>
                <w:rFonts w:ascii="Times New Roman" w:hAnsi="Times New Roman" w:cs="Times New Roman"/>
                <w:sz w:val="20"/>
                <w:szCs w:val="20"/>
              </w:rPr>
              <w:t>,088</w:t>
            </w:r>
          </w:p>
        </w:tc>
        <w:tc>
          <w:tcPr>
            <w:tcW w:w="992" w:type="dxa"/>
            <w:shd w:val="clear" w:color="auto" w:fill="F9F9FB"/>
            <w:vAlign w:val="center"/>
          </w:tcPr>
          <w:p w14:paraId="1B8F40E5" w14:textId="6ABCC6C4"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w:t>
            </w:r>
            <w:r w:rsidR="009424D8">
              <w:rPr>
                <w:rFonts w:ascii="Times New Roman" w:hAnsi="Times New Roman" w:cs="Times New Roman"/>
                <w:sz w:val="20"/>
                <w:szCs w:val="20"/>
              </w:rPr>
              <w:t>0</w:t>
            </w:r>
            <w:r w:rsidRPr="00655716">
              <w:rPr>
                <w:rFonts w:ascii="Times New Roman" w:hAnsi="Times New Roman" w:cs="Times New Roman"/>
                <w:sz w:val="20"/>
                <w:szCs w:val="20"/>
              </w:rPr>
              <w:t>,539</w:t>
            </w:r>
          </w:p>
        </w:tc>
        <w:tc>
          <w:tcPr>
            <w:tcW w:w="1134" w:type="dxa"/>
            <w:shd w:val="clear" w:color="auto" w:fill="F9F9FB"/>
            <w:vAlign w:val="center"/>
          </w:tcPr>
          <w:p w14:paraId="61B963B0" w14:textId="2748BFC0" w:rsidR="001622A7" w:rsidRPr="00655716" w:rsidRDefault="009424D8" w:rsidP="00865A26">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,593</w:t>
            </w:r>
          </w:p>
        </w:tc>
      </w:tr>
      <w:tr w:rsidR="001622A7" w:rsidRPr="004A5D01" w14:paraId="2E6F421B" w14:textId="77777777" w:rsidTr="00803946">
        <w:trPr>
          <w:cantSplit/>
          <w:trHeight w:val="152"/>
        </w:trPr>
        <w:tc>
          <w:tcPr>
            <w:tcW w:w="702" w:type="dxa"/>
            <w:vMerge/>
            <w:shd w:val="clear" w:color="auto" w:fill="D9E2F3" w:themeFill="accent1" w:themeFillTint="33"/>
          </w:tcPr>
          <w:p w14:paraId="1E327612" w14:textId="77777777" w:rsidR="001622A7" w:rsidRPr="00655716" w:rsidRDefault="001622A7" w:rsidP="001622A7">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10E84EA8" w14:textId="2083762D" w:rsidR="001622A7" w:rsidRPr="00655716" w:rsidRDefault="00865A26" w:rsidP="00976F6F">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TC</w:t>
            </w:r>
          </w:p>
        </w:tc>
        <w:tc>
          <w:tcPr>
            <w:tcW w:w="1156" w:type="dxa"/>
            <w:shd w:val="clear" w:color="auto" w:fill="F9F9FB"/>
            <w:vAlign w:val="center"/>
          </w:tcPr>
          <w:p w14:paraId="3B1E4CC3" w14:textId="5FA7EADF" w:rsidR="001622A7" w:rsidRPr="00655716" w:rsidRDefault="009424D8" w:rsidP="00976F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,448</w:t>
            </w:r>
          </w:p>
        </w:tc>
        <w:tc>
          <w:tcPr>
            <w:tcW w:w="1137" w:type="dxa"/>
            <w:shd w:val="clear" w:color="auto" w:fill="F9F9FB"/>
            <w:vAlign w:val="center"/>
          </w:tcPr>
          <w:p w14:paraId="1473A47E" w14:textId="74057CBD" w:rsidR="001622A7" w:rsidRPr="00655716" w:rsidRDefault="009424D8" w:rsidP="00976F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,096</w:t>
            </w:r>
          </w:p>
        </w:tc>
        <w:tc>
          <w:tcPr>
            <w:tcW w:w="1559" w:type="dxa"/>
            <w:shd w:val="clear" w:color="auto" w:fill="F9F9FB"/>
            <w:vAlign w:val="center"/>
          </w:tcPr>
          <w:p w14:paraId="337A2C79" w14:textId="77777777"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1,093</w:t>
            </w:r>
          </w:p>
        </w:tc>
        <w:tc>
          <w:tcPr>
            <w:tcW w:w="992" w:type="dxa"/>
            <w:shd w:val="clear" w:color="auto" w:fill="F9F9FB"/>
            <w:vAlign w:val="center"/>
          </w:tcPr>
          <w:p w14:paraId="7108E85C" w14:textId="77777777"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4,647</w:t>
            </w:r>
          </w:p>
        </w:tc>
        <w:tc>
          <w:tcPr>
            <w:tcW w:w="1134" w:type="dxa"/>
            <w:shd w:val="clear" w:color="auto" w:fill="F9F9FB"/>
            <w:vAlign w:val="center"/>
          </w:tcPr>
          <w:p w14:paraId="7DC6F96B" w14:textId="2CF101FE" w:rsidR="001622A7" w:rsidRPr="00655716" w:rsidRDefault="009424D8" w:rsidP="00865A26">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,00</w:t>
            </w:r>
            <w:r w:rsidR="00204794" w:rsidRPr="00655716">
              <w:rPr>
                <w:rFonts w:ascii="Times New Roman" w:hAnsi="Times New Roman" w:cs="Times New Roman"/>
                <w:sz w:val="20"/>
                <w:szCs w:val="20"/>
              </w:rPr>
              <w:t>1</w:t>
            </w:r>
          </w:p>
        </w:tc>
      </w:tr>
      <w:tr w:rsidR="001622A7" w:rsidRPr="004A5D01" w14:paraId="27967226" w14:textId="77777777" w:rsidTr="00803946">
        <w:trPr>
          <w:cantSplit/>
          <w:trHeight w:val="152"/>
        </w:trPr>
        <w:tc>
          <w:tcPr>
            <w:tcW w:w="702" w:type="dxa"/>
            <w:vMerge/>
            <w:shd w:val="clear" w:color="auto" w:fill="D9E2F3" w:themeFill="accent1" w:themeFillTint="33"/>
          </w:tcPr>
          <w:p w14:paraId="7D47C006" w14:textId="77777777" w:rsidR="001622A7" w:rsidRPr="00655716" w:rsidRDefault="001622A7" w:rsidP="001622A7">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449EAB8D" w14:textId="03714C3C" w:rsidR="001622A7" w:rsidRPr="00655716" w:rsidRDefault="00865A26" w:rsidP="00976F6F">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FD</w:t>
            </w:r>
          </w:p>
        </w:tc>
        <w:tc>
          <w:tcPr>
            <w:tcW w:w="1156" w:type="dxa"/>
            <w:shd w:val="clear" w:color="auto" w:fill="F9F9FB"/>
            <w:vAlign w:val="center"/>
          </w:tcPr>
          <w:p w14:paraId="1628265A" w14:textId="47EA5191" w:rsidR="001622A7" w:rsidRPr="00655716" w:rsidRDefault="009424D8" w:rsidP="00976F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,017</w:t>
            </w:r>
          </w:p>
        </w:tc>
        <w:tc>
          <w:tcPr>
            <w:tcW w:w="1137" w:type="dxa"/>
            <w:shd w:val="clear" w:color="auto" w:fill="F9F9FB"/>
            <w:vAlign w:val="center"/>
          </w:tcPr>
          <w:p w14:paraId="1D541447" w14:textId="118F660F" w:rsidR="001622A7" w:rsidRPr="00655716" w:rsidRDefault="009424D8" w:rsidP="00976F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,004</w:t>
            </w:r>
          </w:p>
        </w:tc>
        <w:tc>
          <w:tcPr>
            <w:tcW w:w="1559" w:type="dxa"/>
            <w:shd w:val="clear" w:color="auto" w:fill="F9F9FB"/>
            <w:vAlign w:val="center"/>
          </w:tcPr>
          <w:p w14:paraId="3D9AA981" w14:textId="77777777"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1,292</w:t>
            </w:r>
          </w:p>
        </w:tc>
        <w:tc>
          <w:tcPr>
            <w:tcW w:w="992" w:type="dxa"/>
            <w:shd w:val="clear" w:color="auto" w:fill="F9F9FB"/>
            <w:vAlign w:val="center"/>
          </w:tcPr>
          <w:p w14:paraId="71659F2A" w14:textId="77777777" w:rsidR="001622A7" w:rsidRPr="00655716" w:rsidRDefault="001622A7" w:rsidP="00976F6F">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4,733</w:t>
            </w:r>
          </w:p>
        </w:tc>
        <w:tc>
          <w:tcPr>
            <w:tcW w:w="1134" w:type="dxa"/>
            <w:shd w:val="clear" w:color="auto" w:fill="F9F9FB"/>
            <w:vAlign w:val="center"/>
          </w:tcPr>
          <w:p w14:paraId="6297FE46" w14:textId="34E62D90" w:rsidR="001622A7" w:rsidRPr="00655716" w:rsidRDefault="009424D8" w:rsidP="00865A26">
            <w:pPr>
              <w:spacing w:after="0" w:line="240" w:lineRule="auto"/>
              <w:ind w:right="144"/>
              <w:jc w:val="center"/>
              <w:rPr>
                <w:rFonts w:ascii="Times New Roman" w:hAnsi="Times New Roman" w:cs="Times New Roman"/>
                <w:sz w:val="20"/>
                <w:szCs w:val="20"/>
              </w:rPr>
            </w:pPr>
            <w:r>
              <w:rPr>
                <w:rFonts w:ascii="Times New Roman" w:hAnsi="Times New Roman" w:cs="Times New Roman"/>
                <w:sz w:val="20"/>
                <w:szCs w:val="20"/>
              </w:rPr>
              <w:t>0</w:t>
            </w:r>
            <w:r w:rsidR="001622A7" w:rsidRPr="00655716">
              <w:rPr>
                <w:rFonts w:ascii="Times New Roman" w:hAnsi="Times New Roman" w:cs="Times New Roman"/>
                <w:sz w:val="20"/>
                <w:szCs w:val="20"/>
              </w:rPr>
              <w:t>,00</w:t>
            </w:r>
            <w:r w:rsidR="00204794" w:rsidRPr="00655716">
              <w:rPr>
                <w:rFonts w:ascii="Times New Roman" w:hAnsi="Times New Roman" w:cs="Times New Roman"/>
                <w:sz w:val="20"/>
                <w:szCs w:val="20"/>
              </w:rPr>
              <w:t>1</w:t>
            </w:r>
          </w:p>
        </w:tc>
      </w:tr>
    </w:tbl>
    <w:p w14:paraId="3816A8EC" w14:textId="77777777" w:rsidR="00900261" w:rsidRPr="004A5D01" w:rsidRDefault="00900261" w:rsidP="00900261">
      <w:pPr>
        <w:ind w:left="-142"/>
        <w:rPr>
          <w:rFonts w:ascii="Times New Roman" w:hAnsi="Times New Roman" w:cs="Times New Roman"/>
          <w:i/>
          <w:iCs/>
        </w:rPr>
      </w:pPr>
      <w:r w:rsidRPr="004A5D01">
        <w:rPr>
          <w:rFonts w:ascii="Times New Roman" w:hAnsi="Times New Roman" w:cs="Times New Roman"/>
          <w:i/>
          <w:iCs/>
        </w:rPr>
        <w:t xml:space="preserve">Sumber: </w:t>
      </w:r>
      <w:r>
        <w:rPr>
          <w:rFonts w:ascii="Times New Roman" w:hAnsi="Times New Roman" w:cs="Times New Roman"/>
          <w:i/>
          <w:iCs/>
        </w:rPr>
        <w:t xml:space="preserve">Output </w:t>
      </w:r>
      <w:r w:rsidRPr="004A5D01">
        <w:rPr>
          <w:rFonts w:ascii="Times New Roman" w:hAnsi="Times New Roman" w:cs="Times New Roman"/>
          <w:i/>
          <w:iCs/>
        </w:rPr>
        <w:t>SPSS 27, 2026</w:t>
      </w:r>
    </w:p>
    <w:p w14:paraId="12D39A5F" w14:textId="0F556D70" w:rsidR="00554769" w:rsidRDefault="00D356CC" w:rsidP="00A510CC">
      <w:pPr>
        <w:spacing w:after="0" w:line="480" w:lineRule="auto"/>
        <w:ind w:left="-142" w:firstLine="851"/>
        <w:rPr>
          <w:rFonts w:ascii="Times New Roman" w:hAnsi="Times New Roman" w:cs="Times New Roman"/>
        </w:rPr>
      </w:pPr>
      <w:r>
        <w:rPr>
          <w:rFonts w:ascii="Times New Roman" w:hAnsi="Times New Roman" w:cs="Times New Roman"/>
        </w:rPr>
        <w:t xml:space="preserve">Dari tabel yang telah disajikan di atas, maka </w:t>
      </w:r>
      <w:r w:rsidR="00554769">
        <w:rPr>
          <w:rFonts w:ascii="Times New Roman" w:hAnsi="Times New Roman" w:cs="Times New Roman"/>
        </w:rPr>
        <w:t>diperoleh hasil yang dapat di</w:t>
      </w:r>
      <w:r>
        <w:rPr>
          <w:rFonts w:ascii="Times New Roman" w:hAnsi="Times New Roman" w:cs="Times New Roman"/>
        </w:rPr>
        <w:t>jabarkan</w:t>
      </w:r>
      <w:r w:rsidR="00554769">
        <w:rPr>
          <w:rFonts w:ascii="Times New Roman" w:hAnsi="Times New Roman" w:cs="Times New Roman"/>
        </w:rPr>
        <w:t xml:space="preserve"> sebaga</w:t>
      </w:r>
      <w:r w:rsidR="009F0CA6">
        <w:rPr>
          <w:rFonts w:ascii="Times New Roman" w:hAnsi="Times New Roman" w:cs="Times New Roman"/>
        </w:rPr>
        <w:t xml:space="preserve">i </w:t>
      </w:r>
      <w:r w:rsidR="00554769">
        <w:rPr>
          <w:rFonts w:ascii="Times New Roman" w:hAnsi="Times New Roman" w:cs="Times New Roman"/>
        </w:rPr>
        <w:t xml:space="preserve">berikut : </w:t>
      </w:r>
    </w:p>
    <w:p w14:paraId="609845D3" w14:textId="64C604F8" w:rsidR="00406216" w:rsidRPr="00406216" w:rsidRDefault="00554769" w:rsidP="009B6ECD">
      <w:pPr>
        <w:pStyle w:val="ListParagraph"/>
        <w:numPr>
          <w:ilvl w:val="0"/>
          <w:numId w:val="59"/>
        </w:numPr>
        <w:spacing w:after="0" w:line="480" w:lineRule="auto"/>
        <w:ind w:left="284"/>
        <w:rPr>
          <w:rFonts w:ascii="Times New Roman" w:hAnsi="Times New Roman" w:cs="Times New Roman"/>
        </w:rPr>
      </w:pPr>
      <w:r>
        <w:rPr>
          <w:rFonts w:ascii="Times New Roman" w:hAnsi="Times New Roman" w:cs="Times New Roman"/>
          <w:b/>
          <w:bCs/>
        </w:rPr>
        <w:t xml:space="preserve">Pengaruh </w:t>
      </w:r>
      <w:r>
        <w:rPr>
          <w:rFonts w:ascii="Times New Roman" w:hAnsi="Times New Roman" w:cs="Times New Roman"/>
          <w:b/>
          <w:bCs/>
          <w:i/>
          <w:iCs/>
        </w:rPr>
        <w:t xml:space="preserve">Liquidity </w:t>
      </w:r>
      <w:r>
        <w:rPr>
          <w:rFonts w:ascii="Times New Roman" w:hAnsi="Times New Roman" w:cs="Times New Roman"/>
          <w:b/>
          <w:bCs/>
        </w:rPr>
        <w:t xml:space="preserve">Terhadap </w:t>
      </w:r>
      <w:r>
        <w:rPr>
          <w:rFonts w:ascii="Times New Roman" w:hAnsi="Times New Roman" w:cs="Times New Roman"/>
          <w:b/>
          <w:bCs/>
          <w:i/>
          <w:iCs/>
        </w:rPr>
        <w:t xml:space="preserve">Tax Avoidance </w:t>
      </w:r>
    </w:p>
    <w:p w14:paraId="3556F242" w14:textId="0517EBEB" w:rsidR="003E387F" w:rsidRDefault="000D4A1E" w:rsidP="006C256C">
      <w:pPr>
        <w:pStyle w:val="ListParagraph"/>
        <w:spacing w:after="0" w:line="480" w:lineRule="auto"/>
        <w:ind w:left="284"/>
        <w:jc w:val="both"/>
        <w:rPr>
          <w:rFonts w:ascii="Times New Roman" w:hAnsi="Times New Roman" w:cs="Times New Roman"/>
        </w:rPr>
      </w:pPr>
      <w:r>
        <w:rPr>
          <w:rFonts w:ascii="Times New Roman" w:hAnsi="Times New Roman" w:cs="Times New Roman"/>
        </w:rPr>
        <w:t xml:space="preserve">Diketahui variabel </w:t>
      </w:r>
      <w:r>
        <w:rPr>
          <w:rFonts w:ascii="Times New Roman" w:hAnsi="Times New Roman" w:cs="Times New Roman"/>
          <w:i/>
          <w:iCs/>
        </w:rPr>
        <w:t xml:space="preserve">liquidity </w:t>
      </w:r>
      <w:r>
        <w:rPr>
          <w:rFonts w:ascii="Times New Roman" w:hAnsi="Times New Roman" w:cs="Times New Roman"/>
        </w:rPr>
        <w:t xml:space="preserve">memiliki nilai signifikansi sebesar -0,593 &gt; </w:t>
      </w:r>
      <w:r>
        <w:rPr>
          <w:rFonts w:ascii="Times New Roman" w:hAnsi="Times New Roman" w:cs="Times New Roman"/>
          <w:i/>
          <w:iCs/>
        </w:rPr>
        <w:t xml:space="preserve">probability </w:t>
      </w:r>
      <w:r>
        <w:rPr>
          <w:rFonts w:ascii="Times New Roman" w:hAnsi="Times New Roman" w:cs="Times New Roman"/>
        </w:rPr>
        <w:t xml:space="preserve">α 0,05. Sementara itu diperoleh nilai T hitung sebesar </w:t>
      </w:r>
      <w:r w:rsidR="006E2199">
        <w:rPr>
          <w:rFonts w:ascii="Times New Roman" w:hAnsi="Times New Roman" w:cs="Times New Roman"/>
        </w:rPr>
        <w:t xml:space="preserve">-0,539 &gt; dari T tabel sebesar 1,692. Nilai ini memberikan gambaran bahwa </w:t>
      </w:r>
      <w:r w:rsidR="006E2199">
        <w:rPr>
          <w:rFonts w:ascii="Times New Roman" w:hAnsi="Times New Roman" w:cs="Times New Roman"/>
          <w:i/>
          <w:iCs/>
        </w:rPr>
        <w:t xml:space="preserve">CR </w:t>
      </w:r>
      <w:r w:rsidR="006E2199">
        <w:rPr>
          <w:rFonts w:ascii="Times New Roman" w:hAnsi="Times New Roman" w:cs="Times New Roman"/>
        </w:rPr>
        <w:t xml:space="preserve">berpengaruh negatif tidak signifikan terhadap </w:t>
      </w:r>
      <w:r w:rsidR="006E2199">
        <w:rPr>
          <w:rFonts w:ascii="Times New Roman" w:hAnsi="Times New Roman" w:cs="Times New Roman"/>
          <w:i/>
          <w:iCs/>
        </w:rPr>
        <w:t>ETR</w:t>
      </w:r>
      <w:r w:rsidR="006E2199">
        <w:rPr>
          <w:rFonts w:ascii="Times New Roman" w:hAnsi="Times New Roman" w:cs="Times New Roman"/>
        </w:rPr>
        <w:t xml:space="preserve">. Artinya jika </w:t>
      </w:r>
      <w:r w:rsidR="006E2199">
        <w:rPr>
          <w:rFonts w:ascii="Times New Roman" w:hAnsi="Times New Roman" w:cs="Times New Roman"/>
          <w:i/>
          <w:iCs/>
        </w:rPr>
        <w:t xml:space="preserve">CR </w:t>
      </w:r>
      <w:r w:rsidR="006E2199">
        <w:rPr>
          <w:rFonts w:ascii="Times New Roman" w:hAnsi="Times New Roman" w:cs="Times New Roman"/>
        </w:rPr>
        <w:t xml:space="preserve">yang merupakan proksi </w:t>
      </w:r>
      <w:r w:rsidR="006E2199">
        <w:rPr>
          <w:rFonts w:ascii="Times New Roman" w:hAnsi="Times New Roman" w:cs="Times New Roman"/>
          <w:i/>
          <w:iCs/>
        </w:rPr>
        <w:t xml:space="preserve">liquidity </w:t>
      </w:r>
      <w:r w:rsidR="006E2199">
        <w:rPr>
          <w:rFonts w:ascii="Times New Roman" w:hAnsi="Times New Roman" w:cs="Times New Roman"/>
        </w:rPr>
        <w:t xml:space="preserve">meningkat, maka terjadi penurunan pada nilai </w:t>
      </w:r>
      <w:r w:rsidR="006E2199">
        <w:rPr>
          <w:rFonts w:ascii="Times New Roman" w:hAnsi="Times New Roman" w:cs="Times New Roman"/>
          <w:i/>
          <w:iCs/>
        </w:rPr>
        <w:t xml:space="preserve">ETR. </w:t>
      </w:r>
      <w:r w:rsidR="006E2199">
        <w:rPr>
          <w:rFonts w:ascii="Times New Roman" w:hAnsi="Times New Roman" w:cs="Times New Roman"/>
        </w:rPr>
        <w:t xml:space="preserve">Nilai </w:t>
      </w:r>
      <w:r w:rsidR="006E2199">
        <w:rPr>
          <w:rFonts w:ascii="Times New Roman" w:hAnsi="Times New Roman" w:cs="Times New Roman"/>
          <w:i/>
          <w:iCs/>
        </w:rPr>
        <w:t xml:space="preserve">ETR </w:t>
      </w:r>
      <w:r w:rsidR="006E2199">
        <w:rPr>
          <w:rFonts w:ascii="Times New Roman" w:hAnsi="Times New Roman" w:cs="Times New Roman"/>
        </w:rPr>
        <w:t xml:space="preserve">yang turun ini mencerminkan peningkatan pada </w:t>
      </w:r>
      <w:r w:rsidR="006E2199">
        <w:rPr>
          <w:rFonts w:ascii="Times New Roman" w:hAnsi="Times New Roman" w:cs="Times New Roman"/>
          <w:i/>
          <w:iCs/>
        </w:rPr>
        <w:t>tax avoidance</w:t>
      </w:r>
      <w:r w:rsidR="00BF6417">
        <w:rPr>
          <w:rFonts w:ascii="Times New Roman" w:hAnsi="Times New Roman" w:cs="Times New Roman"/>
          <w:i/>
          <w:iCs/>
        </w:rPr>
        <w:t>,</w:t>
      </w:r>
      <w:r w:rsidR="006E2199">
        <w:rPr>
          <w:rFonts w:ascii="Times New Roman" w:hAnsi="Times New Roman" w:cs="Times New Roman"/>
        </w:rPr>
        <w:t xml:space="preserve"> namun tidak secara signifikan, </w:t>
      </w:r>
      <w:r w:rsidR="00406216" w:rsidRPr="006E2199">
        <w:rPr>
          <w:rFonts w:ascii="Times New Roman" w:hAnsi="Times New Roman" w:cs="Times New Roman"/>
        </w:rPr>
        <w:t>sehingga hipotesis ketiga (H</w:t>
      </w:r>
      <w:r w:rsidR="00406216" w:rsidRPr="006E2199">
        <w:rPr>
          <w:rFonts w:ascii="Times New Roman" w:hAnsi="Times New Roman" w:cs="Times New Roman"/>
          <w:vertAlign w:val="subscript"/>
        </w:rPr>
        <w:t>3</w:t>
      </w:r>
      <w:r w:rsidR="00406216" w:rsidRPr="006E2199">
        <w:rPr>
          <w:rFonts w:ascii="Times New Roman" w:hAnsi="Times New Roman" w:cs="Times New Roman"/>
        </w:rPr>
        <w:t xml:space="preserve">) </w:t>
      </w:r>
      <w:r w:rsidR="00406216" w:rsidRPr="006E2199">
        <w:rPr>
          <w:rFonts w:ascii="Times New Roman" w:hAnsi="Times New Roman" w:cs="Times New Roman"/>
          <w:b/>
          <w:bCs/>
        </w:rPr>
        <w:t>ditolak</w:t>
      </w:r>
      <w:r w:rsidR="00406216" w:rsidRPr="006E2199">
        <w:rPr>
          <w:rFonts w:ascii="Times New Roman" w:hAnsi="Times New Roman" w:cs="Times New Roman"/>
        </w:rPr>
        <w:t xml:space="preserve">. </w:t>
      </w:r>
    </w:p>
    <w:p w14:paraId="1C32EA36" w14:textId="77777777" w:rsidR="00A16C90" w:rsidRPr="006C256C" w:rsidRDefault="00A16C90" w:rsidP="006C256C">
      <w:pPr>
        <w:pStyle w:val="ListParagraph"/>
        <w:spacing w:after="0" w:line="480" w:lineRule="auto"/>
        <w:ind w:left="284"/>
        <w:jc w:val="both"/>
        <w:rPr>
          <w:rFonts w:ascii="Times New Roman" w:hAnsi="Times New Roman" w:cs="Times New Roman"/>
        </w:rPr>
      </w:pPr>
    </w:p>
    <w:p w14:paraId="5B9A8AD5" w14:textId="4C0306F6" w:rsidR="00406216" w:rsidRPr="00406216" w:rsidRDefault="00554769" w:rsidP="009B6ECD">
      <w:pPr>
        <w:pStyle w:val="ListParagraph"/>
        <w:numPr>
          <w:ilvl w:val="0"/>
          <w:numId w:val="59"/>
        </w:numPr>
        <w:spacing w:after="0" w:line="480" w:lineRule="auto"/>
        <w:ind w:left="284"/>
        <w:rPr>
          <w:rFonts w:ascii="Times New Roman" w:hAnsi="Times New Roman" w:cs="Times New Roman"/>
        </w:rPr>
      </w:pPr>
      <w:r w:rsidRPr="00406216">
        <w:rPr>
          <w:rFonts w:ascii="Times New Roman" w:hAnsi="Times New Roman" w:cs="Times New Roman"/>
          <w:b/>
          <w:bCs/>
        </w:rPr>
        <w:lastRenderedPageBreak/>
        <w:t xml:space="preserve">Pengaruh </w:t>
      </w:r>
      <w:r w:rsidRPr="00406216">
        <w:rPr>
          <w:rFonts w:ascii="Times New Roman" w:hAnsi="Times New Roman" w:cs="Times New Roman"/>
          <w:b/>
          <w:bCs/>
          <w:i/>
          <w:iCs/>
        </w:rPr>
        <w:t xml:space="preserve">Thin Capitalization </w:t>
      </w:r>
      <w:r w:rsidRPr="00406216">
        <w:rPr>
          <w:rFonts w:ascii="Times New Roman" w:hAnsi="Times New Roman" w:cs="Times New Roman"/>
          <w:b/>
          <w:bCs/>
        </w:rPr>
        <w:t xml:space="preserve">Terhadap </w:t>
      </w:r>
      <w:r w:rsidRPr="00406216">
        <w:rPr>
          <w:rFonts w:ascii="Times New Roman" w:hAnsi="Times New Roman" w:cs="Times New Roman"/>
          <w:b/>
          <w:bCs/>
          <w:i/>
          <w:iCs/>
        </w:rPr>
        <w:t>Tax Avoidance</w:t>
      </w:r>
    </w:p>
    <w:p w14:paraId="19F19F77" w14:textId="06AC0A40" w:rsidR="00406216" w:rsidRPr="00415E6D" w:rsidRDefault="001348F3" w:rsidP="009B6ECD">
      <w:pPr>
        <w:pStyle w:val="ListParagraph"/>
        <w:spacing w:after="0" w:line="480" w:lineRule="auto"/>
        <w:ind w:left="284"/>
        <w:jc w:val="both"/>
        <w:rPr>
          <w:rFonts w:ascii="Times New Roman" w:hAnsi="Times New Roman" w:cs="Times New Roman"/>
        </w:rPr>
      </w:pPr>
      <w:r>
        <w:rPr>
          <w:rFonts w:ascii="Times New Roman" w:hAnsi="Times New Roman" w:cs="Times New Roman"/>
        </w:rPr>
        <w:t xml:space="preserve">Variabel </w:t>
      </w:r>
      <w:r>
        <w:rPr>
          <w:rFonts w:ascii="Times New Roman" w:hAnsi="Times New Roman" w:cs="Times New Roman"/>
          <w:i/>
          <w:iCs/>
        </w:rPr>
        <w:t xml:space="preserve">thin capitalization </w:t>
      </w:r>
      <w:r>
        <w:rPr>
          <w:rFonts w:ascii="Times New Roman" w:hAnsi="Times New Roman" w:cs="Times New Roman"/>
        </w:rPr>
        <w:t xml:space="preserve">memperoleh nilai signifikansi </w:t>
      </w:r>
      <w:r w:rsidR="00406216" w:rsidRPr="001348F3">
        <w:rPr>
          <w:rFonts w:ascii="Times New Roman" w:hAnsi="Times New Roman" w:cs="Times New Roman"/>
        </w:rPr>
        <w:t xml:space="preserve">sebesar 0,001 nilai tersebut </w:t>
      </w:r>
      <w:r>
        <w:rPr>
          <w:rFonts w:ascii="Times New Roman" w:hAnsi="Times New Roman" w:cs="Times New Roman"/>
        </w:rPr>
        <w:t xml:space="preserve">&lt; </w:t>
      </w:r>
      <w:r w:rsidR="00406216" w:rsidRPr="001348F3">
        <w:rPr>
          <w:rFonts w:ascii="Times New Roman" w:hAnsi="Times New Roman" w:cs="Times New Roman"/>
        </w:rPr>
        <w:t xml:space="preserve">dari </w:t>
      </w:r>
      <w:r w:rsidR="00406216" w:rsidRPr="001348F3">
        <w:rPr>
          <w:rFonts w:ascii="Times New Roman" w:hAnsi="Times New Roman" w:cs="Times New Roman"/>
          <w:i/>
          <w:iCs/>
        </w:rPr>
        <w:t xml:space="preserve">probability </w:t>
      </w:r>
      <w:r w:rsidR="00406216" w:rsidRPr="001348F3">
        <w:rPr>
          <w:rFonts w:ascii="Times New Roman" w:hAnsi="Times New Roman" w:cs="Times New Roman"/>
        </w:rPr>
        <w:t>α 0,05</w:t>
      </w:r>
      <w:r>
        <w:rPr>
          <w:rFonts w:ascii="Times New Roman" w:hAnsi="Times New Roman" w:cs="Times New Roman"/>
        </w:rPr>
        <w:t xml:space="preserve">. Serta </w:t>
      </w:r>
      <w:r w:rsidR="00406216" w:rsidRPr="001348F3">
        <w:rPr>
          <w:rFonts w:ascii="Times New Roman" w:hAnsi="Times New Roman" w:cs="Times New Roman"/>
        </w:rPr>
        <w:t>me</w:t>
      </w:r>
      <w:r>
        <w:rPr>
          <w:rFonts w:ascii="Times New Roman" w:hAnsi="Times New Roman" w:cs="Times New Roman"/>
        </w:rPr>
        <w:t xml:space="preserve">miliki </w:t>
      </w:r>
      <w:r w:rsidR="00406216" w:rsidRPr="001348F3">
        <w:rPr>
          <w:rFonts w:ascii="Times New Roman" w:hAnsi="Times New Roman" w:cs="Times New Roman"/>
        </w:rPr>
        <w:t xml:space="preserve">T hitung sebesar 4,647 yang </w:t>
      </w:r>
      <w:r>
        <w:rPr>
          <w:rFonts w:ascii="Times New Roman" w:hAnsi="Times New Roman" w:cs="Times New Roman"/>
        </w:rPr>
        <w:t xml:space="preserve">&gt; </w:t>
      </w:r>
      <w:r w:rsidR="00406216" w:rsidRPr="001348F3">
        <w:rPr>
          <w:rFonts w:ascii="Times New Roman" w:hAnsi="Times New Roman" w:cs="Times New Roman"/>
        </w:rPr>
        <w:t xml:space="preserve">dari T tabel sebesar 1,692. </w:t>
      </w:r>
      <w:r w:rsidR="009E2B38">
        <w:rPr>
          <w:rFonts w:ascii="Times New Roman" w:hAnsi="Times New Roman" w:cs="Times New Roman"/>
        </w:rPr>
        <w:t xml:space="preserve">Sehingga jika ditarik kesimpulan diperoleh pengaruh positif signifikan </w:t>
      </w:r>
      <w:r w:rsidR="009E2B38">
        <w:rPr>
          <w:rFonts w:ascii="Times New Roman" w:hAnsi="Times New Roman" w:cs="Times New Roman"/>
          <w:i/>
          <w:iCs/>
        </w:rPr>
        <w:t xml:space="preserve">DER </w:t>
      </w:r>
      <w:r w:rsidR="009E2B38">
        <w:rPr>
          <w:rFonts w:ascii="Times New Roman" w:hAnsi="Times New Roman" w:cs="Times New Roman"/>
        </w:rPr>
        <w:t xml:space="preserve">terhadap </w:t>
      </w:r>
      <w:r w:rsidR="009E2B38">
        <w:rPr>
          <w:rFonts w:ascii="Times New Roman" w:hAnsi="Times New Roman" w:cs="Times New Roman"/>
          <w:i/>
          <w:iCs/>
        </w:rPr>
        <w:t>ETR</w:t>
      </w:r>
      <w:r w:rsidR="009E2B38">
        <w:rPr>
          <w:rFonts w:ascii="Times New Roman" w:hAnsi="Times New Roman" w:cs="Times New Roman"/>
        </w:rPr>
        <w:t xml:space="preserve">, yang dapat diartikan peningkatan </w:t>
      </w:r>
      <w:r w:rsidR="009E2B38">
        <w:rPr>
          <w:rFonts w:ascii="Times New Roman" w:hAnsi="Times New Roman" w:cs="Times New Roman"/>
          <w:i/>
          <w:iCs/>
        </w:rPr>
        <w:t xml:space="preserve">DER </w:t>
      </w:r>
      <w:r w:rsidR="009E2B38">
        <w:rPr>
          <w:rFonts w:ascii="Times New Roman" w:hAnsi="Times New Roman" w:cs="Times New Roman"/>
        </w:rPr>
        <w:t xml:space="preserve">sebagai proksi </w:t>
      </w:r>
      <w:r w:rsidR="009E2B38">
        <w:rPr>
          <w:rFonts w:ascii="Times New Roman" w:hAnsi="Times New Roman" w:cs="Times New Roman"/>
          <w:i/>
          <w:iCs/>
        </w:rPr>
        <w:t xml:space="preserve">thin capitalization </w:t>
      </w:r>
      <w:r w:rsidR="009E2B38">
        <w:rPr>
          <w:rFonts w:ascii="Times New Roman" w:hAnsi="Times New Roman" w:cs="Times New Roman"/>
        </w:rPr>
        <w:t xml:space="preserve">diikuti dengan peningkatan </w:t>
      </w:r>
      <w:r w:rsidR="009E2B38">
        <w:rPr>
          <w:rFonts w:ascii="Times New Roman" w:hAnsi="Times New Roman" w:cs="Times New Roman"/>
          <w:i/>
          <w:iCs/>
        </w:rPr>
        <w:t>ETR</w:t>
      </w:r>
      <w:r w:rsidR="009E2B38">
        <w:rPr>
          <w:rFonts w:ascii="Times New Roman" w:hAnsi="Times New Roman" w:cs="Times New Roman"/>
        </w:rPr>
        <w:t xml:space="preserve">, meningkatnya </w:t>
      </w:r>
      <w:r w:rsidR="009E2B38">
        <w:rPr>
          <w:rFonts w:ascii="Times New Roman" w:hAnsi="Times New Roman" w:cs="Times New Roman"/>
          <w:i/>
          <w:iCs/>
        </w:rPr>
        <w:t xml:space="preserve">ETR </w:t>
      </w:r>
      <w:r w:rsidR="009E2B38">
        <w:rPr>
          <w:rFonts w:ascii="Times New Roman" w:hAnsi="Times New Roman" w:cs="Times New Roman"/>
        </w:rPr>
        <w:t xml:space="preserve">mencerminkan penurunan pada </w:t>
      </w:r>
      <w:r w:rsidR="009E2B38">
        <w:rPr>
          <w:rFonts w:ascii="Times New Roman" w:hAnsi="Times New Roman" w:cs="Times New Roman"/>
          <w:i/>
          <w:iCs/>
        </w:rPr>
        <w:t>tax avoidance</w:t>
      </w:r>
      <w:r w:rsidR="009E2B38">
        <w:rPr>
          <w:rFonts w:ascii="Times New Roman" w:hAnsi="Times New Roman" w:cs="Times New Roman"/>
        </w:rPr>
        <w:t>.</w:t>
      </w:r>
      <w:r w:rsidR="00415E6D">
        <w:rPr>
          <w:rFonts w:ascii="Times New Roman" w:hAnsi="Times New Roman" w:cs="Times New Roman"/>
        </w:rPr>
        <w:t xml:space="preserve"> Oleh karena itu </w:t>
      </w:r>
      <w:r w:rsidR="00406216" w:rsidRPr="00415E6D">
        <w:rPr>
          <w:rFonts w:ascii="Times New Roman" w:hAnsi="Times New Roman" w:cs="Times New Roman"/>
        </w:rPr>
        <w:t>hipotesis keempat</w:t>
      </w:r>
      <w:r w:rsidR="00415E6D">
        <w:rPr>
          <w:rFonts w:ascii="Times New Roman" w:hAnsi="Times New Roman" w:cs="Times New Roman"/>
        </w:rPr>
        <w:t xml:space="preserve"> yang telah diajukan</w:t>
      </w:r>
      <w:r w:rsidR="00406216" w:rsidRPr="00415E6D">
        <w:rPr>
          <w:rFonts w:ascii="Times New Roman" w:hAnsi="Times New Roman" w:cs="Times New Roman"/>
        </w:rPr>
        <w:t xml:space="preserve"> (H</w:t>
      </w:r>
      <w:r w:rsidR="00406216" w:rsidRPr="00415E6D">
        <w:rPr>
          <w:rFonts w:ascii="Times New Roman" w:hAnsi="Times New Roman" w:cs="Times New Roman"/>
          <w:vertAlign w:val="subscript"/>
        </w:rPr>
        <w:t>4</w:t>
      </w:r>
      <w:r w:rsidR="00406216" w:rsidRPr="00415E6D">
        <w:rPr>
          <w:rFonts w:ascii="Times New Roman" w:hAnsi="Times New Roman" w:cs="Times New Roman"/>
        </w:rPr>
        <w:t xml:space="preserve">) </w:t>
      </w:r>
      <w:r w:rsidR="00406216" w:rsidRPr="00415E6D">
        <w:rPr>
          <w:rFonts w:ascii="Times New Roman" w:hAnsi="Times New Roman" w:cs="Times New Roman"/>
          <w:b/>
          <w:bCs/>
        </w:rPr>
        <w:t>dit</w:t>
      </w:r>
      <w:r w:rsidR="001D7849">
        <w:rPr>
          <w:rFonts w:ascii="Times New Roman" w:hAnsi="Times New Roman" w:cs="Times New Roman"/>
          <w:b/>
          <w:bCs/>
        </w:rPr>
        <w:t>olak</w:t>
      </w:r>
      <w:r w:rsidR="00406216" w:rsidRPr="00415E6D">
        <w:rPr>
          <w:rFonts w:ascii="Times New Roman" w:hAnsi="Times New Roman" w:cs="Times New Roman"/>
        </w:rPr>
        <w:t>.</w:t>
      </w:r>
    </w:p>
    <w:p w14:paraId="5DBB1FBD" w14:textId="37003BE0" w:rsidR="00554769" w:rsidRPr="00406216" w:rsidRDefault="00554769" w:rsidP="009B6ECD">
      <w:pPr>
        <w:pStyle w:val="ListParagraph"/>
        <w:numPr>
          <w:ilvl w:val="0"/>
          <w:numId w:val="59"/>
        </w:numPr>
        <w:spacing w:after="0" w:line="480" w:lineRule="auto"/>
        <w:ind w:left="284"/>
        <w:rPr>
          <w:rFonts w:ascii="Times New Roman" w:hAnsi="Times New Roman" w:cs="Times New Roman"/>
        </w:rPr>
      </w:pPr>
      <w:r w:rsidRPr="00406216">
        <w:rPr>
          <w:rFonts w:ascii="Times New Roman" w:hAnsi="Times New Roman" w:cs="Times New Roman"/>
          <w:b/>
          <w:bCs/>
        </w:rPr>
        <w:t xml:space="preserve">Pengaruh </w:t>
      </w:r>
      <w:r w:rsidRPr="00406216">
        <w:rPr>
          <w:rFonts w:ascii="Times New Roman" w:hAnsi="Times New Roman" w:cs="Times New Roman"/>
          <w:b/>
          <w:bCs/>
          <w:i/>
          <w:iCs/>
        </w:rPr>
        <w:t xml:space="preserve">Financial Distress </w:t>
      </w:r>
      <w:r w:rsidRPr="00406216">
        <w:rPr>
          <w:rFonts w:ascii="Times New Roman" w:hAnsi="Times New Roman" w:cs="Times New Roman"/>
          <w:b/>
          <w:bCs/>
        </w:rPr>
        <w:t xml:space="preserve">Terhadap </w:t>
      </w:r>
      <w:r w:rsidRPr="00406216">
        <w:rPr>
          <w:rFonts w:ascii="Times New Roman" w:hAnsi="Times New Roman" w:cs="Times New Roman"/>
          <w:b/>
          <w:bCs/>
          <w:i/>
          <w:iCs/>
        </w:rPr>
        <w:t>Tax Avoidance</w:t>
      </w:r>
    </w:p>
    <w:p w14:paraId="164FEA13" w14:textId="7A8A9AD7" w:rsidR="00554769" w:rsidRPr="00F60180" w:rsidRDefault="00243FD2" w:rsidP="009B6ECD">
      <w:pPr>
        <w:pStyle w:val="ListParagraph"/>
        <w:spacing w:after="0" w:line="480" w:lineRule="auto"/>
        <w:ind w:left="284"/>
        <w:jc w:val="both"/>
        <w:rPr>
          <w:rFonts w:ascii="Times New Roman" w:hAnsi="Times New Roman" w:cs="Times New Roman"/>
        </w:rPr>
      </w:pPr>
      <w:r>
        <w:rPr>
          <w:rFonts w:ascii="Times New Roman" w:hAnsi="Times New Roman" w:cs="Times New Roman"/>
          <w:i/>
          <w:iCs/>
        </w:rPr>
        <w:t>Financial distress</w:t>
      </w:r>
      <w:r w:rsidR="0089539D">
        <w:rPr>
          <w:rFonts w:ascii="Times New Roman" w:hAnsi="Times New Roman" w:cs="Times New Roman"/>
          <w:i/>
          <w:iCs/>
        </w:rPr>
        <w:t xml:space="preserve"> </w:t>
      </w:r>
      <w:r w:rsidR="0089539D">
        <w:rPr>
          <w:rFonts w:ascii="Times New Roman" w:hAnsi="Times New Roman" w:cs="Times New Roman"/>
        </w:rPr>
        <w:t xml:space="preserve">memperoleh nilai signifikansi sebesar 0,001 </w:t>
      </w:r>
      <w:r w:rsidR="007F1A4F">
        <w:rPr>
          <w:rFonts w:ascii="Times New Roman" w:hAnsi="Times New Roman" w:cs="Times New Roman"/>
        </w:rPr>
        <w:t xml:space="preserve">&lt; </w:t>
      </w:r>
      <w:r w:rsidR="0089539D">
        <w:rPr>
          <w:rFonts w:ascii="Times New Roman" w:hAnsi="Times New Roman" w:cs="Times New Roman"/>
        </w:rPr>
        <w:t xml:space="preserve">dari </w:t>
      </w:r>
      <w:r w:rsidR="0089539D">
        <w:rPr>
          <w:rFonts w:ascii="Times New Roman" w:hAnsi="Times New Roman" w:cs="Times New Roman"/>
          <w:i/>
          <w:iCs/>
        </w:rPr>
        <w:t xml:space="preserve">probability </w:t>
      </w:r>
      <w:r w:rsidR="0089539D">
        <w:rPr>
          <w:rFonts w:ascii="Times New Roman" w:hAnsi="Times New Roman" w:cs="Times New Roman"/>
        </w:rPr>
        <w:t xml:space="preserve">α 0,05 </w:t>
      </w:r>
      <w:r w:rsidR="007F1A4F">
        <w:rPr>
          <w:rFonts w:ascii="Times New Roman" w:hAnsi="Times New Roman" w:cs="Times New Roman"/>
        </w:rPr>
        <w:t xml:space="preserve">dengan nilai </w:t>
      </w:r>
      <w:r w:rsidR="0089539D">
        <w:rPr>
          <w:rFonts w:ascii="Times New Roman" w:hAnsi="Times New Roman" w:cs="Times New Roman"/>
        </w:rPr>
        <w:t>T hitung sebesar 4,</w:t>
      </w:r>
      <w:r w:rsidR="0023030D">
        <w:rPr>
          <w:rFonts w:ascii="Times New Roman" w:hAnsi="Times New Roman" w:cs="Times New Roman"/>
        </w:rPr>
        <w:t>733</w:t>
      </w:r>
      <w:r w:rsidR="0089539D">
        <w:rPr>
          <w:rFonts w:ascii="Times New Roman" w:hAnsi="Times New Roman" w:cs="Times New Roman"/>
        </w:rPr>
        <w:t xml:space="preserve"> </w:t>
      </w:r>
      <w:r w:rsidR="007F1A4F">
        <w:rPr>
          <w:rFonts w:ascii="Times New Roman" w:hAnsi="Times New Roman" w:cs="Times New Roman"/>
        </w:rPr>
        <w:t>&gt; dari</w:t>
      </w:r>
      <w:r w:rsidR="0089539D">
        <w:rPr>
          <w:rFonts w:ascii="Times New Roman" w:hAnsi="Times New Roman" w:cs="Times New Roman"/>
        </w:rPr>
        <w:t xml:space="preserve"> T tabel sebesar 1,692</w:t>
      </w:r>
      <w:r w:rsidR="00A84783">
        <w:rPr>
          <w:rFonts w:ascii="Times New Roman" w:hAnsi="Times New Roman" w:cs="Times New Roman"/>
        </w:rPr>
        <w:t xml:space="preserve"> yang artinya Z-</w:t>
      </w:r>
      <w:r w:rsidR="00A84783" w:rsidRPr="00A84783">
        <w:rPr>
          <w:rFonts w:ascii="Times New Roman" w:hAnsi="Times New Roman" w:cs="Times New Roman"/>
          <w:i/>
          <w:iCs/>
        </w:rPr>
        <w:t>Score</w:t>
      </w:r>
      <w:r w:rsidR="00A84783">
        <w:rPr>
          <w:rFonts w:ascii="Times New Roman" w:hAnsi="Times New Roman" w:cs="Times New Roman"/>
          <w:i/>
          <w:iCs/>
        </w:rPr>
        <w:t xml:space="preserve"> </w:t>
      </w:r>
      <w:r w:rsidR="00A84783">
        <w:rPr>
          <w:rFonts w:ascii="Times New Roman" w:hAnsi="Times New Roman" w:cs="Times New Roman"/>
        </w:rPr>
        <w:t xml:space="preserve">berpengaruh positif signifikan terhadap </w:t>
      </w:r>
      <w:r w:rsidR="00A84783">
        <w:rPr>
          <w:rFonts w:ascii="Times New Roman" w:hAnsi="Times New Roman" w:cs="Times New Roman"/>
          <w:i/>
          <w:iCs/>
        </w:rPr>
        <w:t>ETR</w:t>
      </w:r>
      <w:r w:rsidR="00A84783">
        <w:rPr>
          <w:rFonts w:ascii="Times New Roman" w:hAnsi="Times New Roman" w:cs="Times New Roman"/>
        </w:rPr>
        <w:t>. Hasil tersebut dapat dijelaskan bahwa, jika terjadi peningkatan pada nilai Z-</w:t>
      </w:r>
      <w:r w:rsidR="00A84783" w:rsidRPr="00A84783">
        <w:rPr>
          <w:rFonts w:ascii="Times New Roman" w:hAnsi="Times New Roman" w:cs="Times New Roman"/>
          <w:i/>
          <w:iCs/>
        </w:rPr>
        <w:t>Score</w:t>
      </w:r>
      <w:r w:rsidR="00A84783">
        <w:rPr>
          <w:rFonts w:ascii="Times New Roman" w:hAnsi="Times New Roman" w:cs="Times New Roman"/>
          <w:i/>
          <w:iCs/>
        </w:rPr>
        <w:t xml:space="preserve"> </w:t>
      </w:r>
      <w:r w:rsidR="00A84783">
        <w:rPr>
          <w:rFonts w:ascii="Times New Roman" w:hAnsi="Times New Roman" w:cs="Times New Roman"/>
        </w:rPr>
        <w:t xml:space="preserve">sebagai proksi </w:t>
      </w:r>
      <w:r w:rsidR="00A84783">
        <w:rPr>
          <w:rFonts w:ascii="Times New Roman" w:hAnsi="Times New Roman" w:cs="Times New Roman"/>
          <w:i/>
          <w:iCs/>
        </w:rPr>
        <w:t xml:space="preserve">financial distress </w:t>
      </w:r>
      <w:r w:rsidR="00A84783">
        <w:rPr>
          <w:rFonts w:ascii="Times New Roman" w:hAnsi="Times New Roman" w:cs="Times New Roman"/>
        </w:rPr>
        <w:t xml:space="preserve">dan mencerminkan penurunan pada </w:t>
      </w:r>
      <w:r w:rsidR="00A84783">
        <w:rPr>
          <w:rFonts w:ascii="Times New Roman" w:hAnsi="Times New Roman" w:cs="Times New Roman"/>
          <w:i/>
          <w:iCs/>
        </w:rPr>
        <w:t xml:space="preserve">financial distress, </w:t>
      </w:r>
      <w:r w:rsidR="00A84783">
        <w:rPr>
          <w:rFonts w:ascii="Times New Roman" w:hAnsi="Times New Roman" w:cs="Times New Roman"/>
        </w:rPr>
        <w:t xml:space="preserve">maka juga meningkatkan nilai </w:t>
      </w:r>
      <w:r w:rsidR="00A84783">
        <w:rPr>
          <w:rFonts w:ascii="Times New Roman" w:hAnsi="Times New Roman" w:cs="Times New Roman"/>
          <w:i/>
          <w:iCs/>
        </w:rPr>
        <w:t xml:space="preserve">ETR </w:t>
      </w:r>
      <w:r w:rsidR="00A84783">
        <w:rPr>
          <w:rFonts w:ascii="Times New Roman" w:hAnsi="Times New Roman" w:cs="Times New Roman"/>
        </w:rPr>
        <w:t xml:space="preserve">sehingga menurunkan </w:t>
      </w:r>
      <w:r w:rsidR="00A84783">
        <w:rPr>
          <w:rFonts w:ascii="Times New Roman" w:hAnsi="Times New Roman" w:cs="Times New Roman"/>
          <w:i/>
          <w:iCs/>
        </w:rPr>
        <w:t>tax avoidance</w:t>
      </w:r>
      <w:r w:rsidR="00A84783">
        <w:rPr>
          <w:rFonts w:ascii="Times New Roman" w:hAnsi="Times New Roman" w:cs="Times New Roman"/>
        </w:rPr>
        <w:t xml:space="preserve">. </w:t>
      </w:r>
      <w:r w:rsidR="00F60180">
        <w:rPr>
          <w:rFonts w:ascii="Times New Roman" w:hAnsi="Times New Roman" w:cs="Times New Roman"/>
        </w:rPr>
        <w:t xml:space="preserve">Dengan demikian </w:t>
      </w:r>
      <w:r w:rsidR="0089539D" w:rsidRPr="00F60180">
        <w:rPr>
          <w:rFonts w:ascii="Times New Roman" w:hAnsi="Times New Roman" w:cs="Times New Roman"/>
        </w:rPr>
        <w:t>hipotesis ke</w:t>
      </w:r>
      <w:r w:rsidR="0044696B" w:rsidRPr="00F60180">
        <w:rPr>
          <w:rFonts w:ascii="Times New Roman" w:hAnsi="Times New Roman" w:cs="Times New Roman"/>
        </w:rPr>
        <w:t>lima</w:t>
      </w:r>
      <w:r w:rsidR="0089539D" w:rsidRPr="00F60180">
        <w:rPr>
          <w:rFonts w:ascii="Times New Roman" w:hAnsi="Times New Roman" w:cs="Times New Roman"/>
        </w:rPr>
        <w:t xml:space="preserve"> (H</w:t>
      </w:r>
      <w:r w:rsidR="0044696B" w:rsidRPr="00F60180">
        <w:rPr>
          <w:rFonts w:ascii="Times New Roman" w:hAnsi="Times New Roman" w:cs="Times New Roman"/>
          <w:vertAlign w:val="subscript"/>
        </w:rPr>
        <w:t>5</w:t>
      </w:r>
      <w:r w:rsidR="0089539D" w:rsidRPr="00F60180">
        <w:rPr>
          <w:rFonts w:ascii="Times New Roman" w:hAnsi="Times New Roman" w:cs="Times New Roman"/>
        </w:rPr>
        <w:t xml:space="preserve">) </w:t>
      </w:r>
      <w:r w:rsidR="0089539D" w:rsidRPr="00F60180">
        <w:rPr>
          <w:rFonts w:ascii="Times New Roman" w:hAnsi="Times New Roman" w:cs="Times New Roman"/>
          <w:b/>
          <w:bCs/>
        </w:rPr>
        <w:t>diterima</w:t>
      </w:r>
      <w:r w:rsidR="0089539D" w:rsidRPr="00F60180">
        <w:rPr>
          <w:rFonts w:ascii="Times New Roman" w:hAnsi="Times New Roman" w:cs="Times New Roman"/>
        </w:rPr>
        <w:t xml:space="preserve">. </w:t>
      </w:r>
    </w:p>
    <w:p w14:paraId="23A6331C" w14:textId="28348652" w:rsidR="00327507" w:rsidRDefault="00310A0D" w:rsidP="008C6167">
      <w:pPr>
        <w:pStyle w:val="Heading3"/>
        <w:numPr>
          <w:ilvl w:val="2"/>
          <w:numId w:val="45"/>
        </w:numPr>
        <w:spacing w:before="0" w:after="0" w:line="480" w:lineRule="auto"/>
        <w:ind w:left="709" w:hanging="851"/>
        <w:rPr>
          <w:rFonts w:ascii="Times New Roman" w:hAnsi="Times New Roman" w:cs="Times New Roman"/>
          <w:b/>
          <w:bCs/>
          <w:color w:val="auto"/>
          <w:sz w:val="24"/>
          <w:szCs w:val="24"/>
        </w:rPr>
      </w:pPr>
      <w:bookmarkStart w:id="91" w:name="_Toc227229884"/>
      <w:r w:rsidRPr="004A5D01">
        <w:rPr>
          <w:rFonts w:ascii="Times New Roman" w:hAnsi="Times New Roman" w:cs="Times New Roman"/>
          <w:b/>
          <w:bCs/>
          <w:color w:val="auto"/>
          <w:sz w:val="24"/>
          <w:szCs w:val="24"/>
        </w:rPr>
        <w:t xml:space="preserve">Hasil Uji </w:t>
      </w:r>
      <w:r w:rsidR="00C8221D">
        <w:rPr>
          <w:rFonts w:ascii="Times New Roman" w:hAnsi="Times New Roman" w:cs="Times New Roman"/>
          <w:b/>
          <w:bCs/>
          <w:color w:val="auto"/>
          <w:sz w:val="24"/>
          <w:szCs w:val="24"/>
        </w:rPr>
        <w:t>Mediasi (</w:t>
      </w:r>
      <w:r w:rsidR="00C8221D">
        <w:rPr>
          <w:rFonts w:ascii="Times New Roman" w:hAnsi="Times New Roman" w:cs="Times New Roman"/>
          <w:b/>
          <w:bCs/>
          <w:i/>
          <w:iCs/>
          <w:color w:val="auto"/>
          <w:sz w:val="24"/>
          <w:szCs w:val="24"/>
        </w:rPr>
        <w:t>Sobel Test</w:t>
      </w:r>
      <w:r w:rsidR="00C8221D">
        <w:rPr>
          <w:rFonts w:ascii="Times New Roman" w:hAnsi="Times New Roman" w:cs="Times New Roman"/>
          <w:b/>
          <w:bCs/>
          <w:color w:val="auto"/>
          <w:sz w:val="24"/>
          <w:szCs w:val="24"/>
        </w:rPr>
        <w:t>)</w:t>
      </w:r>
      <w:bookmarkEnd w:id="91"/>
    </w:p>
    <w:p w14:paraId="186C1B92" w14:textId="29444993" w:rsidR="00F0410C" w:rsidRPr="004F7209" w:rsidRDefault="00CF4B59" w:rsidP="004F7209">
      <w:pPr>
        <w:spacing w:after="0" w:line="480" w:lineRule="auto"/>
        <w:ind w:firstLine="720"/>
        <w:jc w:val="both"/>
        <w:rPr>
          <w:rFonts w:ascii="Times New Roman" w:hAnsi="Times New Roman" w:cs="Times New Roman"/>
        </w:rPr>
      </w:pPr>
      <w:r w:rsidRPr="00CF4B59">
        <w:rPr>
          <w:rFonts w:ascii="Times New Roman" w:hAnsi="Times New Roman" w:cs="Times New Roman"/>
        </w:rPr>
        <w:t xml:space="preserve">Penelitian ini memiliki variabel </w:t>
      </w:r>
      <w:r w:rsidRPr="00CF4B59">
        <w:rPr>
          <w:rFonts w:ascii="Times New Roman" w:hAnsi="Times New Roman" w:cs="Times New Roman"/>
          <w:i/>
          <w:iCs/>
        </w:rPr>
        <w:t xml:space="preserve">intervening </w:t>
      </w:r>
      <w:r w:rsidRPr="00CF4B59">
        <w:rPr>
          <w:rFonts w:ascii="Times New Roman" w:hAnsi="Times New Roman" w:cs="Times New Roman"/>
        </w:rPr>
        <w:t xml:space="preserve">yang diuji dengan </w:t>
      </w:r>
      <w:r w:rsidR="008900C0">
        <w:rPr>
          <w:rFonts w:ascii="Times New Roman" w:hAnsi="Times New Roman" w:cs="Times New Roman"/>
        </w:rPr>
        <w:t xml:space="preserve">uji sobel, </w:t>
      </w:r>
      <w:r w:rsidR="009D617D">
        <w:rPr>
          <w:rFonts w:ascii="Times New Roman" w:hAnsi="Times New Roman" w:cs="Times New Roman"/>
        </w:rPr>
        <w:t xml:space="preserve">pada penelitian ini </w:t>
      </w:r>
      <w:r w:rsidR="008900C0">
        <w:rPr>
          <w:rFonts w:ascii="Times New Roman" w:hAnsi="Times New Roman" w:cs="Times New Roman"/>
        </w:rPr>
        <w:t xml:space="preserve">uji sobel dilakukan dengan </w:t>
      </w:r>
      <w:r w:rsidR="008900C0">
        <w:rPr>
          <w:rFonts w:ascii="Times New Roman" w:hAnsi="Times New Roman" w:cs="Times New Roman"/>
          <w:i/>
          <w:iCs/>
        </w:rPr>
        <w:t>sobel test calculator for signifi</w:t>
      </w:r>
      <w:r w:rsidR="00DF5FE8">
        <w:rPr>
          <w:rFonts w:ascii="Times New Roman" w:hAnsi="Times New Roman" w:cs="Times New Roman"/>
          <w:i/>
          <w:iCs/>
        </w:rPr>
        <w:t>c</w:t>
      </w:r>
      <w:r w:rsidR="008900C0">
        <w:rPr>
          <w:rFonts w:ascii="Times New Roman" w:hAnsi="Times New Roman" w:cs="Times New Roman"/>
          <w:i/>
          <w:iCs/>
        </w:rPr>
        <w:t>an</w:t>
      </w:r>
      <w:r w:rsidR="00243CA7">
        <w:rPr>
          <w:rFonts w:ascii="Times New Roman" w:hAnsi="Times New Roman" w:cs="Times New Roman"/>
          <w:i/>
          <w:iCs/>
        </w:rPr>
        <w:t>ce</w:t>
      </w:r>
      <w:r w:rsidR="008900C0">
        <w:rPr>
          <w:rFonts w:ascii="Times New Roman" w:hAnsi="Times New Roman" w:cs="Times New Roman"/>
          <w:i/>
          <w:iCs/>
        </w:rPr>
        <w:t xml:space="preserve"> of mediation </w:t>
      </w:r>
      <w:r w:rsidR="008900C0">
        <w:rPr>
          <w:rFonts w:ascii="Times New Roman" w:hAnsi="Times New Roman" w:cs="Times New Roman"/>
        </w:rPr>
        <w:t xml:space="preserve">yang diakses pada laman </w:t>
      </w:r>
      <w:hyperlink r:id="rId22" w:history="1">
        <w:r w:rsidR="008900C0" w:rsidRPr="00992FE9">
          <w:rPr>
            <w:rStyle w:val="Hyperlink"/>
            <w:rFonts w:ascii="Times New Roman" w:hAnsi="Times New Roman" w:cs="Times New Roman"/>
          </w:rPr>
          <w:t>www.danielsoper,com</w:t>
        </w:r>
      </w:hyperlink>
      <w:r w:rsidR="008900C0">
        <w:rPr>
          <w:rFonts w:ascii="Times New Roman" w:hAnsi="Times New Roman" w:cs="Times New Roman"/>
        </w:rPr>
        <w:t xml:space="preserve">. </w:t>
      </w:r>
      <w:r w:rsidRPr="00CF4B59">
        <w:rPr>
          <w:rFonts w:ascii="Times New Roman" w:hAnsi="Times New Roman" w:cs="Times New Roman"/>
        </w:rPr>
        <w:t xml:space="preserve">adapun hasil uji sobel yang diperoleh </w:t>
      </w:r>
      <w:r w:rsidR="009B3F54">
        <w:rPr>
          <w:rFonts w:ascii="Times New Roman" w:hAnsi="Times New Roman" w:cs="Times New Roman"/>
        </w:rPr>
        <w:t xml:space="preserve">dapat dilihat </w:t>
      </w:r>
      <w:r w:rsidR="008900C0">
        <w:rPr>
          <w:rFonts w:ascii="Times New Roman" w:hAnsi="Times New Roman" w:cs="Times New Roman"/>
        </w:rPr>
        <w:t xml:space="preserve">pada gambar berikut : </w:t>
      </w:r>
    </w:p>
    <w:p w14:paraId="0D5E9258" w14:textId="1F997C3D" w:rsidR="008900C0" w:rsidRDefault="008900C0" w:rsidP="00AE589D">
      <w:pPr>
        <w:spacing w:after="0" w:line="276"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4C0BB982" wp14:editId="2A1A805A">
            <wp:extent cx="2042694" cy="2095500"/>
            <wp:effectExtent l="0" t="0" r="0" b="0"/>
            <wp:docPr id="3311670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67053" name="Picture 331167053"/>
                    <pic:cNvPicPr/>
                  </pic:nvPicPr>
                  <pic:blipFill rotWithShape="1">
                    <a:blip r:embed="rId23" cstate="print">
                      <a:extLst>
                        <a:ext uri="{28A0092B-C50C-407E-A947-70E740481C1C}">
                          <a14:useLocalDpi xmlns:a14="http://schemas.microsoft.com/office/drawing/2010/main" val="0"/>
                        </a:ext>
                      </a:extLst>
                    </a:blip>
                    <a:srcRect r="44438"/>
                    <a:stretch>
                      <a:fillRect/>
                    </a:stretch>
                  </pic:blipFill>
                  <pic:spPr bwMode="auto">
                    <a:xfrm>
                      <a:off x="0" y="0"/>
                      <a:ext cx="2081669" cy="2135483"/>
                    </a:xfrm>
                    <a:prstGeom prst="rect">
                      <a:avLst/>
                    </a:prstGeom>
                    <a:ln>
                      <a:noFill/>
                    </a:ln>
                    <a:extLst>
                      <a:ext uri="{53640926-AAD7-44D8-BBD7-CCE9431645EC}">
                        <a14:shadowObscured xmlns:a14="http://schemas.microsoft.com/office/drawing/2010/main"/>
                      </a:ext>
                    </a:extLst>
                  </pic:spPr>
                </pic:pic>
              </a:graphicData>
            </a:graphic>
          </wp:inline>
        </w:drawing>
      </w:r>
    </w:p>
    <w:p w14:paraId="0A675E69" w14:textId="658D2204" w:rsidR="008900C0" w:rsidRPr="00FA1729" w:rsidRDefault="00FA1729" w:rsidP="00AE589D">
      <w:pPr>
        <w:pStyle w:val="Caption"/>
        <w:spacing w:after="0"/>
        <w:jc w:val="center"/>
        <w:rPr>
          <w:rFonts w:ascii="Times New Roman" w:hAnsi="Times New Roman" w:cs="Times New Roman"/>
          <w:b/>
          <w:bCs/>
          <w:i w:val="0"/>
          <w:iCs w:val="0"/>
          <w:color w:val="auto"/>
          <w:sz w:val="24"/>
          <w:szCs w:val="24"/>
        </w:rPr>
      </w:pPr>
      <w:bookmarkStart w:id="92" w:name="_Toc226997169"/>
      <w:r w:rsidRPr="00FA1729">
        <w:rPr>
          <w:rFonts w:ascii="Times New Roman" w:hAnsi="Times New Roman" w:cs="Times New Roman"/>
          <w:b/>
          <w:bCs/>
          <w:i w:val="0"/>
          <w:iCs w:val="0"/>
          <w:color w:val="auto"/>
          <w:sz w:val="24"/>
          <w:szCs w:val="24"/>
        </w:rPr>
        <w:t xml:space="preserve">Gambar 4. </w:t>
      </w:r>
      <w:r w:rsidRPr="00FA1729">
        <w:rPr>
          <w:rFonts w:ascii="Times New Roman" w:hAnsi="Times New Roman" w:cs="Times New Roman"/>
          <w:b/>
          <w:bCs/>
          <w:i w:val="0"/>
          <w:iCs w:val="0"/>
          <w:color w:val="auto"/>
          <w:sz w:val="24"/>
          <w:szCs w:val="24"/>
        </w:rPr>
        <w:fldChar w:fldCharType="begin"/>
      </w:r>
      <w:r w:rsidRPr="00FA1729">
        <w:rPr>
          <w:rFonts w:ascii="Times New Roman" w:hAnsi="Times New Roman" w:cs="Times New Roman"/>
          <w:b/>
          <w:bCs/>
          <w:i w:val="0"/>
          <w:iCs w:val="0"/>
          <w:color w:val="auto"/>
          <w:sz w:val="24"/>
          <w:szCs w:val="24"/>
        </w:rPr>
        <w:instrText xml:space="preserve"> SEQ Gambar_4. \* ARABIC </w:instrText>
      </w:r>
      <w:r w:rsidRPr="00FA1729">
        <w:rPr>
          <w:rFonts w:ascii="Times New Roman" w:hAnsi="Times New Roman" w:cs="Times New Roman"/>
          <w:b/>
          <w:bCs/>
          <w:i w:val="0"/>
          <w:iCs w:val="0"/>
          <w:color w:val="auto"/>
          <w:sz w:val="24"/>
          <w:szCs w:val="24"/>
        </w:rPr>
        <w:fldChar w:fldCharType="separate"/>
      </w:r>
      <w:r w:rsidRPr="00FA1729">
        <w:rPr>
          <w:rFonts w:ascii="Times New Roman" w:hAnsi="Times New Roman" w:cs="Times New Roman"/>
          <w:b/>
          <w:bCs/>
          <w:i w:val="0"/>
          <w:iCs w:val="0"/>
          <w:noProof/>
          <w:color w:val="auto"/>
          <w:sz w:val="24"/>
          <w:szCs w:val="24"/>
        </w:rPr>
        <w:t>1</w:t>
      </w:r>
      <w:r w:rsidRPr="00FA1729">
        <w:rPr>
          <w:rFonts w:ascii="Times New Roman" w:hAnsi="Times New Roman" w:cs="Times New Roman"/>
          <w:b/>
          <w:bCs/>
          <w:i w:val="0"/>
          <w:iCs w:val="0"/>
          <w:color w:val="auto"/>
          <w:sz w:val="24"/>
          <w:szCs w:val="24"/>
        </w:rPr>
        <w:fldChar w:fldCharType="end"/>
      </w:r>
      <w:r w:rsidRPr="00FA1729">
        <w:rPr>
          <w:rFonts w:ascii="Times New Roman" w:hAnsi="Times New Roman" w:cs="Times New Roman"/>
          <w:b/>
          <w:bCs/>
          <w:i w:val="0"/>
          <w:iCs w:val="0"/>
          <w:color w:val="auto"/>
          <w:sz w:val="24"/>
          <w:szCs w:val="24"/>
        </w:rPr>
        <w:t xml:space="preserve"> Hasil Uji Sobel </w:t>
      </w:r>
      <w:bookmarkEnd w:id="92"/>
      <w:r w:rsidR="005C55F8">
        <w:rPr>
          <w:rFonts w:ascii="Times New Roman" w:hAnsi="Times New Roman" w:cs="Times New Roman"/>
          <w:b/>
          <w:bCs/>
          <w:i w:val="0"/>
          <w:iCs w:val="0"/>
          <w:color w:val="auto"/>
          <w:sz w:val="24"/>
          <w:szCs w:val="24"/>
        </w:rPr>
        <w:t>Model Regresi 1</w:t>
      </w:r>
    </w:p>
    <w:p w14:paraId="46A440CE" w14:textId="53D92CB7" w:rsidR="008900C0" w:rsidRDefault="00AF4F8A" w:rsidP="00AE589D">
      <w:pPr>
        <w:spacing w:after="0" w:line="480" w:lineRule="auto"/>
        <w:jc w:val="center"/>
        <w:rPr>
          <w:rFonts w:ascii="Times New Roman" w:hAnsi="Times New Roman" w:cs="Times New Roman"/>
          <w:i/>
          <w:iCs/>
        </w:rPr>
      </w:pPr>
      <w:r>
        <w:rPr>
          <w:rFonts w:ascii="Times New Roman" w:hAnsi="Times New Roman" w:cs="Times New Roman"/>
          <w:i/>
          <w:iCs/>
        </w:rPr>
        <w:t>Sumber: Data Diolah, 2026</w:t>
      </w:r>
    </w:p>
    <w:p w14:paraId="2F080BCC" w14:textId="3A6576A8" w:rsidR="005C55F8" w:rsidRPr="005C55F8" w:rsidRDefault="005C55F8" w:rsidP="006507B9">
      <w:pPr>
        <w:pStyle w:val="ListParagraph"/>
        <w:spacing w:after="0" w:line="480" w:lineRule="auto"/>
        <w:ind w:left="0"/>
        <w:jc w:val="both"/>
        <w:rPr>
          <w:rFonts w:ascii="Times New Roman" w:hAnsi="Times New Roman" w:cs="Times New Roman"/>
        </w:rPr>
      </w:pPr>
      <w:r>
        <w:rPr>
          <w:rFonts w:ascii="Times New Roman" w:hAnsi="Times New Roman" w:cs="Times New Roman"/>
        </w:rPr>
        <w:t xml:space="preserve">Berdasarkan hasil perhitungan dari </w:t>
      </w:r>
      <w:r>
        <w:rPr>
          <w:rFonts w:ascii="Times New Roman" w:hAnsi="Times New Roman" w:cs="Times New Roman"/>
          <w:i/>
          <w:iCs/>
        </w:rPr>
        <w:t xml:space="preserve">sobel test calculator for significance of mediation </w:t>
      </w:r>
      <w:r>
        <w:rPr>
          <w:rFonts w:ascii="Times New Roman" w:hAnsi="Times New Roman" w:cs="Times New Roman"/>
        </w:rPr>
        <w:t xml:space="preserve">diperoleh T hitung sebesar 3,07765570 &gt; dari T tabel sebesar 1,69236, dengan nilai </w:t>
      </w:r>
      <w:r w:rsidR="0085349D">
        <w:rPr>
          <w:rFonts w:ascii="Times New Roman" w:hAnsi="Times New Roman" w:cs="Times New Roman"/>
        </w:rPr>
        <w:t xml:space="preserve">signifikansi positif </w:t>
      </w:r>
      <w:r>
        <w:rPr>
          <w:rFonts w:ascii="Times New Roman" w:hAnsi="Times New Roman" w:cs="Times New Roman"/>
        </w:rPr>
        <w:t xml:space="preserve">sebesar 0,001 &lt; dari </w:t>
      </w:r>
      <w:r w:rsidRPr="0029047E">
        <w:rPr>
          <w:rFonts w:ascii="Times New Roman" w:hAnsi="Times New Roman" w:cs="Times New Roman"/>
          <w:i/>
          <w:iCs/>
        </w:rPr>
        <w:t>probability</w:t>
      </w:r>
      <w:r>
        <w:rPr>
          <w:rFonts w:ascii="Times New Roman" w:hAnsi="Times New Roman" w:cs="Times New Roman"/>
        </w:rPr>
        <w:t xml:space="preserve"> α 0,05. </w:t>
      </w:r>
      <w:r w:rsidR="00BD4F27">
        <w:rPr>
          <w:rFonts w:ascii="Times New Roman" w:hAnsi="Times New Roman" w:cs="Times New Roman"/>
        </w:rPr>
        <w:t>Sehingga disimpulkan</w:t>
      </w:r>
      <w:r w:rsidRPr="00171C90">
        <w:rPr>
          <w:rFonts w:ascii="Times New Roman" w:hAnsi="Times New Roman" w:cs="Times New Roman"/>
        </w:rPr>
        <w:t xml:space="preserve"> </w:t>
      </w:r>
      <w:r w:rsidRPr="001854D5">
        <w:rPr>
          <w:rFonts w:ascii="Times New Roman" w:hAnsi="Times New Roman" w:cs="Times New Roman"/>
        </w:rPr>
        <w:t>Z</w:t>
      </w:r>
      <w:r>
        <w:rPr>
          <w:rFonts w:ascii="Times New Roman" w:hAnsi="Times New Roman" w:cs="Times New Roman"/>
          <w:i/>
          <w:iCs/>
        </w:rPr>
        <w:t>-Score</w:t>
      </w:r>
      <w:r w:rsidRPr="00171C90">
        <w:rPr>
          <w:rFonts w:ascii="Times New Roman" w:hAnsi="Times New Roman" w:cs="Times New Roman"/>
          <w:i/>
          <w:iCs/>
        </w:rPr>
        <w:t xml:space="preserve"> </w:t>
      </w:r>
      <w:r w:rsidRPr="00171C90">
        <w:rPr>
          <w:rFonts w:ascii="Times New Roman" w:hAnsi="Times New Roman" w:cs="Times New Roman"/>
        </w:rPr>
        <w:t xml:space="preserve">mampu memediasi pengaruh antara </w:t>
      </w:r>
      <w:r>
        <w:rPr>
          <w:rFonts w:ascii="Times New Roman" w:hAnsi="Times New Roman" w:cs="Times New Roman"/>
          <w:i/>
          <w:iCs/>
        </w:rPr>
        <w:t xml:space="preserve">CR </w:t>
      </w:r>
      <w:r>
        <w:rPr>
          <w:rFonts w:ascii="Times New Roman" w:hAnsi="Times New Roman" w:cs="Times New Roman"/>
        </w:rPr>
        <w:t>terhadap</w:t>
      </w:r>
      <w:r w:rsidRPr="00171C90">
        <w:rPr>
          <w:rFonts w:ascii="Times New Roman" w:hAnsi="Times New Roman" w:cs="Times New Roman"/>
        </w:rPr>
        <w:t xml:space="preserve"> </w:t>
      </w:r>
      <w:r>
        <w:rPr>
          <w:rFonts w:ascii="Times New Roman" w:hAnsi="Times New Roman" w:cs="Times New Roman"/>
          <w:i/>
          <w:iCs/>
        </w:rPr>
        <w:t>ETR</w:t>
      </w:r>
      <w:r>
        <w:rPr>
          <w:rFonts w:ascii="Times New Roman" w:hAnsi="Times New Roman" w:cs="Times New Roman"/>
        </w:rPr>
        <w:t xml:space="preserve"> dengan arah positif</w:t>
      </w:r>
      <w:r w:rsidR="00570EE5">
        <w:rPr>
          <w:rFonts w:ascii="Times New Roman" w:hAnsi="Times New Roman" w:cs="Times New Roman"/>
        </w:rPr>
        <w:t xml:space="preserve"> signifikan</w:t>
      </w:r>
      <w:r w:rsidRPr="00171C90">
        <w:rPr>
          <w:rFonts w:ascii="Times New Roman" w:hAnsi="Times New Roman" w:cs="Times New Roman"/>
        </w:rPr>
        <w:t>.</w:t>
      </w:r>
      <w:r>
        <w:rPr>
          <w:rFonts w:ascii="Times New Roman" w:hAnsi="Times New Roman" w:cs="Times New Roman"/>
        </w:rPr>
        <w:t xml:space="preserve"> Artinya jika </w:t>
      </w:r>
      <w:r w:rsidRPr="001854D5">
        <w:rPr>
          <w:rFonts w:ascii="Times New Roman" w:hAnsi="Times New Roman" w:cs="Times New Roman"/>
          <w:i/>
          <w:iCs/>
        </w:rPr>
        <w:t>liquidity</w:t>
      </w:r>
      <w:r>
        <w:rPr>
          <w:rFonts w:ascii="Times New Roman" w:hAnsi="Times New Roman" w:cs="Times New Roman"/>
          <w:i/>
          <w:iCs/>
        </w:rPr>
        <w:t xml:space="preserve"> </w:t>
      </w:r>
      <w:r>
        <w:rPr>
          <w:rFonts w:ascii="Times New Roman" w:hAnsi="Times New Roman" w:cs="Times New Roman"/>
        </w:rPr>
        <w:t xml:space="preserve">yang diproksikan dengan </w:t>
      </w:r>
      <w:r>
        <w:rPr>
          <w:rFonts w:ascii="Times New Roman" w:hAnsi="Times New Roman" w:cs="Times New Roman"/>
          <w:i/>
          <w:iCs/>
        </w:rPr>
        <w:t xml:space="preserve">CR </w:t>
      </w:r>
      <w:r>
        <w:rPr>
          <w:rFonts w:ascii="Times New Roman" w:hAnsi="Times New Roman" w:cs="Times New Roman"/>
        </w:rPr>
        <w:t>meningkat</w:t>
      </w:r>
      <w:r w:rsidR="00BD4F27">
        <w:rPr>
          <w:rFonts w:ascii="Times New Roman" w:hAnsi="Times New Roman" w:cs="Times New Roman"/>
        </w:rPr>
        <w:t>,</w:t>
      </w:r>
      <w:r>
        <w:rPr>
          <w:rFonts w:ascii="Times New Roman" w:hAnsi="Times New Roman" w:cs="Times New Roman"/>
        </w:rPr>
        <w:t xml:space="preserve"> maka nilai </w:t>
      </w:r>
      <w:r>
        <w:rPr>
          <w:rFonts w:ascii="Times New Roman" w:hAnsi="Times New Roman" w:cs="Times New Roman"/>
          <w:i/>
          <w:iCs/>
        </w:rPr>
        <w:t xml:space="preserve">ETR </w:t>
      </w:r>
      <w:r>
        <w:rPr>
          <w:rFonts w:ascii="Times New Roman" w:hAnsi="Times New Roman" w:cs="Times New Roman"/>
        </w:rPr>
        <w:t>akan meningkat melalui Z-</w:t>
      </w:r>
      <w:r w:rsidRPr="001854D5">
        <w:rPr>
          <w:rFonts w:ascii="Times New Roman" w:hAnsi="Times New Roman" w:cs="Times New Roman"/>
          <w:i/>
          <w:iCs/>
        </w:rPr>
        <w:t>Score</w:t>
      </w:r>
      <w:r>
        <w:rPr>
          <w:rFonts w:ascii="Times New Roman" w:hAnsi="Times New Roman" w:cs="Times New Roman"/>
        </w:rPr>
        <w:t xml:space="preserve"> yang juga meningkat, sehingga menurunkan </w:t>
      </w:r>
      <w:r>
        <w:rPr>
          <w:rFonts w:ascii="Times New Roman" w:hAnsi="Times New Roman" w:cs="Times New Roman"/>
          <w:i/>
          <w:iCs/>
        </w:rPr>
        <w:t xml:space="preserve">tax avoidance </w:t>
      </w:r>
      <w:r>
        <w:rPr>
          <w:rFonts w:ascii="Times New Roman" w:hAnsi="Times New Roman" w:cs="Times New Roman"/>
        </w:rPr>
        <w:t xml:space="preserve">dan </w:t>
      </w:r>
      <w:r>
        <w:rPr>
          <w:rFonts w:ascii="Times New Roman" w:hAnsi="Times New Roman" w:cs="Times New Roman"/>
          <w:i/>
          <w:iCs/>
        </w:rPr>
        <w:t>financial distress</w:t>
      </w:r>
      <w:r>
        <w:rPr>
          <w:rFonts w:ascii="Times New Roman" w:hAnsi="Times New Roman" w:cs="Times New Roman"/>
        </w:rPr>
        <w:t xml:space="preserve">. Oleh karena itu </w:t>
      </w:r>
      <w:r w:rsidRPr="001854D5">
        <w:rPr>
          <w:rFonts w:ascii="Times New Roman" w:hAnsi="Times New Roman" w:cs="Times New Roman"/>
        </w:rPr>
        <w:t>hipotesis keenam (H</w:t>
      </w:r>
      <w:r w:rsidRPr="001854D5">
        <w:rPr>
          <w:rFonts w:ascii="Times New Roman" w:hAnsi="Times New Roman" w:cs="Times New Roman"/>
          <w:vertAlign w:val="subscript"/>
        </w:rPr>
        <w:t>6</w:t>
      </w:r>
      <w:r w:rsidRPr="001854D5">
        <w:rPr>
          <w:rFonts w:ascii="Times New Roman" w:hAnsi="Times New Roman" w:cs="Times New Roman"/>
        </w:rPr>
        <w:t>)</w:t>
      </w:r>
      <w:r>
        <w:rPr>
          <w:rFonts w:ascii="Times New Roman" w:hAnsi="Times New Roman" w:cs="Times New Roman"/>
        </w:rPr>
        <w:t xml:space="preserve"> yang telah diajukan</w:t>
      </w:r>
      <w:r w:rsidRPr="001854D5">
        <w:rPr>
          <w:rFonts w:ascii="Times New Roman" w:hAnsi="Times New Roman" w:cs="Times New Roman"/>
        </w:rPr>
        <w:t xml:space="preserve"> </w:t>
      </w:r>
      <w:r w:rsidRPr="001854D5">
        <w:rPr>
          <w:rFonts w:ascii="Times New Roman" w:hAnsi="Times New Roman" w:cs="Times New Roman"/>
          <w:b/>
          <w:bCs/>
        </w:rPr>
        <w:t>dit</w:t>
      </w:r>
      <w:r w:rsidR="000F7ACD">
        <w:rPr>
          <w:rFonts w:ascii="Times New Roman" w:hAnsi="Times New Roman" w:cs="Times New Roman"/>
          <w:b/>
          <w:bCs/>
        </w:rPr>
        <w:t>erima</w:t>
      </w:r>
      <w:r w:rsidRPr="001854D5">
        <w:rPr>
          <w:rFonts w:ascii="Times New Roman" w:hAnsi="Times New Roman" w:cs="Times New Roman"/>
          <w:b/>
          <w:bCs/>
        </w:rPr>
        <w:t>.</w:t>
      </w:r>
    </w:p>
    <w:p w14:paraId="08CBB437" w14:textId="09CD4F17" w:rsidR="00AE589D" w:rsidRDefault="00AE589D" w:rsidP="00AE589D">
      <w:pPr>
        <w:spacing w:after="0" w:line="240" w:lineRule="auto"/>
        <w:jc w:val="center"/>
        <w:rPr>
          <w:rFonts w:ascii="Times New Roman" w:hAnsi="Times New Roman" w:cs="Times New Roman"/>
          <w:i/>
          <w:iCs/>
        </w:rPr>
      </w:pPr>
      <w:r>
        <w:rPr>
          <w:rFonts w:ascii="Times New Roman" w:hAnsi="Times New Roman" w:cs="Times New Roman"/>
          <w:noProof/>
        </w:rPr>
        <w:drawing>
          <wp:inline distT="0" distB="0" distL="0" distR="0" wp14:anchorId="245FE62C" wp14:editId="7D9DCEFB">
            <wp:extent cx="2195692" cy="2211572"/>
            <wp:effectExtent l="0" t="0" r="0" b="0"/>
            <wp:docPr id="10656409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17864" name="Picture 2016317864"/>
                    <pic:cNvPicPr/>
                  </pic:nvPicPr>
                  <pic:blipFill rotWithShape="1">
                    <a:blip r:embed="rId24" cstate="print">
                      <a:extLst>
                        <a:ext uri="{28A0092B-C50C-407E-A947-70E740481C1C}">
                          <a14:useLocalDpi xmlns:a14="http://schemas.microsoft.com/office/drawing/2010/main" val="0"/>
                        </a:ext>
                      </a:extLst>
                    </a:blip>
                    <a:srcRect r="41522"/>
                    <a:stretch>
                      <a:fillRect/>
                    </a:stretch>
                  </pic:blipFill>
                  <pic:spPr bwMode="auto">
                    <a:xfrm>
                      <a:off x="0" y="0"/>
                      <a:ext cx="2234910" cy="2251074"/>
                    </a:xfrm>
                    <a:prstGeom prst="rect">
                      <a:avLst/>
                    </a:prstGeom>
                    <a:ln>
                      <a:noFill/>
                    </a:ln>
                    <a:extLst>
                      <a:ext uri="{53640926-AAD7-44D8-BBD7-CCE9431645EC}">
                        <a14:shadowObscured xmlns:a14="http://schemas.microsoft.com/office/drawing/2010/main"/>
                      </a:ext>
                    </a:extLst>
                  </pic:spPr>
                </pic:pic>
              </a:graphicData>
            </a:graphic>
          </wp:inline>
        </w:drawing>
      </w:r>
    </w:p>
    <w:p w14:paraId="22E94BA8" w14:textId="6B084139" w:rsidR="00AE589D" w:rsidRDefault="00AE589D" w:rsidP="00AE589D">
      <w:pPr>
        <w:spacing w:after="0" w:line="240" w:lineRule="auto"/>
        <w:jc w:val="center"/>
        <w:rPr>
          <w:rFonts w:ascii="Times New Roman" w:hAnsi="Times New Roman" w:cs="Times New Roman"/>
          <w:i/>
          <w:iCs/>
        </w:rPr>
      </w:pPr>
      <w:bookmarkStart w:id="93" w:name="_Toc226997170"/>
      <w:r w:rsidRPr="00FA1729">
        <w:rPr>
          <w:rFonts w:ascii="Times New Roman" w:hAnsi="Times New Roman" w:cs="Times New Roman"/>
          <w:b/>
          <w:bCs/>
          <w:i/>
          <w:iCs/>
        </w:rPr>
        <w:t xml:space="preserve">Gambar 4. </w:t>
      </w:r>
      <w:r w:rsidRPr="00FA1729">
        <w:rPr>
          <w:rFonts w:ascii="Times New Roman" w:hAnsi="Times New Roman" w:cs="Times New Roman"/>
          <w:b/>
          <w:bCs/>
          <w:i/>
          <w:iCs/>
        </w:rPr>
        <w:fldChar w:fldCharType="begin"/>
      </w:r>
      <w:r w:rsidRPr="00FA1729">
        <w:rPr>
          <w:rFonts w:ascii="Times New Roman" w:hAnsi="Times New Roman" w:cs="Times New Roman"/>
          <w:b/>
          <w:bCs/>
          <w:i/>
          <w:iCs/>
        </w:rPr>
        <w:instrText xml:space="preserve"> SEQ Gambar_4. \* ARABIC </w:instrText>
      </w:r>
      <w:r w:rsidRPr="00FA1729">
        <w:rPr>
          <w:rFonts w:ascii="Times New Roman" w:hAnsi="Times New Roman" w:cs="Times New Roman"/>
          <w:b/>
          <w:bCs/>
          <w:i/>
          <w:iCs/>
        </w:rPr>
        <w:fldChar w:fldCharType="separate"/>
      </w:r>
      <w:r w:rsidRPr="00FA1729">
        <w:rPr>
          <w:rFonts w:ascii="Times New Roman" w:hAnsi="Times New Roman" w:cs="Times New Roman"/>
          <w:b/>
          <w:bCs/>
          <w:i/>
          <w:iCs/>
          <w:noProof/>
        </w:rPr>
        <w:t>2</w:t>
      </w:r>
      <w:r w:rsidRPr="00FA1729">
        <w:rPr>
          <w:rFonts w:ascii="Times New Roman" w:hAnsi="Times New Roman" w:cs="Times New Roman"/>
          <w:b/>
          <w:bCs/>
          <w:i/>
          <w:iCs/>
        </w:rPr>
        <w:fldChar w:fldCharType="end"/>
      </w:r>
      <w:r w:rsidRPr="00FA1729">
        <w:rPr>
          <w:rFonts w:ascii="Times New Roman" w:hAnsi="Times New Roman" w:cs="Times New Roman"/>
          <w:b/>
          <w:bCs/>
          <w:i/>
          <w:iCs/>
        </w:rPr>
        <w:t xml:space="preserve"> Hasil Uji Sobel 2</w:t>
      </w:r>
      <w:bookmarkEnd w:id="93"/>
    </w:p>
    <w:p w14:paraId="4DA75A64" w14:textId="149E95E6" w:rsidR="00AE589D" w:rsidRDefault="00AE589D" w:rsidP="00AE589D">
      <w:pPr>
        <w:spacing w:after="0" w:line="480" w:lineRule="auto"/>
        <w:jc w:val="center"/>
        <w:rPr>
          <w:rFonts w:ascii="Times New Roman" w:hAnsi="Times New Roman" w:cs="Times New Roman"/>
          <w:i/>
          <w:iCs/>
        </w:rPr>
      </w:pPr>
      <w:r>
        <w:rPr>
          <w:rFonts w:ascii="Times New Roman" w:hAnsi="Times New Roman" w:cs="Times New Roman"/>
          <w:i/>
          <w:iCs/>
        </w:rPr>
        <w:t>Sumber: Data Diolah, 2026</w:t>
      </w:r>
    </w:p>
    <w:p w14:paraId="0F9B9B3B" w14:textId="264AE1A9" w:rsidR="00B95FA4" w:rsidRPr="00B95FA4" w:rsidRDefault="0085349D" w:rsidP="006507B9">
      <w:pPr>
        <w:pStyle w:val="ListParagraph"/>
        <w:spacing w:after="0" w:line="480" w:lineRule="auto"/>
        <w:ind w:left="0"/>
        <w:jc w:val="both"/>
        <w:rPr>
          <w:rFonts w:ascii="Times New Roman" w:hAnsi="Times New Roman" w:cs="Times New Roman"/>
        </w:rPr>
      </w:pPr>
      <w:r>
        <w:rPr>
          <w:rFonts w:ascii="Times New Roman" w:hAnsi="Times New Roman" w:cs="Times New Roman"/>
        </w:rPr>
        <w:lastRenderedPageBreak/>
        <w:t xml:space="preserve">Merujuk pada </w:t>
      </w:r>
      <w:r w:rsidR="002F2D92">
        <w:rPr>
          <w:rFonts w:ascii="Times New Roman" w:hAnsi="Times New Roman" w:cs="Times New Roman"/>
        </w:rPr>
        <w:t xml:space="preserve">hasil perhitungan </w:t>
      </w:r>
      <w:r>
        <w:rPr>
          <w:rFonts w:ascii="Times New Roman" w:hAnsi="Times New Roman" w:cs="Times New Roman"/>
        </w:rPr>
        <w:t>yang diperoleh dari</w:t>
      </w:r>
      <w:r w:rsidR="002F2D92">
        <w:rPr>
          <w:rFonts w:ascii="Times New Roman" w:hAnsi="Times New Roman" w:cs="Times New Roman"/>
        </w:rPr>
        <w:t xml:space="preserve"> </w:t>
      </w:r>
      <w:r w:rsidR="002F2D92">
        <w:rPr>
          <w:rFonts w:ascii="Times New Roman" w:hAnsi="Times New Roman" w:cs="Times New Roman"/>
          <w:i/>
          <w:iCs/>
        </w:rPr>
        <w:t>sobel test calculator for significance of mediation</w:t>
      </w:r>
      <w:r>
        <w:rPr>
          <w:rFonts w:ascii="Times New Roman" w:hAnsi="Times New Roman" w:cs="Times New Roman"/>
          <w:i/>
          <w:iCs/>
        </w:rPr>
        <w:t xml:space="preserve">, </w:t>
      </w:r>
      <w:r>
        <w:rPr>
          <w:rFonts w:ascii="Times New Roman" w:hAnsi="Times New Roman" w:cs="Times New Roman"/>
        </w:rPr>
        <w:t>diketahui nilai</w:t>
      </w:r>
      <w:r w:rsidR="002F2D92">
        <w:rPr>
          <w:rFonts w:ascii="Times New Roman" w:hAnsi="Times New Roman" w:cs="Times New Roman"/>
        </w:rPr>
        <w:t xml:space="preserve"> T hitung </w:t>
      </w:r>
      <w:r w:rsidR="00110A9A">
        <w:rPr>
          <w:rFonts w:ascii="Times New Roman" w:hAnsi="Times New Roman" w:cs="Times New Roman"/>
        </w:rPr>
        <w:t>-3,82885794</w:t>
      </w:r>
      <w:r w:rsidR="002F2D92">
        <w:rPr>
          <w:rFonts w:ascii="Times New Roman" w:hAnsi="Times New Roman" w:cs="Times New Roman"/>
        </w:rPr>
        <w:t xml:space="preserve"> </w:t>
      </w:r>
      <w:r w:rsidR="001C0422">
        <w:rPr>
          <w:rFonts w:ascii="Times New Roman" w:hAnsi="Times New Roman" w:cs="Times New Roman"/>
        </w:rPr>
        <w:t xml:space="preserve">&gt; </w:t>
      </w:r>
      <w:r w:rsidR="002F2D92">
        <w:rPr>
          <w:rFonts w:ascii="Times New Roman" w:hAnsi="Times New Roman" w:cs="Times New Roman"/>
        </w:rPr>
        <w:t xml:space="preserve">dari T tabel 1,69236. </w:t>
      </w:r>
      <w:r w:rsidR="001C0422">
        <w:rPr>
          <w:rFonts w:ascii="Times New Roman" w:hAnsi="Times New Roman" w:cs="Times New Roman"/>
        </w:rPr>
        <w:t xml:space="preserve">Selain itu diperoleh </w:t>
      </w:r>
      <w:r w:rsidR="002F2D92">
        <w:rPr>
          <w:rFonts w:ascii="Times New Roman" w:hAnsi="Times New Roman" w:cs="Times New Roman"/>
        </w:rPr>
        <w:t xml:space="preserve">nilai </w:t>
      </w:r>
      <w:r w:rsidR="001C0422" w:rsidRPr="001C0422">
        <w:rPr>
          <w:rFonts w:ascii="Times New Roman" w:hAnsi="Times New Roman" w:cs="Times New Roman"/>
        </w:rPr>
        <w:t>signifikansi negatif</w:t>
      </w:r>
      <w:r w:rsidR="002F2D92">
        <w:rPr>
          <w:rFonts w:ascii="Times New Roman" w:hAnsi="Times New Roman" w:cs="Times New Roman"/>
          <w:i/>
          <w:iCs/>
        </w:rPr>
        <w:t xml:space="preserve"> </w:t>
      </w:r>
      <w:r w:rsidR="002F2D92">
        <w:rPr>
          <w:rFonts w:ascii="Times New Roman" w:hAnsi="Times New Roman" w:cs="Times New Roman"/>
        </w:rPr>
        <w:t>sebesar 0,00</w:t>
      </w:r>
      <w:r w:rsidR="00F427AE">
        <w:rPr>
          <w:rFonts w:ascii="Times New Roman" w:hAnsi="Times New Roman" w:cs="Times New Roman"/>
        </w:rPr>
        <w:t>0</w:t>
      </w:r>
      <w:r w:rsidR="002F2D92">
        <w:rPr>
          <w:rFonts w:ascii="Times New Roman" w:hAnsi="Times New Roman" w:cs="Times New Roman"/>
        </w:rPr>
        <w:t xml:space="preserve"> </w:t>
      </w:r>
      <w:r w:rsidR="001C0422">
        <w:rPr>
          <w:rFonts w:ascii="Times New Roman" w:hAnsi="Times New Roman" w:cs="Times New Roman"/>
        </w:rPr>
        <w:t xml:space="preserve">&lt; </w:t>
      </w:r>
      <w:r w:rsidR="002F2D92" w:rsidRPr="00017B43">
        <w:rPr>
          <w:rFonts w:ascii="Times New Roman" w:hAnsi="Times New Roman" w:cs="Times New Roman"/>
          <w:i/>
          <w:iCs/>
        </w:rPr>
        <w:t>probability</w:t>
      </w:r>
      <w:r w:rsidR="002F2D92">
        <w:rPr>
          <w:rFonts w:ascii="Times New Roman" w:hAnsi="Times New Roman" w:cs="Times New Roman"/>
        </w:rPr>
        <w:t xml:space="preserve"> α 0,05. </w:t>
      </w:r>
      <w:r w:rsidR="009365C3">
        <w:rPr>
          <w:rFonts w:ascii="Times New Roman" w:hAnsi="Times New Roman" w:cs="Times New Roman"/>
        </w:rPr>
        <w:t xml:space="preserve">Dengan demikian </w:t>
      </w:r>
      <w:r w:rsidR="009365C3" w:rsidRPr="001854D5">
        <w:rPr>
          <w:rFonts w:ascii="Times New Roman" w:hAnsi="Times New Roman" w:cs="Times New Roman"/>
        </w:rPr>
        <w:t>Z</w:t>
      </w:r>
      <w:r w:rsidR="009365C3">
        <w:rPr>
          <w:rFonts w:ascii="Times New Roman" w:hAnsi="Times New Roman" w:cs="Times New Roman"/>
          <w:i/>
          <w:iCs/>
        </w:rPr>
        <w:t>-Score</w:t>
      </w:r>
      <w:r w:rsidR="009365C3" w:rsidRPr="00171C90">
        <w:rPr>
          <w:rFonts w:ascii="Times New Roman" w:hAnsi="Times New Roman" w:cs="Times New Roman"/>
          <w:i/>
          <w:iCs/>
        </w:rPr>
        <w:t xml:space="preserve"> </w:t>
      </w:r>
      <w:r w:rsidR="009365C3" w:rsidRPr="00171C90">
        <w:rPr>
          <w:rFonts w:ascii="Times New Roman" w:hAnsi="Times New Roman" w:cs="Times New Roman"/>
        </w:rPr>
        <w:t xml:space="preserve">mampu memediasi pengaruh </w:t>
      </w:r>
      <w:r w:rsidR="009365C3">
        <w:rPr>
          <w:rFonts w:ascii="Times New Roman" w:hAnsi="Times New Roman" w:cs="Times New Roman"/>
          <w:i/>
          <w:iCs/>
        </w:rPr>
        <w:t xml:space="preserve">DER </w:t>
      </w:r>
      <w:r w:rsidR="009365C3">
        <w:rPr>
          <w:rFonts w:ascii="Times New Roman" w:hAnsi="Times New Roman" w:cs="Times New Roman"/>
        </w:rPr>
        <w:t>terhadap</w:t>
      </w:r>
      <w:r w:rsidR="009365C3" w:rsidRPr="00171C90">
        <w:rPr>
          <w:rFonts w:ascii="Times New Roman" w:hAnsi="Times New Roman" w:cs="Times New Roman"/>
        </w:rPr>
        <w:t xml:space="preserve"> </w:t>
      </w:r>
      <w:r w:rsidR="009365C3">
        <w:rPr>
          <w:rFonts w:ascii="Times New Roman" w:hAnsi="Times New Roman" w:cs="Times New Roman"/>
          <w:i/>
          <w:iCs/>
        </w:rPr>
        <w:t>ETR</w:t>
      </w:r>
      <w:r w:rsidR="009365C3">
        <w:rPr>
          <w:rFonts w:ascii="Times New Roman" w:hAnsi="Times New Roman" w:cs="Times New Roman"/>
        </w:rPr>
        <w:t xml:space="preserve"> </w:t>
      </w:r>
      <w:r w:rsidR="00A20422">
        <w:rPr>
          <w:rFonts w:ascii="Times New Roman" w:hAnsi="Times New Roman" w:cs="Times New Roman"/>
        </w:rPr>
        <w:t xml:space="preserve">secara </w:t>
      </w:r>
      <w:r w:rsidR="009365C3">
        <w:rPr>
          <w:rFonts w:ascii="Times New Roman" w:hAnsi="Times New Roman" w:cs="Times New Roman"/>
        </w:rPr>
        <w:t xml:space="preserve">negatif signifikan. Hasil tersebut dapat diinterpretasikan bahwa jika </w:t>
      </w:r>
      <w:r w:rsidR="009365C3">
        <w:rPr>
          <w:rFonts w:ascii="Times New Roman" w:hAnsi="Times New Roman" w:cs="Times New Roman"/>
          <w:i/>
          <w:iCs/>
        </w:rPr>
        <w:t xml:space="preserve">DER </w:t>
      </w:r>
      <w:r w:rsidR="009365C3">
        <w:rPr>
          <w:rFonts w:ascii="Times New Roman" w:hAnsi="Times New Roman" w:cs="Times New Roman"/>
        </w:rPr>
        <w:t xml:space="preserve">sebagai proksi </w:t>
      </w:r>
      <w:r w:rsidR="009365C3">
        <w:rPr>
          <w:rFonts w:ascii="Times New Roman" w:hAnsi="Times New Roman" w:cs="Times New Roman"/>
          <w:i/>
          <w:iCs/>
        </w:rPr>
        <w:t xml:space="preserve">thin capitalization </w:t>
      </w:r>
      <w:r w:rsidR="009365C3">
        <w:rPr>
          <w:rFonts w:ascii="Times New Roman" w:hAnsi="Times New Roman" w:cs="Times New Roman"/>
        </w:rPr>
        <w:t xml:space="preserve">meningkat, maka menurunkan nilai </w:t>
      </w:r>
      <w:r w:rsidR="009365C3">
        <w:rPr>
          <w:rFonts w:ascii="Times New Roman" w:hAnsi="Times New Roman" w:cs="Times New Roman"/>
          <w:i/>
          <w:iCs/>
        </w:rPr>
        <w:t xml:space="preserve">ETR </w:t>
      </w:r>
      <w:r w:rsidR="009365C3">
        <w:rPr>
          <w:rFonts w:ascii="Times New Roman" w:hAnsi="Times New Roman" w:cs="Times New Roman"/>
        </w:rPr>
        <w:t>melalui nilai Z-</w:t>
      </w:r>
      <w:r w:rsidR="009365C3" w:rsidRPr="009365C3">
        <w:rPr>
          <w:rFonts w:ascii="Times New Roman" w:hAnsi="Times New Roman" w:cs="Times New Roman"/>
          <w:i/>
          <w:iCs/>
        </w:rPr>
        <w:t>Score</w:t>
      </w:r>
      <w:r w:rsidR="009365C3">
        <w:rPr>
          <w:rFonts w:ascii="Times New Roman" w:hAnsi="Times New Roman" w:cs="Times New Roman"/>
          <w:i/>
          <w:iCs/>
        </w:rPr>
        <w:t xml:space="preserve"> </w:t>
      </w:r>
      <w:r w:rsidR="009365C3">
        <w:rPr>
          <w:rFonts w:ascii="Times New Roman" w:hAnsi="Times New Roman" w:cs="Times New Roman"/>
        </w:rPr>
        <w:t xml:space="preserve">yang </w:t>
      </w:r>
      <w:r w:rsidR="00426D3D">
        <w:rPr>
          <w:rFonts w:ascii="Times New Roman" w:hAnsi="Times New Roman" w:cs="Times New Roman"/>
        </w:rPr>
        <w:t xml:space="preserve">juga </w:t>
      </w:r>
      <w:r w:rsidR="009365C3">
        <w:rPr>
          <w:rFonts w:ascii="Times New Roman" w:hAnsi="Times New Roman" w:cs="Times New Roman"/>
        </w:rPr>
        <w:t>menurun</w:t>
      </w:r>
      <w:r w:rsidR="00B26BBE">
        <w:rPr>
          <w:rFonts w:ascii="Times New Roman" w:hAnsi="Times New Roman" w:cs="Times New Roman"/>
        </w:rPr>
        <w:t xml:space="preserve">. Nilai </w:t>
      </w:r>
      <w:r w:rsidR="00B26BBE">
        <w:rPr>
          <w:rFonts w:ascii="Times New Roman" w:hAnsi="Times New Roman" w:cs="Times New Roman"/>
          <w:i/>
          <w:iCs/>
        </w:rPr>
        <w:t xml:space="preserve">ETR </w:t>
      </w:r>
      <w:r w:rsidR="00B26BBE">
        <w:rPr>
          <w:rFonts w:ascii="Times New Roman" w:hAnsi="Times New Roman" w:cs="Times New Roman"/>
        </w:rPr>
        <w:t>dan Z-</w:t>
      </w:r>
      <w:r w:rsidR="00B26BBE" w:rsidRPr="009365C3">
        <w:rPr>
          <w:rFonts w:ascii="Times New Roman" w:hAnsi="Times New Roman" w:cs="Times New Roman"/>
          <w:i/>
          <w:iCs/>
        </w:rPr>
        <w:t>Score</w:t>
      </w:r>
      <w:r w:rsidR="00B26BBE">
        <w:rPr>
          <w:rFonts w:ascii="Times New Roman" w:hAnsi="Times New Roman" w:cs="Times New Roman"/>
          <w:i/>
          <w:iCs/>
        </w:rPr>
        <w:t xml:space="preserve"> </w:t>
      </w:r>
      <w:r w:rsidR="00B26BBE">
        <w:rPr>
          <w:rFonts w:ascii="Times New Roman" w:hAnsi="Times New Roman" w:cs="Times New Roman"/>
        </w:rPr>
        <w:t xml:space="preserve">yang menurun menggambarkan bahwa terjadi kenaikan pada </w:t>
      </w:r>
      <w:r w:rsidR="00B26BBE">
        <w:rPr>
          <w:rFonts w:ascii="Times New Roman" w:hAnsi="Times New Roman" w:cs="Times New Roman"/>
          <w:i/>
          <w:iCs/>
        </w:rPr>
        <w:t xml:space="preserve">tax avoidance </w:t>
      </w:r>
      <w:r w:rsidR="00B26BBE">
        <w:rPr>
          <w:rFonts w:ascii="Times New Roman" w:hAnsi="Times New Roman" w:cs="Times New Roman"/>
        </w:rPr>
        <w:t xml:space="preserve">dan </w:t>
      </w:r>
      <w:r w:rsidR="00B26BBE">
        <w:rPr>
          <w:rFonts w:ascii="Times New Roman" w:hAnsi="Times New Roman" w:cs="Times New Roman"/>
          <w:i/>
          <w:iCs/>
        </w:rPr>
        <w:t>financial distress</w:t>
      </w:r>
      <w:r w:rsidR="009408AE">
        <w:rPr>
          <w:rFonts w:ascii="Times New Roman" w:hAnsi="Times New Roman" w:cs="Times New Roman"/>
        </w:rPr>
        <w:t xml:space="preserve">, </w:t>
      </w:r>
      <w:r w:rsidR="00DD2026">
        <w:rPr>
          <w:rFonts w:ascii="Times New Roman" w:hAnsi="Times New Roman" w:cs="Times New Roman"/>
        </w:rPr>
        <w:t>s</w:t>
      </w:r>
      <w:r w:rsidR="002F2D92">
        <w:rPr>
          <w:rFonts w:ascii="Times New Roman" w:hAnsi="Times New Roman" w:cs="Times New Roman"/>
        </w:rPr>
        <w:t>ehingga hipotesis ke</w:t>
      </w:r>
      <w:r w:rsidR="00F95D99">
        <w:rPr>
          <w:rFonts w:ascii="Times New Roman" w:hAnsi="Times New Roman" w:cs="Times New Roman"/>
        </w:rPr>
        <w:t>tujuh</w:t>
      </w:r>
      <w:r w:rsidR="002F2D92">
        <w:rPr>
          <w:rFonts w:ascii="Times New Roman" w:hAnsi="Times New Roman" w:cs="Times New Roman"/>
        </w:rPr>
        <w:t xml:space="preserve"> (H</w:t>
      </w:r>
      <w:r w:rsidR="00F95D99">
        <w:rPr>
          <w:rFonts w:ascii="Times New Roman" w:hAnsi="Times New Roman" w:cs="Times New Roman"/>
          <w:vertAlign w:val="subscript"/>
        </w:rPr>
        <w:t>7</w:t>
      </w:r>
      <w:r w:rsidR="002F2D92">
        <w:rPr>
          <w:rFonts w:ascii="Times New Roman" w:hAnsi="Times New Roman" w:cs="Times New Roman"/>
        </w:rPr>
        <w:t xml:space="preserve">) </w:t>
      </w:r>
      <w:r w:rsidR="002F2D92" w:rsidRPr="00B75856">
        <w:rPr>
          <w:rFonts w:ascii="Times New Roman" w:hAnsi="Times New Roman" w:cs="Times New Roman"/>
          <w:b/>
          <w:bCs/>
        </w:rPr>
        <w:t>dit</w:t>
      </w:r>
      <w:r w:rsidR="001D4C51">
        <w:rPr>
          <w:rFonts w:ascii="Times New Roman" w:hAnsi="Times New Roman" w:cs="Times New Roman"/>
          <w:b/>
          <w:bCs/>
        </w:rPr>
        <w:t>erima</w:t>
      </w:r>
      <w:r w:rsidR="002F2D92">
        <w:rPr>
          <w:rFonts w:ascii="Times New Roman" w:hAnsi="Times New Roman" w:cs="Times New Roman"/>
          <w:b/>
          <w:bCs/>
        </w:rPr>
        <w:t>.</w:t>
      </w:r>
    </w:p>
    <w:p w14:paraId="387A4573" w14:textId="5428E2F9" w:rsidR="00190D81" w:rsidRPr="004A5D01" w:rsidRDefault="00D81F7A" w:rsidP="00925D09">
      <w:pPr>
        <w:pStyle w:val="Heading3"/>
        <w:numPr>
          <w:ilvl w:val="0"/>
          <w:numId w:val="41"/>
        </w:numPr>
        <w:spacing w:before="0" w:after="0" w:line="480" w:lineRule="auto"/>
        <w:ind w:hanging="862"/>
        <w:jc w:val="both"/>
        <w:rPr>
          <w:rFonts w:ascii="Times New Roman" w:hAnsi="Times New Roman" w:cs="Times New Roman"/>
          <w:b/>
          <w:bCs/>
          <w:color w:val="auto"/>
          <w:sz w:val="24"/>
          <w:szCs w:val="24"/>
        </w:rPr>
      </w:pPr>
      <w:bookmarkStart w:id="94" w:name="_Toc227229885"/>
      <w:r w:rsidRPr="004A5D01">
        <w:rPr>
          <w:rFonts w:ascii="Times New Roman" w:hAnsi="Times New Roman" w:cs="Times New Roman"/>
          <w:b/>
          <w:bCs/>
          <w:color w:val="auto"/>
          <w:sz w:val="24"/>
          <w:szCs w:val="24"/>
        </w:rPr>
        <w:t>Pembahasan</w:t>
      </w:r>
      <w:bookmarkEnd w:id="94"/>
    </w:p>
    <w:p w14:paraId="65B06053" w14:textId="5668A863" w:rsidR="00264A43" w:rsidRDefault="00264A43" w:rsidP="00925D09">
      <w:pPr>
        <w:pStyle w:val="Heading3"/>
        <w:numPr>
          <w:ilvl w:val="2"/>
          <w:numId w:val="49"/>
        </w:numPr>
        <w:tabs>
          <w:tab w:val="left" w:pos="709"/>
        </w:tabs>
        <w:spacing w:before="0" w:after="0" w:line="480" w:lineRule="auto"/>
        <w:ind w:left="709" w:hanging="851"/>
        <w:jc w:val="both"/>
        <w:rPr>
          <w:rFonts w:ascii="Times New Roman" w:hAnsi="Times New Roman" w:cs="Times New Roman"/>
          <w:b/>
          <w:bCs/>
          <w:color w:val="auto"/>
          <w:sz w:val="24"/>
          <w:szCs w:val="24"/>
        </w:rPr>
      </w:pPr>
      <w:bookmarkStart w:id="95" w:name="_Toc227229886"/>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Liquidity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Financial Distress</w:t>
      </w:r>
      <w:bookmarkEnd w:id="95"/>
    </w:p>
    <w:p w14:paraId="28A617EC" w14:textId="4A7C9B0E" w:rsidR="00BA3FA8" w:rsidRPr="00BA3FA8" w:rsidRDefault="00B44429" w:rsidP="00B06BD2">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Mengacu pada hasil uji hipotesis dan uji persamaan regresi, diketahui nilai signifikansi sebesar 0,001 &lt; 0,05 dengan nilai </w:t>
      </w:r>
      <w:r w:rsidR="00BA3FA8">
        <w:rPr>
          <w:rFonts w:ascii="Times New Roman" w:eastAsiaTheme="majorEastAsia" w:hAnsi="Times New Roman" w:cs="Times New Roman"/>
        </w:rPr>
        <w:t>koefisien regresi</w:t>
      </w:r>
      <w:r>
        <w:rPr>
          <w:rFonts w:ascii="Times New Roman" w:eastAsiaTheme="majorEastAsia" w:hAnsi="Times New Roman" w:cs="Times New Roman"/>
        </w:rPr>
        <w:t xml:space="preserve"> (β) positif sebesar 2,633. </w:t>
      </w:r>
      <w:r w:rsidR="00BA3FA8">
        <w:rPr>
          <w:rFonts w:ascii="Times New Roman" w:eastAsiaTheme="majorEastAsia" w:hAnsi="Times New Roman" w:cs="Times New Roman"/>
        </w:rPr>
        <w:t xml:space="preserve">Hasil ini dapat dijelaskan bahwa </w:t>
      </w:r>
      <w:r w:rsidR="0006401A">
        <w:rPr>
          <w:rFonts w:ascii="Times New Roman" w:eastAsiaTheme="majorEastAsia" w:hAnsi="Times New Roman" w:cs="Times New Roman"/>
        </w:rPr>
        <w:t xml:space="preserve">jika </w:t>
      </w:r>
      <w:r w:rsidR="00BA3FA8">
        <w:rPr>
          <w:rFonts w:ascii="Times New Roman" w:eastAsiaTheme="majorEastAsia" w:hAnsi="Times New Roman" w:cs="Times New Roman"/>
          <w:i/>
          <w:iCs/>
        </w:rPr>
        <w:t xml:space="preserve">liquidity </w:t>
      </w:r>
      <w:r w:rsidR="00BA3FA8">
        <w:rPr>
          <w:rFonts w:ascii="Times New Roman" w:eastAsiaTheme="majorEastAsia" w:hAnsi="Times New Roman" w:cs="Times New Roman"/>
        </w:rPr>
        <w:t>yang diproksikan dengan CR meningkat maka Z-</w:t>
      </w:r>
      <w:r w:rsidR="00BA3FA8">
        <w:rPr>
          <w:rFonts w:ascii="Times New Roman" w:eastAsiaTheme="majorEastAsia" w:hAnsi="Times New Roman" w:cs="Times New Roman"/>
          <w:i/>
          <w:iCs/>
        </w:rPr>
        <w:t>Score</w:t>
      </w:r>
      <w:r w:rsidR="00BA3FA8">
        <w:rPr>
          <w:rFonts w:ascii="Times New Roman" w:eastAsiaTheme="majorEastAsia" w:hAnsi="Times New Roman" w:cs="Times New Roman"/>
        </w:rPr>
        <w:t xml:space="preserve"> juga ikut meningkat, meningkatnya Z-</w:t>
      </w:r>
      <w:r w:rsidR="00BA3FA8">
        <w:rPr>
          <w:rFonts w:ascii="Times New Roman" w:eastAsiaTheme="majorEastAsia" w:hAnsi="Times New Roman" w:cs="Times New Roman"/>
          <w:i/>
          <w:iCs/>
        </w:rPr>
        <w:t xml:space="preserve">Score </w:t>
      </w:r>
      <w:r w:rsidR="00BA3FA8">
        <w:rPr>
          <w:rFonts w:ascii="Times New Roman" w:eastAsiaTheme="majorEastAsia" w:hAnsi="Times New Roman" w:cs="Times New Roman"/>
        </w:rPr>
        <w:t xml:space="preserve">menunjukkan penurunan pada </w:t>
      </w:r>
      <w:r w:rsidR="00BA3FA8">
        <w:rPr>
          <w:rFonts w:ascii="Times New Roman" w:eastAsiaTheme="majorEastAsia" w:hAnsi="Times New Roman" w:cs="Times New Roman"/>
          <w:i/>
          <w:iCs/>
        </w:rPr>
        <w:t>financial distress</w:t>
      </w:r>
      <w:r w:rsidR="00BA3FA8">
        <w:rPr>
          <w:rFonts w:ascii="Times New Roman" w:eastAsiaTheme="majorEastAsia" w:hAnsi="Times New Roman" w:cs="Times New Roman"/>
        </w:rPr>
        <w:t xml:space="preserve"> pada perusahaan sektor </w:t>
      </w:r>
      <w:r w:rsidR="00BA3FA8">
        <w:rPr>
          <w:rFonts w:ascii="Times New Roman" w:eastAsiaTheme="majorEastAsia" w:hAnsi="Times New Roman" w:cs="Times New Roman"/>
          <w:i/>
          <w:iCs/>
        </w:rPr>
        <w:t>consumer cylicals</w:t>
      </w:r>
      <w:r w:rsidR="00BA3FA8">
        <w:rPr>
          <w:rFonts w:ascii="Times New Roman" w:eastAsiaTheme="majorEastAsia" w:hAnsi="Times New Roman" w:cs="Times New Roman"/>
        </w:rPr>
        <w:t xml:space="preserve">.  </w:t>
      </w:r>
    </w:p>
    <w:p w14:paraId="3E39EBDA" w14:textId="4AEDEFED" w:rsidR="00BB54C7" w:rsidRDefault="007E34D4" w:rsidP="00E113F6">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Berdasarkan uraian di atas, menunjukkan b</w:t>
      </w:r>
      <w:r w:rsidR="00665BA6">
        <w:rPr>
          <w:rFonts w:ascii="Times New Roman" w:eastAsiaTheme="majorEastAsia" w:hAnsi="Times New Roman" w:cs="Times New Roman"/>
        </w:rPr>
        <w:t>ahwa</w:t>
      </w:r>
      <w:r w:rsidR="0013237C">
        <w:rPr>
          <w:rFonts w:ascii="Times New Roman" w:eastAsiaTheme="majorEastAsia" w:hAnsi="Times New Roman" w:cs="Times New Roman"/>
        </w:rPr>
        <w:t xml:space="preserve"> </w:t>
      </w:r>
      <w:r w:rsidR="0013237C">
        <w:rPr>
          <w:rFonts w:ascii="Times New Roman" w:eastAsiaTheme="majorEastAsia" w:hAnsi="Times New Roman" w:cs="Times New Roman"/>
          <w:i/>
          <w:iCs/>
        </w:rPr>
        <w:t xml:space="preserve">liquidity </w:t>
      </w:r>
      <w:r w:rsidR="0013237C">
        <w:rPr>
          <w:rFonts w:ascii="Times New Roman" w:eastAsiaTheme="majorEastAsia" w:hAnsi="Times New Roman" w:cs="Times New Roman"/>
        </w:rPr>
        <w:t xml:space="preserve">yang tinggi mencerminkan perusahaan </w:t>
      </w:r>
      <w:r w:rsidR="008208FD">
        <w:rPr>
          <w:rFonts w:ascii="Times New Roman" w:eastAsiaTheme="majorEastAsia" w:hAnsi="Times New Roman" w:cs="Times New Roman"/>
        </w:rPr>
        <w:t xml:space="preserve">mampu </w:t>
      </w:r>
      <w:r w:rsidR="0013237C">
        <w:rPr>
          <w:rFonts w:ascii="Times New Roman" w:eastAsiaTheme="majorEastAsia" w:hAnsi="Times New Roman" w:cs="Times New Roman"/>
        </w:rPr>
        <w:t xml:space="preserve">mengelola aset lancar dengan </w:t>
      </w:r>
      <w:r w:rsidR="008208FD">
        <w:rPr>
          <w:rFonts w:ascii="Times New Roman" w:eastAsiaTheme="majorEastAsia" w:hAnsi="Times New Roman" w:cs="Times New Roman"/>
        </w:rPr>
        <w:t>baik</w:t>
      </w:r>
      <w:r w:rsidR="00A34374">
        <w:rPr>
          <w:rFonts w:ascii="Times New Roman" w:eastAsiaTheme="majorEastAsia" w:hAnsi="Times New Roman" w:cs="Times New Roman"/>
        </w:rPr>
        <w:t>,</w:t>
      </w:r>
      <w:r w:rsidR="0013237C">
        <w:rPr>
          <w:rFonts w:ascii="Times New Roman" w:eastAsiaTheme="majorEastAsia" w:hAnsi="Times New Roman" w:cs="Times New Roman"/>
        </w:rPr>
        <w:t xml:space="preserve"> untuk memenuhi kewajiban jangka pendek. </w:t>
      </w:r>
      <w:r w:rsidR="00011D7B">
        <w:rPr>
          <w:rFonts w:ascii="Times New Roman" w:eastAsiaTheme="majorEastAsia" w:hAnsi="Times New Roman" w:cs="Times New Roman"/>
        </w:rPr>
        <w:t>Maka dari itu</w:t>
      </w:r>
      <w:r w:rsidR="0013237C">
        <w:rPr>
          <w:rFonts w:ascii="Times New Roman" w:eastAsiaTheme="majorEastAsia" w:hAnsi="Times New Roman" w:cs="Times New Roman"/>
        </w:rPr>
        <w:t xml:space="preserve"> perusahaan </w:t>
      </w:r>
      <w:r w:rsidR="009C78A5">
        <w:rPr>
          <w:rFonts w:ascii="Times New Roman" w:eastAsiaTheme="majorEastAsia" w:hAnsi="Times New Roman" w:cs="Times New Roman"/>
        </w:rPr>
        <w:t>dengan</w:t>
      </w:r>
      <w:r w:rsidR="0013237C">
        <w:rPr>
          <w:rFonts w:ascii="Times New Roman" w:eastAsiaTheme="majorEastAsia" w:hAnsi="Times New Roman" w:cs="Times New Roman"/>
        </w:rPr>
        <w:t xml:space="preserve"> </w:t>
      </w:r>
      <w:r w:rsidR="00BC1072">
        <w:rPr>
          <w:rFonts w:ascii="Times New Roman" w:eastAsiaTheme="majorEastAsia" w:hAnsi="Times New Roman" w:cs="Times New Roman"/>
        </w:rPr>
        <w:t xml:space="preserve">nilai </w:t>
      </w:r>
      <w:r w:rsidR="0013237C">
        <w:rPr>
          <w:rFonts w:ascii="Times New Roman" w:eastAsiaTheme="majorEastAsia" w:hAnsi="Times New Roman" w:cs="Times New Roman"/>
          <w:i/>
          <w:iCs/>
        </w:rPr>
        <w:t xml:space="preserve">CR </w:t>
      </w:r>
      <w:r w:rsidR="00196366">
        <w:rPr>
          <w:rFonts w:ascii="Times New Roman" w:eastAsiaTheme="majorEastAsia" w:hAnsi="Times New Roman" w:cs="Times New Roman"/>
        </w:rPr>
        <w:t xml:space="preserve">yang </w:t>
      </w:r>
      <w:r w:rsidR="0013237C">
        <w:rPr>
          <w:rFonts w:ascii="Times New Roman" w:eastAsiaTheme="majorEastAsia" w:hAnsi="Times New Roman" w:cs="Times New Roman"/>
        </w:rPr>
        <w:t xml:space="preserve">tinggi </w:t>
      </w:r>
      <w:r w:rsidR="00BC1072">
        <w:rPr>
          <w:rFonts w:ascii="Times New Roman" w:eastAsiaTheme="majorEastAsia" w:hAnsi="Times New Roman" w:cs="Times New Roman"/>
        </w:rPr>
        <w:t xml:space="preserve">mencerminkan perputaran kinerja keuangan seperti </w:t>
      </w:r>
      <w:r w:rsidR="0013237C">
        <w:rPr>
          <w:rFonts w:ascii="Times New Roman" w:eastAsiaTheme="majorEastAsia" w:hAnsi="Times New Roman" w:cs="Times New Roman"/>
        </w:rPr>
        <w:t>kas, piutang, dan persedia</w:t>
      </w:r>
      <w:r w:rsidR="00246DE2">
        <w:rPr>
          <w:rFonts w:ascii="Times New Roman" w:eastAsiaTheme="majorEastAsia" w:hAnsi="Times New Roman" w:cs="Times New Roman"/>
        </w:rPr>
        <w:t>a</w:t>
      </w:r>
      <w:r w:rsidR="0013237C">
        <w:rPr>
          <w:rFonts w:ascii="Times New Roman" w:eastAsiaTheme="majorEastAsia" w:hAnsi="Times New Roman" w:cs="Times New Roman"/>
        </w:rPr>
        <w:t>n</w:t>
      </w:r>
      <w:r w:rsidR="003A6185">
        <w:rPr>
          <w:rFonts w:ascii="Times New Roman" w:eastAsiaTheme="majorEastAsia" w:hAnsi="Times New Roman" w:cs="Times New Roman"/>
        </w:rPr>
        <w:t xml:space="preserve"> yang</w:t>
      </w:r>
      <w:r w:rsidR="00BC1072">
        <w:rPr>
          <w:rFonts w:ascii="Times New Roman" w:eastAsiaTheme="majorEastAsia" w:hAnsi="Times New Roman" w:cs="Times New Roman"/>
        </w:rPr>
        <w:t xml:space="preserve"> baik, </w:t>
      </w:r>
      <w:r w:rsidR="00011D7B">
        <w:rPr>
          <w:rFonts w:ascii="Times New Roman" w:eastAsiaTheme="majorEastAsia" w:hAnsi="Times New Roman" w:cs="Times New Roman"/>
        </w:rPr>
        <w:t xml:space="preserve">sehingga </w:t>
      </w:r>
      <w:r w:rsidR="004A341F">
        <w:rPr>
          <w:rFonts w:ascii="Times New Roman" w:eastAsiaTheme="majorEastAsia" w:hAnsi="Times New Roman" w:cs="Times New Roman"/>
        </w:rPr>
        <w:t xml:space="preserve">stabilitas operasional perusahaan terjaga dengan baik. Pada perusahaan </w:t>
      </w:r>
      <w:r w:rsidR="004A341F">
        <w:rPr>
          <w:rFonts w:ascii="Times New Roman" w:eastAsiaTheme="majorEastAsia" w:hAnsi="Times New Roman" w:cs="Times New Roman"/>
          <w:i/>
          <w:iCs/>
        </w:rPr>
        <w:t>consumer cylicals</w:t>
      </w:r>
      <w:r w:rsidR="006A6791">
        <w:rPr>
          <w:rFonts w:ascii="Times New Roman" w:eastAsiaTheme="majorEastAsia" w:hAnsi="Times New Roman" w:cs="Times New Roman"/>
          <w:i/>
          <w:iCs/>
        </w:rPr>
        <w:t xml:space="preserve"> </w:t>
      </w:r>
      <w:r w:rsidR="006A6791">
        <w:rPr>
          <w:rFonts w:ascii="Times New Roman" w:eastAsiaTheme="majorEastAsia" w:hAnsi="Times New Roman" w:cs="Times New Roman"/>
        </w:rPr>
        <w:t>yang permintaannya sangat dipengaruhi oleh perubahan ekonomi</w:t>
      </w:r>
      <w:r w:rsidR="00D5433D">
        <w:rPr>
          <w:rFonts w:ascii="Times New Roman" w:eastAsiaTheme="majorEastAsia" w:hAnsi="Times New Roman" w:cs="Times New Roman"/>
        </w:rPr>
        <w:t xml:space="preserve"> </w:t>
      </w:r>
      <w:r w:rsidR="004F0871">
        <w:rPr>
          <w:rFonts w:ascii="Times New Roman" w:eastAsiaTheme="majorEastAsia" w:hAnsi="Times New Roman" w:cs="Times New Roman"/>
        </w:rPr>
        <w:t xml:space="preserve">menjadikan </w:t>
      </w:r>
      <w:r w:rsidR="004A341F">
        <w:rPr>
          <w:rFonts w:ascii="Times New Roman" w:eastAsiaTheme="majorEastAsia" w:hAnsi="Times New Roman" w:cs="Times New Roman"/>
          <w:i/>
          <w:iCs/>
        </w:rPr>
        <w:t>l</w:t>
      </w:r>
      <w:r w:rsidR="00EB46AC">
        <w:rPr>
          <w:rFonts w:ascii="Times New Roman" w:eastAsiaTheme="majorEastAsia" w:hAnsi="Times New Roman" w:cs="Times New Roman"/>
          <w:i/>
          <w:iCs/>
        </w:rPr>
        <w:t xml:space="preserve">iquidity </w:t>
      </w:r>
      <w:r w:rsidR="004F0871">
        <w:rPr>
          <w:rFonts w:ascii="Times New Roman" w:eastAsiaTheme="majorEastAsia" w:hAnsi="Times New Roman" w:cs="Times New Roman"/>
        </w:rPr>
        <w:t>sebagai</w:t>
      </w:r>
      <w:r w:rsidR="00EB46AC">
        <w:rPr>
          <w:rFonts w:ascii="Times New Roman" w:eastAsiaTheme="majorEastAsia" w:hAnsi="Times New Roman" w:cs="Times New Roman"/>
        </w:rPr>
        <w:t xml:space="preserve"> indikator penting</w:t>
      </w:r>
      <w:r w:rsidR="006A6791">
        <w:rPr>
          <w:rFonts w:ascii="Times New Roman" w:eastAsiaTheme="majorEastAsia" w:hAnsi="Times New Roman" w:cs="Times New Roman"/>
        </w:rPr>
        <w:t xml:space="preserve">, </w:t>
      </w:r>
      <w:r w:rsidR="00EB46AC">
        <w:rPr>
          <w:rFonts w:ascii="Times New Roman" w:eastAsiaTheme="majorEastAsia" w:hAnsi="Times New Roman" w:cs="Times New Roman"/>
        </w:rPr>
        <w:t>karena</w:t>
      </w:r>
      <w:r w:rsidR="005E737B">
        <w:rPr>
          <w:rFonts w:ascii="Times New Roman" w:eastAsiaTheme="majorEastAsia" w:hAnsi="Times New Roman" w:cs="Times New Roman"/>
        </w:rPr>
        <w:t xml:space="preserve"> </w:t>
      </w:r>
      <w:r w:rsidR="00950D2D">
        <w:rPr>
          <w:rFonts w:ascii="Times New Roman" w:eastAsiaTheme="majorEastAsia" w:hAnsi="Times New Roman" w:cs="Times New Roman"/>
          <w:i/>
          <w:iCs/>
        </w:rPr>
        <w:lastRenderedPageBreak/>
        <w:t xml:space="preserve">liquidity </w:t>
      </w:r>
      <w:r w:rsidR="00950D2D">
        <w:rPr>
          <w:rFonts w:ascii="Times New Roman" w:eastAsiaTheme="majorEastAsia" w:hAnsi="Times New Roman" w:cs="Times New Roman"/>
        </w:rPr>
        <w:t xml:space="preserve">yang tinggi </w:t>
      </w:r>
      <w:r w:rsidR="0061050C">
        <w:rPr>
          <w:rFonts w:ascii="Times New Roman" w:eastAsiaTheme="majorEastAsia" w:hAnsi="Times New Roman" w:cs="Times New Roman"/>
        </w:rPr>
        <w:t xml:space="preserve">dapat memperkuat kinerja keuangan perusahaan dalam jangka panjang, sehingga </w:t>
      </w:r>
      <w:r w:rsidR="007B53B0">
        <w:rPr>
          <w:rFonts w:ascii="Times New Roman" w:eastAsiaTheme="majorEastAsia" w:hAnsi="Times New Roman" w:cs="Times New Roman"/>
        </w:rPr>
        <w:t xml:space="preserve">menjauhkan perusahaan dari kondisi </w:t>
      </w:r>
      <w:r w:rsidR="007B53B0">
        <w:rPr>
          <w:rFonts w:ascii="Times New Roman" w:eastAsiaTheme="majorEastAsia" w:hAnsi="Times New Roman" w:cs="Times New Roman"/>
          <w:i/>
          <w:iCs/>
        </w:rPr>
        <w:t>financial distress</w:t>
      </w:r>
      <w:r w:rsidR="0061050C">
        <w:rPr>
          <w:rFonts w:ascii="Times New Roman" w:eastAsiaTheme="majorEastAsia" w:hAnsi="Times New Roman" w:cs="Times New Roman"/>
          <w:i/>
          <w:iCs/>
        </w:rPr>
        <w:t xml:space="preserve"> </w:t>
      </w:r>
      <w:r w:rsidR="0061050C">
        <w:rPr>
          <w:rFonts w:ascii="Times New Roman" w:eastAsiaTheme="majorEastAsia" w:hAnsi="Times New Roman" w:cs="Times New Roman"/>
        </w:rPr>
        <w:t>dan</w:t>
      </w:r>
      <w:r w:rsidR="007B53B0">
        <w:rPr>
          <w:rFonts w:ascii="Times New Roman" w:eastAsiaTheme="majorEastAsia" w:hAnsi="Times New Roman" w:cs="Times New Roman"/>
        </w:rPr>
        <w:t xml:space="preserve"> </w:t>
      </w:r>
      <w:r w:rsidR="00BC1072">
        <w:rPr>
          <w:rFonts w:ascii="Times New Roman" w:eastAsiaTheme="majorEastAsia" w:hAnsi="Times New Roman" w:cs="Times New Roman"/>
        </w:rPr>
        <w:t>menurunkan resiko kebangkrutan</w:t>
      </w:r>
      <w:r w:rsidR="0061050C">
        <w:rPr>
          <w:rFonts w:ascii="Times New Roman" w:eastAsiaTheme="majorEastAsia" w:hAnsi="Times New Roman" w:cs="Times New Roman"/>
        </w:rPr>
        <w:t xml:space="preserve"> pada perusahaan. </w:t>
      </w:r>
    </w:p>
    <w:p w14:paraId="5EA2AE0A" w14:textId="441097DF" w:rsidR="00E113F6" w:rsidRPr="00CA15CC" w:rsidRDefault="00E627F3" w:rsidP="00E113F6">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Sejalan dengan </w:t>
      </w:r>
      <w:r w:rsidR="00740918">
        <w:rPr>
          <w:rFonts w:ascii="Times New Roman" w:eastAsiaTheme="majorEastAsia" w:hAnsi="Times New Roman" w:cs="Times New Roman"/>
        </w:rPr>
        <w:t>perspektif teori agensi,</w:t>
      </w:r>
      <w:r w:rsidR="00E113F6">
        <w:rPr>
          <w:rFonts w:ascii="Times New Roman" w:eastAsiaTheme="majorEastAsia" w:hAnsi="Times New Roman" w:cs="Times New Roman"/>
        </w:rPr>
        <w:t xml:space="preserve"> </w:t>
      </w:r>
      <w:r w:rsidR="00E113F6">
        <w:rPr>
          <w:rFonts w:ascii="Times New Roman" w:eastAsiaTheme="majorEastAsia" w:hAnsi="Times New Roman" w:cs="Times New Roman"/>
          <w:i/>
          <w:iCs/>
        </w:rPr>
        <w:t xml:space="preserve">agent </w:t>
      </w:r>
      <w:r w:rsidR="00E113F6">
        <w:rPr>
          <w:rFonts w:ascii="Times New Roman" w:eastAsiaTheme="majorEastAsia" w:hAnsi="Times New Roman" w:cs="Times New Roman"/>
        </w:rPr>
        <w:t xml:space="preserve">memiliki kepentingan dan tanggung jawab untuk menjaga </w:t>
      </w:r>
      <w:r w:rsidR="00E113F6">
        <w:rPr>
          <w:rFonts w:ascii="Times New Roman" w:eastAsiaTheme="majorEastAsia" w:hAnsi="Times New Roman" w:cs="Times New Roman"/>
          <w:i/>
          <w:iCs/>
        </w:rPr>
        <w:t xml:space="preserve">liquidity </w:t>
      </w:r>
      <w:r w:rsidR="00E113F6">
        <w:rPr>
          <w:rFonts w:ascii="Times New Roman" w:eastAsiaTheme="majorEastAsia" w:hAnsi="Times New Roman" w:cs="Times New Roman"/>
        </w:rPr>
        <w:t xml:space="preserve">dan menghindari resiko </w:t>
      </w:r>
      <w:r w:rsidR="00E113F6">
        <w:rPr>
          <w:rFonts w:ascii="Times New Roman" w:eastAsiaTheme="majorEastAsia" w:hAnsi="Times New Roman" w:cs="Times New Roman"/>
          <w:i/>
          <w:iCs/>
        </w:rPr>
        <w:t xml:space="preserve">financial distress </w:t>
      </w:r>
      <w:r w:rsidR="00E113F6">
        <w:rPr>
          <w:rFonts w:ascii="Times New Roman" w:eastAsiaTheme="majorEastAsia" w:hAnsi="Times New Roman" w:cs="Times New Roman"/>
        </w:rPr>
        <w:t xml:space="preserve">pada perusahaan, </w:t>
      </w:r>
      <w:r w:rsidR="00740918">
        <w:rPr>
          <w:rFonts w:ascii="Times New Roman" w:eastAsiaTheme="majorEastAsia" w:hAnsi="Times New Roman" w:cs="Times New Roman"/>
          <w:i/>
          <w:iCs/>
        </w:rPr>
        <w:t>liquidity</w:t>
      </w:r>
      <w:r w:rsidR="00E113F6">
        <w:rPr>
          <w:rFonts w:ascii="Times New Roman" w:eastAsiaTheme="majorEastAsia" w:hAnsi="Times New Roman" w:cs="Times New Roman"/>
          <w:i/>
          <w:iCs/>
        </w:rPr>
        <w:t xml:space="preserve"> </w:t>
      </w:r>
      <w:r w:rsidR="00E113F6">
        <w:rPr>
          <w:rFonts w:ascii="Times New Roman" w:eastAsiaTheme="majorEastAsia" w:hAnsi="Times New Roman" w:cs="Times New Roman"/>
        </w:rPr>
        <w:t>yang tinggi</w:t>
      </w:r>
      <w:r w:rsidR="00740918">
        <w:rPr>
          <w:rFonts w:ascii="Times New Roman" w:eastAsiaTheme="majorEastAsia" w:hAnsi="Times New Roman" w:cs="Times New Roman"/>
          <w:i/>
          <w:iCs/>
        </w:rPr>
        <w:t xml:space="preserve"> </w:t>
      </w:r>
      <w:r w:rsidR="00740918">
        <w:rPr>
          <w:rFonts w:ascii="Times New Roman" w:eastAsiaTheme="majorEastAsia" w:hAnsi="Times New Roman" w:cs="Times New Roman"/>
        </w:rPr>
        <w:t xml:space="preserve">mencerminkan </w:t>
      </w:r>
      <w:r w:rsidR="00E113F6">
        <w:rPr>
          <w:rFonts w:ascii="Times New Roman" w:eastAsiaTheme="majorEastAsia" w:hAnsi="Times New Roman" w:cs="Times New Roman"/>
        </w:rPr>
        <w:t xml:space="preserve">pengelolaan aset lancar yang optimal oleh </w:t>
      </w:r>
      <w:r w:rsidR="00E113F6">
        <w:rPr>
          <w:rFonts w:ascii="Times New Roman" w:eastAsiaTheme="majorEastAsia" w:hAnsi="Times New Roman" w:cs="Times New Roman"/>
          <w:i/>
          <w:iCs/>
        </w:rPr>
        <w:t xml:space="preserve">agent. </w:t>
      </w:r>
      <w:r w:rsidR="00E113F6">
        <w:rPr>
          <w:rFonts w:ascii="Times New Roman" w:eastAsiaTheme="majorEastAsia" w:hAnsi="Times New Roman" w:cs="Times New Roman"/>
        </w:rPr>
        <w:t xml:space="preserve">Dengan demikian, kepentingan </w:t>
      </w:r>
      <w:r w:rsidR="00E113F6">
        <w:rPr>
          <w:rFonts w:ascii="Times New Roman" w:eastAsiaTheme="majorEastAsia" w:hAnsi="Times New Roman" w:cs="Times New Roman"/>
          <w:i/>
          <w:iCs/>
        </w:rPr>
        <w:t xml:space="preserve">agent </w:t>
      </w:r>
      <w:r w:rsidR="00E113F6">
        <w:rPr>
          <w:rFonts w:ascii="Times New Roman" w:eastAsiaTheme="majorEastAsia" w:hAnsi="Times New Roman" w:cs="Times New Roman"/>
        </w:rPr>
        <w:t xml:space="preserve">ini sejalan dengan kepentingan </w:t>
      </w:r>
      <w:r w:rsidR="00E113F6">
        <w:rPr>
          <w:rFonts w:ascii="Times New Roman" w:eastAsiaTheme="majorEastAsia" w:hAnsi="Times New Roman" w:cs="Times New Roman"/>
          <w:i/>
          <w:iCs/>
        </w:rPr>
        <w:t xml:space="preserve">principal </w:t>
      </w:r>
      <w:r w:rsidR="00E113F6">
        <w:rPr>
          <w:rFonts w:ascii="Times New Roman" w:eastAsiaTheme="majorEastAsia" w:hAnsi="Times New Roman" w:cs="Times New Roman"/>
        </w:rPr>
        <w:t xml:space="preserve">yang fokus </w:t>
      </w:r>
      <w:r w:rsidR="00FC3F28">
        <w:rPr>
          <w:rFonts w:ascii="Times New Roman" w:eastAsiaTheme="majorEastAsia" w:hAnsi="Times New Roman" w:cs="Times New Roman"/>
        </w:rPr>
        <w:t xml:space="preserve">untuk </w:t>
      </w:r>
      <w:r w:rsidR="00E113F6">
        <w:rPr>
          <w:rFonts w:ascii="Times New Roman" w:eastAsiaTheme="majorEastAsia" w:hAnsi="Times New Roman" w:cs="Times New Roman"/>
        </w:rPr>
        <w:t xml:space="preserve">menghindari resiko, sehingga dapat mengurangi konflik kepentingan antara </w:t>
      </w:r>
      <w:r w:rsidR="00E113F6">
        <w:rPr>
          <w:rFonts w:ascii="Times New Roman" w:eastAsiaTheme="majorEastAsia" w:hAnsi="Times New Roman" w:cs="Times New Roman"/>
          <w:i/>
          <w:iCs/>
        </w:rPr>
        <w:t xml:space="preserve">agent </w:t>
      </w:r>
      <w:r w:rsidR="00E113F6">
        <w:rPr>
          <w:rFonts w:ascii="Times New Roman" w:eastAsiaTheme="majorEastAsia" w:hAnsi="Times New Roman" w:cs="Times New Roman"/>
        </w:rPr>
        <w:t xml:space="preserve">dan </w:t>
      </w:r>
      <w:r w:rsidR="00E113F6">
        <w:rPr>
          <w:rFonts w:ascii="Times New Roman" w:eastAsiaTheme="majorEastAsia" w:hAnsi="Times New Roman" w:cs="Times New Roman"/>
          <w:i/>
          <w:iCs/>
        </w:rPr>
        <w:t>principal</w:t>
      </w:r>
      <w:r w:rsidR="00E113F6">
        <w:rPr>
          <w:rFonts w:ascii="Times New Roman" w:eastAsiaTheme="majorEastAsia" w:hAnsi="Times New Roman" w:cs="Times New Roman"/>
        </w:rPr>
        <w:t xml:space="preserve">. </w:t>
      </w:r>
      <w:r w:rsidR="00CA15CC">
        <w:rPr>
          <w:rFonts w:ascii="Times New Roman" w:eastAsiaTheme="majorEastAsia" w:hAnsi="Times New Roman" w:cs="Times New Roman"/>
        </w:rPr>
        <w:t xml:space="preserve">Penjelasan teoritis tersebut diperkuat oleh hasil penelitian terdahulu yang sejalan dengan penelitian ini. </w:t>
      </w:r>
    </w:p>
    <w:p w14:paraId="2D9931CC" w14:textId="5240D13E" w:rsidR="003F44B2" w:rsidRPr="00CC7A8F" w:rsidRDefault="00CA15CC" w:rsidP="007F618C">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Penelitian yang dilakukan oleh </w:t>
      </w:r>
      <w:r w:rsidR="0092198E">
        <w:rPr>
          <w:rFonts w:ascii="Times New Roman" w:eastAsiaTheme="majorEastAsia" w:hAnsi="Times New Roman" w:cs="Times New Roman"/>
        </w:rPr>
        <w:fldChar w:fldCharType="begin" w:fldLock="1"/>
      </w:r>
      <w:r>
        <w:rPr>
          <w:rFonts w:ascii="Times New Roman" w:eastAsiaTheme="majorEastAsia" w:hAnsi="Times New Roman" w:cs="Times New Roman"/>
        </w:rPr>
        <w:instrText>ADDIN CSL_CITATION {"citationItems":[{"id":"ITEM-1","itemData":{"author":[{"dropping-particle":"","family":"Marginingsih","given":"Ratnawaty","non-dropping-particle":"","parse-names":false,"suffix":""},{"dropping-particle":"","family":"Manurung","given":"Adler Haymans","non-dropping-particle":"","parse-names":false,"suffix":""},{"dropping-particle":"","family":"Buchdadi","given":"Agung Dharmawan","non-dropping-particle":"","parse-names":false,"suffix":""},{"dropping-particle":"","family":"Yusuf","given":"Muhammad","non-dropping-particle":"","parse-names":false,"suffix":""}],"container-title":"Journal of Industrial Engineering &amp; Management Reserach (JIEMAR)","id":"ITEM-1","issue":"4","issued":{"date-parts":[["2024"]]},"page":"1-12","title":"Liquidity , Leverage And Profitability Ratios As Predictors of Financial Distress With Moderation of Firm Size","type":"article-journal","volume":"5"},"uris":["http://www.mendeley.com/documents/?uuid=ae84efaa-95d1-4c59-8738-ab0b76a6f58c"]}],"mendeley":{"formattedCitation":"(Marginingsih et al., 2024)","manualFormatting":"Marginingsih et al (2024)","plainTextFormattedCitation":"(Marginingsih et al., 2024)","previouslyFormattedCitation":"(Marginingsih et al., 2024)"},"properties":{"noteIndex":0},"schema":"https://github.com/citation-style-language/schema/raw/master/csl-citation.json"}</w:instrText>
      </w:r>
      <w:r w:rsidR="0092198E">
        <w:rPr>
          <w:rFonts w:ascii="Times New Roman" w:eastAsiaTheme="majorEastAsia" w:hAnsi="Times New Roman" w:cs="Times New Roman"/>
        </w:rPr>
        <w:fldChar w:fldCharType="separate"/>
      </w:r>
      <w:r w:rsidR="0092198E" w:rsidRPr="0092198E">
        <w:rPr>
          <w:rFonts w:ascii="Times New Roman" w:eastAsiaTheme="majorEastAsia" w:hAnsi="Times New Roman" w:cs="Times New Roman"/>
          <w:noProof/>
        </w:rPr>
        <w:t xml:space="preserve">Marginingsih </w:t>
      </w:r>
      <w:r w:rsidR="0092198E" w:rsidRPr="00CA15CC">
        <w:rPr>
          <w:rFonts w:ascii="Times New Roman" w:eastAsiaTheme="majorEastAsia" w:hAnsi="Times New Roman" w:cs="Times New Roman"/>
          <w:i/>
          <w:iCs/>
          <w:noProof/>
        </w:rPr>
        <w:t>et al</w:t>
      </w:r>
      <w:r w:rsidR="0092198E" w:rsidRPr="0092198E">
        <w:rPr>
          <w:rFonts w:ascii="Times New Roman" w:eastAsiaTheme="majorEastAsia" w:hAnsi="Times New Roman" w:cs="Times New Roman"/>
          <w:noProof/>
        </w:rPr>
        <w:t xml:space="preserve"> </w:t>
      </w:r>
      <w:r>
        <w:rPr>
          <w:rFonts w:ascii="Times New Roman" w:eastAsiaTheme="majorEastAsia" w:hAnsi="Times New Roman" w:cs="Times New Roman"/>
          <w:noProof/>
        </w:rPr>
        <w:t>(</w:t>
      </w:r>
      <w:r w:rsidR="0092198E" w:rsidRPr="0092198E">
        <w:rPr>
          <w:rFonts w:ascii="Times New Roman" w:eastAsiaTheme="majorEastAsia" w:hAnsi="Times New Roman" w:cs="Times New Roman"/>
          <w:noProof/>
        </w:rPr>
        <w:t>2024)</w:t>
      </w:r>
      <w:r w:rsidR="0092198E">
        <w:rPr>
          <w:rFonts w:ascii="Times New Roman" w:eastAsiaTheme="majorEastAsia" w:hAnsi="Times New Roman" w:cs="Times New Roman"/>
        </w:rPr>
        <w:fldChar w:fldCharType="end"/>
      </w:r>
      <w:r w:rsidR="0092198E">
        <w:rPr>
          <w:rFonts w:ascii="Times New Roman" w:eastAsiaTheme="majorEastAsia" w:hAnsi="Times New Roman" w:cs="Times New Roman"/>
        </w:rPr>
        <w:t xml:space="preserve"> </w:t>
      </w:r>
      <w:r w:rsidR="00083D7A">
        <w:rPr>
          <w:rFonts w:ascii="Times New Roman" w:eastAsiaTheme="majorEastAsia" w:hAnsi="Times New Roman" w:cs="Times New Roman"/>
        </w:rPr>
        <w:t xml:space="preserve">dan </w:t>
      </w:r>
      <w:r w:rsidR="00083D7A">
        <w:rPr>
          <w:rFonts w:ascii="Times New Roman" w:eastAsiaTheme="majorEastAsia" w:hAnsi="Times New Roman" w:cs="Times New Roman"/>
        </w:rPr>
        <w:fldChar w:fldCharType="begin" w:fldLock="1"/>
      </w:r>
      <w:r w:rsidR="00D56BFC">
        <w:rPr>
          <w:rFonts w:ascii="Times New Roman" w:eastAsiaTheme="majorEastAsia" w:hAnsi="Times New Roman" w:cs="Times New Roman"/>
        </w:rPr>
        <w:instrText>ADDIN CSL_CITATION {"citationItems":[{"id":"ITEM-1","itemData":{"author":[{"dropping-particle":"","family":"Pratiwi","given":"Elsa Yuda","non-dropping-particle":"","parse-names":false,"suffix":""},{"dropping-particle":"","family":"Sudiyatno","given":"Bambang","non-dropping-particle":"","parse-names":false,"suffix":""}],"container-title":"Jurnal Ilmiah Akuntansi dan Keuangan","id":"ITEM-1","issue":"3","issued":{"date-parts":[["2022"]]},"page":"1317-1325","title":"Pengaruh Likuiditas , Leverage , dan Profitabilitas Terhadap Financial Distress","type":"article-journal","volume":"5"},"uris":["http://www.mendeley.com/documents/?uuid=9d24104e-344e-4a57-b8ee-aefd88f2491e"]}],"mendeley":{"formattedCitation":"(Pratiwi &amp; Sudiyatno, 2022)","manualFormatting":"Pratiwi dan Sudiyatno (2022)","plainTextFormattedCitation":"(Pratiwi &amp; Sudiyatno, 2022)","previouslyFormattedCitation":"(Pratiwi &amp; Sudiyatno, 2022)"},"properties":{"noteIndex":0},"schema":"https://github.com/citation-style-language/schema/raw/master/csl-citation.json"}</w:instrText>
      </w:r>
      <w:r w:rsidR="00083D7A">
        <w:rPr>
          <w:rFonts w:ascii="Times New Roman" w:eastAsiaTheme="majorEastAsia" w:hAnsi="Times New Roman" w:cs="Times New Roman"/>
        </w:rPr>
        <w:fldChar w:fldCharType="separate"/>
      </w:r>
      <w:r w:rsidR="00083D7A" w:rsidRPr="0092198E">
        <w:rPr>
          <w:rFonts w:ascii="Times New Roman" w:eastAsiaTheme="majorEastAsia" w:hAnsi="Times New Roman" w:cs="Times New Roman"/>
          <w:noProof/>
        </w:rPr>
        <w:t xml:space="preserve">Pratiwi </w:t>
      </w:r>
      <w:r w:rsidR="00083D7A">
        <w:rPr>
          <w:rFonts w:ascii="Times New Roman" w:eastAsiaTheme="majorEastAsia" w:hAnsi="Times New Roman" w:cs="Times New Roman"/>
          <w:noProof/>
        </w:rPr>
        <w:t>dan</w:t>
      </w:r>
      <w:r w:rsidR="00083D7A" w:rsidRPr="0092198E">
        <w:rPr>
          <w:rFonts w:ascii="Times New Roman" w:eastAsiaTheme="majorEastAsia" w:hAnsi="Times New Roman" w:cs="Times New Roman"/>
          <w:noProof/>
        </w:rPr>
        <w:t xml:space="preserve"> Sudiyatno</w:t>
      </w:r>
      <w:r w:rsidR="00083D7A">
        <w:rPr>
          <w:rFonts w:ascii="Times New Roman" w:eastAsiaTheme="majorEastAsia" w:hAnsi="Times New Roman" w:cs="Times New Roman"/>
          <w:noProof/>
        </w:rPr>
        <w:t xml:space="preserve"> (</w:t>
      </w:r>
      <w:r w:rsidR="00083D7A" w:rsidRPr="0092198E">
        <w:rPr>
          <w:rFonts w:ascii="Times New Roman" w:eastAsiaTheme="majorEastAsia" w:hAnsi="Times New Roman" w:cs="Times New Roman"/>
          <w:noProof/>
        </w:rPr>
        <w:t>2022)</w:t>
      </w:r>
      <w:r w:rsidR="00083D7A">
        <w:rPr>
          <w:rFonts w:ascii="Times New Roman" w:eastAsiaTheme="majorEastAsia" w:hAnsi="Times New Roman" w:cs="Times New Roman"/>
        </w:rPr>
        <w:fldChar w:fldCharType="end"/>
      </w:r>
      <w:r w:rsidR="00083D7A">
        <w:rPr>
          <w:rFonts w:ascii="Times New Roman" w:eastAsiaTheme="majorEastAsia" w:hAnsi="Times New Roman" w:cs="Times New Roman"/>
        </w:rPr>
        <w:t xml:space="preserve"> </w:t>
      </w:r>
      <w:r>
        <w:rPr>
          <w:rFonts w:ascii="Times New Roman" w:eastAsiaTheme="majorEastAsia" w:hAnsi="Times New Roman" w:cs="Times New Roman"/>
        </w:rPr>
        <w:t>menemukan hasil yang sejalan dengan penelitian</w:t>
      </w:r>
      <w:r w:rsidR="00ED624C">
        <w:rPr>
          <w:rFonts w:ascii="Times New Roman" w:eastAsiaTheme="majorEastAsia" w:hAnsi="Times New Roman" w:cs="Times New Roman"/>
        </w:rPr>
        <w:t xml:space="preserve"> ini</w:t>
      </w:r>
      <w:r w:rsidR="00083D7A">
        <w:rPr>
          <w:rFonts w:ascii="Times New Roman" w:eastAsiaTheme="majorEastAsia" w:hAnsi="Times New Roman" w:cs="Times New Roman"/>
        </w:rPr>
        <w:t xml:space="preserve">, yang menunjukkan pengaruh negatif signifikan antara </w:t>
      </w:r>
      <w:r w:rsidR="00083D7A">
        <w:rPr>
          <w:rFonts w:ascii="Times New Roman" w:eastAsiaTheme="majorEastAsia" w:hAnsi="Times New Roman" w:cs="Times New Roman"/>
          <w:i/>
          <w:iCs/>
        </w:rPr>
        <w:t xml:space="preserve">liquidity </w:t>
      </w:r>
      <w:r w:rsidR="00083D7A">
        <w:rPr>
          <w:rFonts w:ascii="Times New Roman" w:eastAsiaTheme="majorEastAsia" w:hAnsi="Times New Roman" w:cs="Times New Roman"/>
        </w:rPr>
        <w:t xml:space="preserve">terhadap </w:t>
      </w:r>
      <w:r w:rsidR="00083D7A">
        <w:rPr>
          <w:rFonts w:ascii="Times New Roman" w:eastAsiaTheme="majorEastAsia" w:hAnsi="Times New Roman" w:cs="Times New Roman"/>
          <w:i/>
          <w:iCs/>
        </w:rPr>
        <w:t>financial distress</w:t>
      </w:r>
      <w:r w:rsidR="00083D7A">
        <w:rPr>
          <w:rFonts w:ascii="Times New Roman" w:eastAsiaTheme="majorEastAsia" w:hAnsi="Times New Roman" w:cs="Times New Roman"/>
        </w:rPr>
        <w:t xml:space="preserve">. </w:t>
      </w:r>
      <w:r w:rsidR="00CC7A8F">
        <w:rPr>
          <w:rFonts w:ascii="Times New Roman" w:eastAsiaTheme="majorEastAsia" w:hAnsi="Times New Roman" w:cs="Times New Roman"/>
        </w:rPr>
        <w:t xml:space="preserve"> </w:t>
      </w:r>
    </w:p>
    <w:p w14:paraId="25E2085D" w14:textId="158D382A" w:rsidR="00264A43" w:rsidRDefault="00264A43" w:rsidP="00925D09">
      <w:pPr>
        <w:pStyle w:val="Heading3"/>
        <w:numPr>
          <w:ilvl w:val="2"/>
          <w:numId w:val="49"/>
        </w:numPr>
        <w:tabs>
          <w:tab w:val="left" w:pos="709"/>
        </w:tabs>
        <w:spacing w:before="0" w:after="0" w:line="480" w:lineRule="auto"/>
        <w:ind w:left="709" w:hanging="851"/>
        <w:jc w:val="both"/>
        <w:rPr>
          <w:rFonts w:ascii="Times New Roman" w:hAnsi="Times New Roman" w:cs="Times New Roman"/>
          <w:b/>
          <w:bCs/>
          <w:i/>
          <w:iCs/>
          <w:color w:val="auto"/>
          <w:sz w:val="24"/>
          <w:szCs w:val="24"/>
        </w:rPr>
      </w:pPr>
      <w:bookmarkStart w:id="96" w:name="_Toc227229887"/>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Thin Capitalization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Financial Distress</w:t>
      </w:r>
      <w:bookmarkEnd w:id="96"/>
      <w:r w:rsidRPr="004A5D01">
        <w:rPr>
          <w:rFonts w:ascii="Times New Roman" w:hAnsi="Times New Roman" w:cs="Times New Roman"/>
          <w:b/>
          <w:bCs/>
          <w:i/>
          <w:iCs/>
          <w:color w:val="auto"/>
          <w:sz w:val="24"/>
          <w:szCs w:val="24"/>
        </w:rPr>
        <w:t xml:space="preserve"> </w:t>
      </w:r>
    </w:p>
    <w:p w14:paraId="381874E0" w14:textId="20D36DF8" w:rsidR="005B39EA" w:rsidRPr="005B39EA" w:rsidRDefault="007659C2" w:rsidP="00F555B3">
      <w:pPr>
        <w:spacing w:after="0" w:line="480" w:lineRule="auto"/>
        <w:ind w:left="-142" w:firstLine="862"/>
        <w:jc w:val="both"/>
        <w:rPr>
          <w:rFonts w:ascii="Times New Roman" w:hAnsi="Times New Roman" w:cs="Times New Roman"/>
        </w:rPr>
      </w:pPr>
      <w:r>
        <w:rPr>
          <w:rFonts w:ascii="Times New Roman" w:hAnsi="Times New Roman" w:cs="Times New Roman"/>
        </w:rPr>
        <w:t>Berdasarkan hasil pengujian hipotesis yang telah tersaji</w:t>
      </w:r>
      <w:r w:rsidR="005F532F">
        <w:rPr>
          <w:rFonts w:ascii="Times New Roman" w:hAnsi="Times New Roman" w:cs="Times New Roman"/>
        </w:rPr>
        <w:t xml:space="preserve">, </w:t>
      </w:r>
      <w:r>
        <w:rPr>
          <w:rFonts w:ascii="Times New Roman" w:hAnsi="Times New Roman" w:cs="Times New Roman"/>
        </w:rPr>
        <w:t xml:space="preserve">diperoleh nilai signifikansi sebesar 0,001 &lt; </w:t>
      </w:r>
      <w:r>
        <w:rPr>
          <w:rFonts w:ascii="Times New Roman" w:hAnsi="Times New Roman" w:cs="Times New Roman"/>
          <w:i/>
          <w:iCs/>
        </w:rPr>
        <w:t xml:space="preserve">probability </w:t>
      </w:r>
      <w:r>
        <w:rPr>
          <w:rFonts w:ascii="Times New Roman" w:hAnsi="Times New Roman" w:cs="Times New Roman"/>
        </w:rPr>
        <w:t xml:space="preserve">α 0,05 dan diperoleh nilai beta </w:t>
      </w:r>
      <w:r>
        <w:rPr>
          <w:rFonts w:ascii="Times New Roman" w:eastAsiaTheme="majorEastAsia" w:hAnsi="Times New Roman" w:cs="Times New Roman"/>
        </w:rPr>
        <w:t>(β)</w:t>
      </w:r>
      <w:r>
        <w:rPr>
          <w:rFonts w:ascii="Times New Roman" w:hAnsi="Times New Roman" w:cs="Times New Roman"/>
        </w:rPr>
        <w:t xml:space="preserve"> sebesar -22,258 dengan parameter negatif. </w:t>
      </w:r>
      <w:r w:rsidR="005B39EA">
        <w:rPr>
          <w:rFonts w:ascii="Times New Roman" w:hAnsi="Times New Roman" w:cs="Times New Roman"/>
        </w:rPr>
        <w:t xml:space="preserve">Artinya tingginya nilai </w:t>
      </w:r>
      <w:r w:rsidR="005B39EA">
        <w:rPr>
          <w:rFonts w:ascii="Times New Roman" w:hAnsi="Times New Roman" w:cs="Times New Roman"/>
          <w:i/>
          <w:iCs/>
        </w:rPr>
        <w:t xml:space="preserve">DER </w:t>
      </w:r>
      <w:r w:rsidR="005B39EA">
        <w:rPr>
          <w:rFonts w:ascii="Times New Roman" w:hAnsi="Times New Roman" w:cs="Times New Roman"/>
        </w:rPr>
        <w:t xml:space="preserve">yang mencerminkan perusahaan </w:t>
      </w:r>
      <w:r w:rsidR="00C51D7A">
        <w:rPr>
          <w:rFonts w:ascii="Times New Roman" w:hAnsi="Times New Roman" w:cs="Times New Roman"/>
        </w:rPr>
        <w:t xml:space="preserve">menerapkan </w:t>
      </w:r>
      <w:r w:rsidR="005B39EA">
        <w:rPr>
          <w:rFonts w:ascii="Times New Roman" w:hAnsi="Times New Roman" w:cs="Times New Roman"/>
          <w:i/>
          <w:iCs/>
        </w:rPr>
        <w:t xml:space="preserve">thin capitalization </w:t>
      </w:r>
      <w:r w:rsidR="005B39EA">
        <w:rPr>
          <w:rFonts w:ascii="Times New Roman" w:hAnsi="Times New Roman" w:cs="Times New Roman"/>
        </w:rPr>
        <w:t>pada struktur pendanaannya, dapat menurunkan Z-</w:t>
      </w:r>
      <w:r w:rsidR="005B39EA">
        <w:rPr>
          <w:rFonts w:ascii="Times New Roman" w:hAnsi="Times New Roman" w:cs="Times New Roman"/>
          <w:i/>
          <w:iCs/>
        </w:rPr>
        <w:t>Scor</w:t>
      </w:r>
      <w:r w:rsidR="00E3752B">
        <w:rPr>
          <w:rFonts w:ascii="Times New Roman" w:hAnsi="Times New Roman" w:cs="Times New Roman"/>
          <w:i/>
          <w:iCs/>
        </w:rPr>
        <w:t xml:space="preserve">e </w:t>
      </w:r>
      <w:r w:rsidR="005B39EA">
        <w:rPr>
          <w:rFonts w:ascii="Times New Roman" w:hAnsi="Times New Roman" w:cs="Times New Roman"/>
        </w:rPr>
        <w:t>sehingg</w:t>
      </w:r>
      <w:r w:rsidR="000E153D">
        <w:rPr>
          <w:rFonts w:ascii="Times New Roman" w:hAnsi="Times New Roman" w:cs="Times New Roman"/>
        </w:rPr>
        <w:t xml:space="preserve">a </w:t>
      </w:r>
      <w:r w:rsidR="005B39EA">
        <w:rPr>
          <w:rFonts w:ascii="Times New Roman" w:hAnsi="Times New Roman" w:cs="Times New Roman"/>
        </w:rPr>
        <w:t xml:space="preserve">meningkatkan </w:t>
      </w:r>
      <w:r w:rsidR="005B39EA">
        <w:rPr>
          <w:rFonts w:ascii="Times New Roman" w:hAnsi="Times New Roman" w:cs="Times New Roman"/>
          <w:i/>
          <w:iCs/>
        </w:rPr>
        <w:t xml:space="preserve">financial distress </w:t>
      </w:r>
      <w:r w:rsidR="005B39EA">
        <w:rPr>
          <w:rFonts w:ascii="Times New Roman" w:hAnsi="Times New Roman" w:cs="Times New Roman"/>
        </w:rPr>
        <w:t xml:space="preserve">pada perusahaan </w:t>
      </w:r>
      <w:r w:rsidR="005B39EA">
        <w:rPr>
          <w:rFonts w:ascii="Times New Roman" w:hAnsi="Times New Roman" w:cs="Times New Roman"/>
          <w:i/>
          <w:iCs/>
        </w:rPr>
        <w:t>consumer cylicals</w:t>
      </w:r>
      <w:r w:rsidR="00185739">
        <w:rPr>
          <w:rFonts w:ascii="Times New Roman" w:hAnsi="Times New Roman" w:cs="Times New Roman"/>
          <w:i/>
          <w:iCs/>
        </w:rPr>
        <w:t xml:space="preserve">. </w:t>
      </w:r>
    </w:p>
    <w:p w14:paraId="1EE90208" w14:textId="6C15BFB5" w:rsidR="006E1FCA" w:rsidRDefault="00F95FA0" w:rsidP="00F555B3">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Hasil tersebut dapat dijelaskan dengan melihat kondisi empiris pada perusahaan </w:t>
      </w:r>
      <w:r>
        <w:rPr>
          <w:rFonts w:ascii="Times New Roman" w:eastAsiaTheme="majorEastAsia" w:hAnsi="Times New Roman" w:cs="Times New Roman"/>
          <w:i/>
          <w:iCs/>
        </w:rPr>
        <w:t>consumer cylicals</w:t>
      </w:r>
      <w:r w:rsidR="00753101">
        <w:rPr>
          <w:rFonts w:ascii="Times New Roman" w:eastAsiaTheme="majorEastAsia" w:hAnsi="Times New Roman" w:cs="Times New Roman"/>
          <w:i/>
          <w:iCs/>
        </w:rPr>
        <w:t>,</w:t>
      </w:r>
      <w:r>
        <w:rPr>
          <w:rFonts w:ascii="Times New Roman" w:eastAsiaTheme="majorEastAsia" w:hAnsi="Times New Roman" w:cs="Times New Roman"/>
        </w:rPr>
        <w:t xml:space="preserve"> yang memiliki nilai </w:t>
      </w:r>
      <w:r>
        <w:rPr>
          <w:rFonts w:ascii="Times New Roman" w:eastAsiaTheme="majorEastAsia" w:hAnsi="Times New Roman" w:cs="Times New Roman"/>
          <w:i/>
          <w:iCs/>
        </w:rPr>
        <w:t xml:space="preserve">mean thin capitalization </w:t>
      </w:r>
      <w:r>
        <w:rPr>
          <w:rFonts w:ascii="Times New Roman" w:eastAsiaTheme="majorEastAsia" w:hAnsi="Times New Roman" w:cs="Times New Roman"/>
        </w:rPr>
        <w:t>sebesar 4,8521</w:t>
      </w:r>
      <w:r w:rsidR="003324E6">
        <w:rPr>
          <w:rFonts w:ascii="Times New Roman" w:eastAsiaTheme="majorEastAsia" w:hAnsi="Times New Roman" w:cs="Times New Roman"/>
        </w:rPr>
        <w:t>, hal ini</w:t>
      </w:r>
      <w:r w:rsidR="00CB25CE">
        <w:rPr>
          <w:rFonts w:ascii="Times New Roman" w:eastAsiaTheme="majorEastAsia" w:hAnsi="Times New Roman" w:cs="Times New Roman"/>
        </w:rPr>
        <w:t xml:space="preserve"> </w:t>
      </w:r>
      <w:r>
        <w:rPr>
          <w:rFonts w:ascii="Times New Roman" w:eastAsiaTheme="majorEastAsia" w:hAnsi="Times New Roman" w:cs="Times New Roman"/>
        </w:rPr>
        <w:t>menunjukkan</w:t>
      </w:r>
      <w:r w:rsidR="004872B6">
        <w:rPr>
          <w:rFonts w:ascii="Times New Roman" w:eastAsiaTheme="majorEastAsia" w:hAnsi="Times New Roman" w:cs="Times New Roman"/>
        </w:rPr>
        <w:t xml:space="preserve"> </w:t>
      </w:r>
      <w:r w:rsidR="00DD472F">
        <w:rPr>
          <w:rFonts w:ascii="Times New Roman" w:eastAsiaTheme="majorEastAsia" w:hAnsi="Times New Roman" w:cs="Times New Roman"/>
        </w:rPr>
        <w:t xml:space="preserve">penerapan </w:t>
      </w:r>
      <w:r w:rsidR="00DD472F">
        <w:rPr>
          <w:rFonts w:ascii="Times New Roman" w:eastAsiaTheme="majorEastAsia" w:hAnsi="Times New Roman" w:cs="Times New Roman"/>
          <w:i/>
          <w:iCs/>
        </w:rPr>
        <w:t xml:space="preserve">thin capitalization </w:t>
      </w:r>
      <w:r w:rsidR="004707E0">
        <w:rPr>
          <w:rFonts w:ascii="Times New Roman" w:eastAsiaTheme="majorEastAsia" w:hAnsi="Times New Roman" w:cs="Times New Roman"/>
        </w:rPr>
        <w:t xml:space="preserve">pada struktur pendanaan </w:t>
      </w:r>
      <w:r w:rsidR="004707E0">
        <w:rPr>
          <w:rFonts w:ascii="Times New Roman" w:eastAsiaTheme="majorEastAsia" w:hAnsi="Times New Roman" w:cs="Times New Roman"/>
        </w:rPr>
        <w:lastRenderedPageBreak/>
        <w:t>perusahaan</w:t>
      </w:r>
      <w:r w:rsidR="00F63068">
        <w:rPr>
          <w:rFonts w:ascii="Times New Roman" w:eastAsiaTheme="majorEastAsia" w:hAnsi="Times New Roman" w:cs="Times New Roman"/>
        </w:rPr>
        <w:t xml:space="preserve"> </w:t>
      </w:r>
      <w:r w:rsidR="00F63068">
        <w:rPr>
          <w:rFonts w:ascii="Times New Roman" w:eastAsiaTheme="majorEastAsia" w:hAnsi="Times New Roman" w:cs="Times New Roman"/>
          <w:i/>
          <w:iCs/>
        </w:rPr>
        <w:t>consumer cylicals</w:t>
      </w:r>
      <w:r w:rsidR="00F63068">
        <w:rPr>
          <w:rFonts w:ascii="Times New Roman" w:eastAsiaTheme="majorEastAsia" w:hAnsi="Times New Roman" w:cs="Times New Roman"/>
        </w:rPr>
        <w:t xml:space="preserve">. </w:t>
      </w:r>
      <w:r w:rsidR="00CF07F4">
        <w:rPr>
          <w:rFonts w:ascii="Times New Roman" w:eastAsiaTheme="majorEastAsia" w:hAnsi="Times New Roman" w:cs="Times New Roman"/>
        </w:rPr>
        <w:t>Ketika kondisi ekonomi dan permintaan pasar sedang tidak stabil</w:t>
      </w:r>
      <w:r w:rsidR="00B21F91">
        <w:rPr>
          <w:rFonts w:ascii="Times New Roman" w:eastAsiaTheme="majorEastAsia" w:hAnsi="Times New Roman" w:cs="Times New Roman"/>
        </w:rPr>
        <w:t>,</w:t>
      </w:r>
      <w:r w:rsidR="00172696">
        <w:rPr>
          <w:rFonts w:ascii="Times New Roman" w:eastAsiaTheme="majorEastAsia" w:hAnsi="Times New Roman" w:cs="Times New Roman"/>
        </w:rPr>
        <w:t xml:space="preserve"> perusahaan akan menghadapi penurunan pendapatan. Sementara itu, penerapan </w:t>
      </w:r>
      <w:r w:rsidR="00172696">
        <w:rPr>
          <w:rFonts w:ascii="Times New Roman" w:eastAsiaTheme="majorEastAsia" w:hAnsi="Times New Roman" w:cs="Times New Roman"/>
          <w:i/>
          <w:iCs/>
        </w:rPr>
        <w:t xml:space="preserve">thin capitalization </w:t>
      </w:r>
      <w:r w:rsidR="00172696">
        <w:rPr>
          <w:rFonts w:ascii="Times New Roman" w:eastAsiaTheme="majorEastAsia" w:hAnsi="Times New Roman" w:cs="Times New Roman"/>
        </w:rPr>
        <w:t>ditengah dinamika ekonomi dan pasar</w:t>
      </w:r>
      <w:r w:rsidR="007D0D49">
        <w:rPr>
          <w:rFonts w:ascii="Times New Roman" w:eastAsiaTheme="majorEastAsia" w:hAnsi="Times New Roman" w:cs="Times New Roman"/>
        </w:rPr>
        <w:t xml:space="preserve"> </w:t>
      </w:r>
      <w:r w:rsidR="00172696">
        <w:rPr>
          <w:rFonts w:ascii="Times New Roman" w:eastAsiaTheme="majorEastAsia" w:hAnsi="Times New Roman" w:cs="Times New Roman"/>
        </w:rPr>
        <w:t xml:space="preserve">dapat menimbulkan resiko gagal bayar, </w:t>
      </w:r>
      <w:r w:rsidR="005027D7">
        <w:rPr>
          <w:rFonts w:ascii="Times New Roman" w:eastAsiaTheme="majorEastAsia" w:hAnsi="Times New Roman" w:cs="Times New Roman"/>
        </w:rPr>
        <w:t xml:space="preserve">yang dalam hal ini </w:t>
      </w:r>
      <w:r w:rsidR="00172696">
        <w:rPr>
          <w:rFonts w:ascii="Times New Roman" w:eastAsiaTheme="majorEastAsia" w:hAnsi="Times New Roman" w:cs="Times New Roman"/>
        </w:rPr>
        <w:t>perusahaan masih memiliki kewajiban atas pembayaran utang dan beban bunga</w:t>
      </w:r>
      <w:r w:rsidR="005406B5">
        <w:rPr>
          <w:rFonts w:ascii="Times New Roman" w:eastAsiaTheme="majorEastAsia" w:hAnsi="Times New Roman" w:cs="Times New Roman"/>
        </w:rPr>
        <w:t>,</w:t>
      </w:r>
      <w:r w:rsidR="00172696">
        <w:rPr>
          <w:rFonts w:ascii="Times New Roman" w:eastAsiaTheme="majorEastAsia" w:hAnsi="Times New Roman" w:cs="Times New Roman"/>
        </w:rPr>
        <w:t xml:space="preserve"> namun pendapatan perusahaan sedang menurun</w:t>
      </w:r>
      <w:r w:rsidR="006E1FCA">
        <w:rPr>
          <w:rFonts w:ascii="Times New Roman" w:eastAsiaTheme="majorEastAsia" w:hAnsi="Times New Roman" w:cs="Times New Roman"/>
        </w:rPr>
        <w:t xml:space="preserve">. Akibatnya kondisi tersebut dapat memperburuk kinerja keuangan perusahaan sehingga dapat meningkatkan resiko terjadinya </w:t>
      </w:r>
      <w:r w:rsidR="006E1FCA">
        <w:rPr>
          <w:rFonts w:ascii="Times New Roman" w:eastAsiaTheme="majorEastAsia" w:hAnsi="Times New Roman" w:cs="Times New Roman"/>
          <w:i/>
          <w:iCs/>
        </w:rPr>
        <w:t>financial distress</w:t>
      </w:r>
      <w:r w:rsidR="009E0B77">
        <w:rPr>
          <w:rFonts w:ascii="Times New Roman" w:eastAsiaTheme="majorEastAsia" w:hAnsi="Times New Roman" w:cs="Times New Roman"/>
          <w:i/>
          <w:iCs/>
        </w:rPr>
        <w:t xml:space="preserve">. </w:t>
      </w:r>
    </w:p>
    <w:p w14:paraId="3C498674" w14:textId="65E510D2" w:rsidR="009016BB" w:rsidRDefault="009016BB" w:rsidP="009B1809">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Jika dilihat dari perspektif teori agensi, temuan ini dapat dijelaskan melalui konflik kepentingan antara </w:t>
      </w:r>
      <w:r>
        <w:rPr>
          <w:rFonts w:ascii="Times New Roman" w:eastAsiaTheme="majorEastAsia" w:hAnsi="Times New Roman" w:cs="Times New Roman"/>
          <w:i/>
          <w:iCs/>
        </w:rPr>
        <w:t xml:space="preserve">agent </w:t>
      </w:r>
      <w:r>
        <w:rPr>
          <w:rFonts w:ascii="Times New Roman" w:eastAsiaTheme="majorEastAsia" w:hAnsi="Times New Roman" w:cs="Times New Roman"/>
        </w:rPr>
        <w:t xml:space="preserve">dan </w:t>
      </w:r>
      <w:r>
        <w:rPr>
          <w:rFonts w:ascii="Times New Roman" w:eastAsiaTheme="majorEastAsia" w:hAnsi="Times New Roman" w:cs="Times New Roman"/>
          <w:i/>
          <w:iCs/>
        </w:rPr>
        <w:t>principal</w:t>
      </w:r>
      <w:r w:rsidR="00E25AD9">
        <w:rPr>
          <w:rFonts w:ascii="Times New Roman" w:eastAsiaTheme="majorEastAsia" w:hAnsi="Times New Roman" w:cs="Times New Roman"/>
          <w:i/>
          <w:iCs/>
        </w:rPr>
        <w:t xml:space="preserve">. </w:t>
      </w:r>
      <w:r w:rsidR="00E25AD9">
        <w:rPr>
          <w:rFonts w:ascii="Times New Roman" w:eastAsiaTheme="majorEastAsia" w:hAnsi="Times New Roman" w:cs="Times New Roman"/>
        </w:rPr>
        <w:t xml:space="preserve">Tingginya penerapan </w:t>
      </w:r>
      <w:r w:rsidR="00E25AD9">
        <w:rPr>
          <w:rFonts w:ascii="Times New Roman" w:eastAsiaTheme="majorEastAsia" w:hAnsi="Times New Roman" w:cs="Times New Roman"/>
          <w:i/>
          <w:iCs/>
        </w:rPr>
        <w:t>thin capitalization</w:t>
      </w:r>
      <w:r w:rsidR="0055596E">
        <w:rPr>
          <w:rFonts w:ascii="Times New Roman" w:eastAsiaTheme="majorEastAsia" w:hAnsi="Times New Roman" w:cs="Times New Roman"/>
          <w:i/>
          <w:iCs/>
        </w:rPr>
        <w:t>,</w:t>
      </w:r>
      <w:r w:rsidR="00E25AD9">
        <w:rPr>
          <w:rFonts w:ascii="Times New Roman" w:eastAsiaTheme="majorEastAsia" w:hAnsi="Times New Roman" w:cs="Times New Roman"/>
          <w:i/>
          <w:iCs/>
        </w:rPr>
        <w:t xml:space="preserve"> </w:t>
      </w:r>
      <w:r w:rsidR="00E25AD9">
        <w:rPr>
          <w:rFonts w:ascii="Times New Roman" w:eastAsiaTheme="majorEastAsia" w:hAnsi="Times New Roman" w:cs="Times New Roman"/>
        </w:rPr>
        <w:t xml:space="preserve">mencerminkan kecenderungan </w:t>
      </w:r>
      <w:r w:rsidR="00E25AD9">
        <w:rPr>
          <w:rFonts w:ascii="Times New Roman" w:eastAsiaTheme="majorEastAsia" w:hAnsi="Times New Roman" w:cs="Times New Roman"/>
          <w:i/>
          <w:iCs/>
        </w:rPr>
        <w:t xml:space="preserve">agent </w:t>
      </w:r>
      <w:r w:rsidR="00E25AD9">
        <w:rPr>
          <w:rFonts w:ascii="Times New Roman" w:eastAsiaTheme="majorEastAsia" w:hAnsi="Times New Roman" w:cs="Times New Roman"/>
        </w:rPr>
        <w:t xml:space="preserve">dalam mengambil keputusan untuk mencapai target tertentu seperti meningkatkan </w:t>
      </w:r>
      <w:r w:rsidR="00E25AD9">
        <w:rPr>
          <w:rFonts w:ascii="Times New Roman" w:eastAsiaTheme="majorEastAsia" w:hAnsi="Times New Roman" w:cs="Times New Roman"/>
          <w:i/>
          <w:iCs/>
        </w:rPr>
        <w:t xml:space="preserve">return </w:t>
      </w:r>
      <w:r w:rsidR="00E25AD9">
        <w:rPr>
          <w:rFonts w:ascii="Times New Roman" w:eastAsiaTheme="majorEastAsia" w:hAnsi="Times New Roman" w:cs="Times New Roman"/>
        </w:rPr>
        <w:t xml:space="preserve">jangka pendek, tanpa sepenuhnya mempertimbangkan dampak terhadap resiko dan stabilitas keuangan jangka panjang. </w:t>
      </w:r>
      <w:r w:rsidR="009B1809">
        <w:rPr>
          <w:rFonts w:ascii="Times New Roman" w:eastAsiaTheme="majorEastAsia" w:hAnsi="Times New Roman" w:cs="Times New Roman"/>
        </w:rPr>
        <w:t xml:space="preserve">Akibatnya ketika </w:t>
      </w:r>
      <w:r w:rsidR="009B1809">
        <w:rPr>
          <w:rFonts w:ascii="Times New Roman" w:eastAsiaTheme="majorEastAsia" w:hAnsi="Times New Roman" w:cs="Times New Roman"/>
          <w:i/>
          <w:iCs/>
        </w:rPr>
        <w:t xml:space="preserve">thin capitalization </w:t>
      </w:r>
      <w:r w:rsidR="009B1809">
        <w:rPr>
          <w:rFonts w:ascii="Times New Roman" w:eastAsiaTheme="majorEastAsia" w:hAnsi="Times New Roman" w:cs="Times New Roman"/>
        </w:rPr>
        <w:t xml:space="preserve">tidak dikelola dengan baik, maka </w:t>
      </w:r>
      <w:r w:rsidR="00EA27E6">
        <w:rPr>
          <w:rFonts w:ascii="Times New Roman" w:eastAsiaTheme="majorEastAsia" w:hAnsi="Times New Roman" w:cs="Times New Roman"/>
        </w:rPr>
        <w:t xml:space="preserve">dapat </w:t>
      </w:r>
      <w:r w:rsidR="00D85E70">
        <w:rPr>
          <w:rFonts w:ascii="Times New Roman" w:eastAsiaTheme="majorEastAsia" w:hAnsi="Times New Roman" w:cs="Times New Roman"/>
        </w:rPr>
        <w:t>menimbulkan terjadinya</w:t>
      </w:r>
      <w:r w:rsidR="009B1809">
        <w:rPr>
          <w:rFonts w:ascii="Times New Roman" w:eastAsiaTheme="majorEastAsia" w:hAnsi="Times New Roman" w:cs="Times New Roman"/>
        </w:rPr>
        <w:t xml:space="preserve"> </w:t>
      </w:r>
      <w:r w:rsidR="009B1809">
        <w:rPr>
          <w:rFonts w:ascii="Times New Roman" w:eastAsiaTheme="majorEastAsia" w:hAnsi="Times New Roman" w:cs="Times New Roman"/>
          <w:i/>
          <w:iCs/>
        </w:rPr>
        <w:t>financial distress</w:t>
      </w:r>
      <w:r w:rsidR="000071B6">
        <w:rPr>
          <w:rFonts w:ascii="Times New Roman" w:eastAsiaTheme="majorEastAsia" w:hAnsi="Times New Roman" w:cs="Times New Roman"/>
          <w:i/>
          <w:iCs/>
        </w:rPr>
        <w:t>,</w:t>
      </w:r>
      <w:r w:rsidR="009B1809">
        <w:rPr>
          <w:rFonts w:ascii="Times New Roman" w:eastAsiaTheme="majorEastAsia" w:hAnsi="Times New Roman" w:cs="Times New Roman"/>
        </w:rPr>
        <w:t xml:space="preserve"> yang dapat merugikan </w:t>
      </w:r>
      <w:r w:rsidR="009B1809">
        <w:rPr>
          <w:rFonts w:ascii="Times New Roman" w:eastAsiaTheme="majorEastAsia" w:hAnsi="Times New Roman" w:cs="Times New Roman"/>
          <w:i/>
          <w:iCs/>
        </w:rPr>
        <w:t>principal</w:t>
      </w:r>
      <w:r w:rsidR="000071B6">
        <w:rPr>
          <w:rFonts w:ascii="Times New Roman" w:eastAsiaTheme="majorEastAsia" w:hAnsi="Times New Roman" w:cs="Times New Roman"/>
        </w:rPr>
        <w:t xml:space="preserve"> </w:t>
      </w:r>
      <w:r w:rsidR="009B1809">
        <w:rPr>
          <w:rFonts w:ascii="Times New Roman" w:eastAsiaTheme="majorEastAsia" w:hAnsi="Times New Roman" w:cs="Times New Roman"/>
        </w:rPr>
        <w:t xml:space="preserve">sehingga meningkatkan konflik kepentingan. </w:t>
      </w:r>
    </w:p>
    <w:p w14:paraId="633A5E5E" w14:textId="2EC0F5A9" w:rsidR="00BF0B52" w:rsidRPr="00B90235" w:rsidRDefault="0041048A" w:rsidP="00B90235">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Hasil penelitian ini </w:t>
      </w:r>
      <w:r w:rsidR="001E23A6">
        <w:rPr>
          <w:rFonts w:ascii="Times New Roman" w:eastAsiaTheme="majorEastAsia" w:hAnsi="Times New Roman" w:cs="Times New Roman"/>
        </w:rPr>
        <w:t xml:space="preserve">sejalan </w:t>
      </w:r>
      <w:r w:rsidR="00536EB9">
        <w:rPr>
          <w:rFonts w:ascii="Times New Roman" w:eastAsiaTheme="majorEastAsia" w:hAnsi="Times New Roman" w:cs="Times New Roman"/>
        </w:rPr>
        <w:t>dengan</w:t>
      </w:r>
      <w:r w:rsidR="00BE628A">
        <w:rPr>
          <w:rFonts w:ascii="Times New Roman" w:eastAsiaTheme="majorEastAsia" w:hAnsi="Times New Roman" w:cs="Times New Roman"/>
        </w:rPr>
        <w:t xml:space="preserve"> </w:t>
      </w:r>
      <w:r w:rsidR="00C55669">
        <w:rPr>
          <w:rFonts w:ascii="Times New Roman" w:eastAsiaTheme="majorEastAsia" w:hAnsi="Times New Roman" w:cs="Times New Roman"/>
        </w:rPr>
        <w:t xml:space="preserve">penelitian yang dilakukan oleh </w:t>
      </w:r>
      <w:r w:rsidR="00210826">
        <w:rPr>
          <w:rFonts w:ascii="Times New Roman" w:eastAsiaTheme="majorEastAsia" w:hAnsi="Times New Roman" w:cs="Times New Roman"/>
        </w:rPr>
        <w:fldChar w:fldCharType="begin" w:fldLock="1"/>
      </w:r>
      <w:r w:rsidR="001C4BCB">
        <w:rPr>
          <w:rFonts w:ascii="Times New Roman" w:eastAsiaTheme="majorEastAsia"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sidR="00210826">
        <w:rPr>
          <w:rFonts w:ascii="Times New Roman" w:eastAsiaTheme="majorEastAsia" w:hAnsi="Times New Roman" w:cs="Times New Roman"/>
        </w:rPr>
        <w:fldChar w:fldCharType="separate"/>
      </w:r>
      <w:r w:rsidR="00210826" w:rsidRPr="00210826">
        <w:rPr>
          <w:rFonts w:ascii="Times New Roman" w:eastAsiaTheme="majorEastAsia" w:hAnsi="Times New Roman" w:cs="Times New Roman"/>
          <w:noProof/>
        </w:rPr>
        <w:t xml:space="preserve">Rahman </w:t>
      </w:r>
      <w:r w:rsidR="001571F2">
        <w:rPr>
          <w:rFonts w:ascii="Times New Roman" w:eastAsiaTheme="majorEastAsia" w:hAnsi="Times New Roman" w:cs="Times New Roman"/>
          <w:noProof/>
        </w:rPr>
        <w:t>dan</w:t>
      </w:r>
      <w:r w:rsidR="00210826" w:rsidRPr="00210826">
        <w:rPr>
          <w:rFonts w:ascii="Times New Roman" w:eastAsiaTheme="majorEastAsia" w:hAnsi="Times New Roman" w:cs="Times New Roman"/>
          <w:noProof/>
        </w:rPr>
        <w:t xml:space="preserve"> Mappadang, </w:t>
      </w:r>
      <w:r w:rsidR="001571F2">
        <w:rPr>
          <w:rFonts w:ascii="Times New Roman" w:eastAsiaTheme="majorEastAsia" w:hAnsi="Times New Roman" w:cs="Times New Roman"/>
          <w:noProof/>
        </w:rPr>
        <w:t>(</w:t>
      </w:r>
      <w:r w:rsidR="00210826" w:rsidRPr="00210826">
        <w:rPr>
          <w:rFonts w:ascii="Times New Roman" w:eastAsiaTheme="majorEastAsia" w:hAnsi="Times New Roman" w:cs="Times New Roman"/>
          <w:noProof/>
        </w:rPr>
        <w:t>2024)</w:t>
      </w:r>
      <w:r w:rsidR="00210826">
        <w:rPr>
          <w:rFonts w:ascii="Times New Roman" w:eastAsiaTheme="majorEastAsia" w:hAnsi="Times New Roman" w:cs="Times New Roman"/>
        </w:rPr>
        <w:fldChar w:fldCharType="end"/>
      </w:r>
      <w:r w:rsidR="001571F2">
        <w:rPr>
          <w:rFonts w:ascii="Times New Roman" w:eastAsiaTheme="majorEastAsia" w:hAnsi="Times New Roman" w:cs="Times New Roman"/>
        </w:rPr>
        <w:t xml:space="preserve"> yang menemukan bahwa, </w:t>
      </w:r>
      <w:r w:rsidR="001571F2">
        <w:rPr>
          <w:rFonts w:ascii="Times New Roman" w:eastAsiaTheme="majorEastAsia" w:hAnsi="Times New Roman" w:cs="Times New Roman"/>
          <w:i/>
          <w:iCs/>
        </w:rPr>
        <w:t xml:space="preserve">thin capitalization </w:t>
      </w:r>
      <w:r w:rsidR="005C2D51">
        <w:rPr>
          <w:rFonts w:ascii="Times New Roman" w:eastAsiaTheme="majorEastAsia" w:hAnsi="Times New Roman" w:cs="Times New Roman"/>
        </w:rPr>
        <w:t xml:space="preserve">berpengaruh positif signifikan terhadap </w:t>
      </w:r>
      <w:r w:rsidR="005C2D51">
        <w:rPr>
          <w:rFonts w:ascii="Times New Roman" w:eastAsiaTheme="majorEastAsia" w:hAnsi="Times New Roman" w:cs="Times New Roman"/>
          <w:i/>
          <w:iCs/>
        </w:rPr>
        <w:t>financial distress</w:t>
      </w:r>
      <w:r w:rsidR="005C2D51">
        <w:rPr>
          <w:rFonts w:ascii="Times New Roman" w:eastAsiaTheme="majorEastAsia" w:hAnsi="Times New Roman" w:cs="Times New Roman"/>
        </w:rPr>
        <w:t>.</w:t>
      </w:r>
      <w:r w:rsidR="00362068">
        <w:rPr>
          <w:rFonts w:ascii="Times New Roman" w:eastAsiaTheme="majorEastAsia" w:hAnsi="Times New Roman" w:cs="Times New Roman"/>
        </w:rPr>
        <w:t xml:space="preserve"> Perusahaan yang menerapkan </w:t>
      </w:r>
      <w:r w:rsidR="00362068">
        <w:rPr>
          <w:rFonts w:ascii="Times New Roman" w:eastAsiaTheme="majorEastAsia" w:hAnsi="Times New Roman" w:cs="Times New Roman"/>
          <w:i/>
          <w:iCs/>
        </w:rPr>
        <w:t>thin capitalization</w:t>
      </w:r>
      <w:r w:rsidR="00362068">
        <w:rPr>
          <w:rFonts w:ascii="Times New Roman" w:eastAsiaTheme="majorEastAsia" w:hAnsi="Times New Roman" w:cs="Times New Roman"/>
        </w:rPr>
        <w:t xml:space="preserve">, beresiko mengalami </w:t>
      </w:r>
      <w:r w:rsidR="00362068">
        <w:rPr>
          <w:rFonts w:ascii="Times New Roman" w:eastAsiaTheme="majorEastAsia" w:hAnsi="Times New Roman" w:cs="Times New Roman"/>
          <w:i/>
          <w:iCs/>
        </w:rPr>
        <w:t>financial distress</w:t>
      </w:r>
      <w:r w:rsidR="00362068">
        <w:rPr>
          <w:rFonts w:ascii="Times New Roman" w:eastAsiaTheme="majorEastAsia" w:hAnsi="Times New Roman" w:cs="Times New Roman"/>
        </w:rPr>
        <w:t xml:space="preserve"> terutama jika perusahaan tidak memiliki kecukupan dana untuk memenuhi pembayaran bunga dan pokok utang</w:t>
      </w:r>
      <w:r w:rsidR="00504831">
        <w:rPr>
          <w:rFonts w:ascii="Times New Roman" w:eastAsiaTheme="majorEastAsia" w:hAnsi="Times New Roman" w:cs="Times New Roman"/>
        </w:rPr>
        <w:t xml:space="preserve">. </w:t>
      </w:r>
      <w:r w:rsidR="004561C8">
        <w:rPr>
          <w:rFonts w:ascii="Times New Roman" w:hAnsi="Times New Roman" w:cs="Times New Roman"/>
        </w:rPr>
        <w:t xml:space="preserve"> </w:t>
      </w:r>
    </w:p>
    <w:p w14:paraId="196F1D87" w14:textId="6A916FA2" w:rsidR="00264A43" w:rsidRDefault="00264A43" w:rsidP="00925D09">
      <w:pPr>
        <w:pStyle w:val="Heading3"/>
        <w:numPr>
          <w:ilvl w:val="2"/>
          <w:numId w:val="49"/>
        </w:numPr>
        <w:tabs>
          <w:tab w:val="left" w:pos="709"/>
        </w:tabs>
        <w:spacing w:before="0" w:after="0" w:line="480" w:lineRule="auto"/>
        <w:ind w:left="709" w:hanging="851"/>
        <w:jc w:val="both"/>
        <w:rPr>
          <w:rFonts w:ascii="Times New Roman" w:hAnsi="Times New Roman" w:cs="Times New Roman"/>
          <w:b/>
          <w:bCs/>
          <w:i/>
          <w:iCs/>
          <w:color w:val="auto"/>
          <w:sz w:val="24"/>
          <w:szCs w:val="24"/>
        </w:rPr>
      </w:pPr>
      <w:bookmarkStart w:id="97" w:name="_Toc227229888"/>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Liquidity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Tax Avoidance</w:t>
      </w:r>
      <w:bookmarkEnd w:id="97"/>
      <w:r w:rsidRPr="004A5D01">
        <w:rPr>
          <w:rFonts w:ascii="Times New Roman" w:hAnsi="Times New Roman" w:cs="Times New Roman"/>
          <w:b/>
          <w:bCs/>
          <w:i/>
          <w:iCs/>
          <w:color w:val="auto"/>
          <w:sz w:val="24"/>
          <w:szCs w:val="24"/>
        </w:rPr>
        <w:t xml:space="preserve"> </w:t>
      </w:r>
    </w:p>
    <w:p w14:paraId="2BF6CE81" w14:textId="0EDEB935" w:rsidR="004B0128" w:rsidRPr="00996112" w:rsidRDefault="004B0128" w:rsidP="00733CFF">
      <w:pPr>
        <w:spacing w:after="0" w:line="480" w:lineRule="auto"/>
        <w:ind w:left="-142" w:firstLine="851"/>
        <w:jc w:val="both"/>
        <w:rPr>
          <w:rFonts w:ascii="Times New Roman" w:eastAsiaTheme="majorEastAsia" w:hAnsi="Times New Roman" w:cs="Times New Roman"/>
        </w:rPr>
      </w:pPr>
      <w:r>
        <w:rPr>
          <w:rFonts w:ascii="Times New Roman" w:eastAsiaTheme="majorEastAsia" w:hAnsi="Times New Roman" w:cs="Times New Roman"/>
        </w:rPr>
        <w:t xml:space="preserve">Merujuk </w:t>
      </w:r>
      <w:r w:rsidR="003F3EEB">
        <w:rPr>
          <w:rFonts w:ascii="Times New Roman" w:eastAsiaTheme="majorEastAsia" w:hAnsi="Times New Roman" w:cs="Times New Roman"/>
        </w:rPr>
        <w:t xml:space="preserve">pada hasil uji regresi </w:t>
      </w:r>
      <w:r>
        <w:rPr>
          <w:rFonts w:ascii="Times New Roman" w:eastAsiaTheme="majorEastAsia" w:hAnsi="Times New Roman" w:cs="Times New Roman"/>
        </w:rPr>
        <w:t xml:space="preserve">yang menyajikan hasil pengujian hipotesis, hasil tersebut menunjukkan nilai signifikansi sebesar 0,593 &gt; 0,05 serta diperoleh </w:t>
      </w:r>
      <w:r>
        <w:rPr>
          <w:rFonts w:ascii="Times New Roman" w:eastAsiaTheme="majorEastAsia" w:hAnsi="Times New Roman" w:cs="Times New Roman"/>
        </w:rPr>
        <w:lastRenderedPageBreak/>
        <w:t xml:space="preserve">nilai beta (β) negatif sebesar -0,008. Hasil tersebut memiliki arti bahwa </w:t>
      </w:r>
      <w:r w:rsidR="00763687">
        <w:rPr>
          <w:rFonts w:ascii="Times New Roman" w:eastAsiaTheme="majorEastAsia" w:hAnsi="Times New Roman" w:cs="Times New Roman"/>
        </w:rPr>
        <w:t xml:space="preserve">meningkatnya </w:t>
      </w:r>
      <w:r>
        <w:rPr>
          <w:rFonts w:ascii="Times New Roman" w:eastAsiaTheme="majorEastAsia" w:hAnsi="Times New Roman" w:cs="Times New Roman"/>
        </w:rPr>
        <w:t xml:space="preserve">nilai </w:t>
      </w:r>
      <w:r>
        <w:rPr>
          <w:rFonts w:ascii="Times New Roman" w:eastAsiaTheme="majorEastAsia" w:hAnsi="Times New Roman" w:cs="Times New Roman"/>
          <w:i/>
          <w:iCs/>
        </w:rPr>
        <w:t>CR</w:t>
      </w:r>
      <w:r w:rsidR="00763687">
        <w:rPr>
          <w:rFonts w:ascii="Times New Roman" w:eastAsiaTheme="majorEastAsia" w:hAnsi="Times New Roman" w:cs="Times New Roman"/>
          <w:i/>
          <w:iCs/>
        </w:rPr>
        <w:t xml:space="preserve"> </w:t>
      </w:r>
      <w:r w:rsidR="00763687">
        <w:rPr>
          <w:rFonts w:ascii="Times New Roman" w:eastAsiaTheme="majorEastAsia" w:hAnsi="Times New Roman" w:cs="Times New Roman"/>
        </w:rPr>
        <w:t xml:space="preserve">sebagai proksi dari </w:t>
      </w:r>
      <w:r w:rsidR="00763687">
        <w:rPr>
          <w:rFonts w:ascii="Times New Roman" w:eastAsiaTheme="majorEastAsia" w:hAnsi="Times New Roman" w:cs="Times New Roman"/>
          <w:i/>
          <w:iCs/>
        </w:rPr>
        <w:t>liquidity</w:t>
      </w:r>
      <w:r w:rsidR="00763687">
        <w:rPr>
          <w:rFonts w:ascii="Times New Roman" w:eastAsiaTheme="majorEastAsia" w:hAnsi="Times New Roman" w:cs="Times New Roman"/>
        </w:rPr>
        <w:t xml:space="preserve"> </w:t>
      </w:r>
      <w:r>
        <w:rPr>
          <w:rFonts w:ascii="Times New Roman" w:eastAsiaTheme="majorEastAsia" w:hAnsi="Times New Roman" w:cs="Times New Roman"/>
        </w:rPr>
        <w:t xml:space="preserve">menurunkan nilai </w:t>
      </w:r>
      <w:r>
        <w:rPr>
          <w:rFonts w:ascii="Times New Roman" w:eastAsiaTheme="majorEastAsia" w:hAnsi="Times New Roman" w:cs="Times New Roman"/>
          <w:i/>
          <w:iCs/>
        </w:rPr>
        <w:t xml:space="preserve">ETR, </w:t>
      </w:r>
      <w:r w:rsidR="001244D8">
        <w:rPr>
          <w:rFonts w:ascii="Times New Roman" w:eastAsiaTheme="majorEastAsia" w:hAnsi="Times New Roman" w:cs="Times New Roman"/>
        </w:rPr>
        <w:t xml:space="preserve">namun </w:t>
      </w:r>
      <w:r w:rsidR="001244D8">
        <w:rPr>
          <w:rFonts w:ascii="Times New Roman" w:eastAsiaTheme="majorEastAsia" w:hAnsi="Times New Roman" w:cs="Times New Roman"/>
          <w:i/>
          <w:iCs/>
        </w:rPr>
        <w:t xml:space="preserve">ETR </w:t>
      </w:r>
      <w:r w:rsidR="001244D8">
        <w:rPr>
          <w:rFonts w:ascii="Times New Roman" w:eastAsiaTheme="majorEastAsia" w:hAnsi="Times New Roman" w:cs="Times New Roman"/>
        </w:rPr>
        <w:t xml:space="preserve">yang menurun dapat meningkatkan praktik </w:t>
      </w:r>
      <w:r w:rsidR="001244D8">
        <w:rPr>
          <w:rFonts w:ascii="Times New Roman" w:eastAsiaTheme="majorEastAsia" w:hAnsi="Times New Roman" w:cs="Times New Roman"/>
          <w:i/>
          <w:iCs/>
        </w:rPr>
        <w:t>tax avoidance</w:t>
      </w:r>
      <w:r w:rsidR="0003747F">
        <w:rPr>
          <w:rFonts w:ascii="Times New Roman" w:eastAsiaTheme="majorEastAsia" w:hAnsi="Times New Roman" w:cs="Times New Roman"/>
          <w:i/>
          <w:iCs/>
        </w:rPr>
        <w:t xml:space="preserve"> </w:t>
      </w:r>
      <w:r w:rsidR="0003747F">
        <w:rPr>
          <w:rFonts w:ascii="Times New Roman" w:eastAsiaTheme="majorEastAsia" w:hAnsi="Times New Roman" w:cs="Times New Roman"/>
        </w:rPr>
        <w:t xml:space="preserve">pada perusahaan sektor </w:t>
      </w:r>
      <w:r w:rsidR="0003747F">
        <w:rPr>
          <w:rFonts w:ascii="Times New Roman" w:eastAsiaTheme="majorEastAsia" w:hAnsi="Times New Roman" w:cs="Times New Roman"/>
          <w:i/>
          <w:iCs/>
        </w:rPr>
        <w:t>consumer cylicals</w:t>
      </w:r>
      <w:r w:rsidR="00D66350">
        <w:rPr>
          <w:rFonts w:ascii="Times New Roman" w:eastAsiaTheme="majorEastAsia" w:hAnsi="Times New Roman" w:cs="Times New Roman"/>
          <w:i/>
          <w:iCs/>
        </w:rPr>
        <w:t xml:space="preserve"> </w:t>
      </w:r>
      <w:r w:rsidR="00D66350">
        <w:rPr>
          <w:rFonts w:ascii="Times New Roman" w:eastAsiaTheme="majorEastAsia" w:hAnsi="Times New Roman" w:cs="Times New Roman"/>
        </w:rPr>
        <w:t>meskipun tidak secara signifikan</w:t>
      </w:r>
      <w:r w:rsidR="001244D8">
        <w:rPr>
          <w:rFonts w:ascii="Times New Roman" w:eastAsiaTheme="majorEastAsia" w:hAnsi="Times New Roman" w:cs="Times New Roman"/>
        </w:rPr>
        <w:t xml:space="preserve">. </w:t>
      </w:r>
      <w:r>
        <w:rPr>
          <w:rFonts w:ascii="Times New Roman" w:eastAsiaTheme="majorEastAsia" w:hAnsi="Times New Roman" w:cs="Times New Roman"/>
        </w:rPr>
        <w:t xml:space="preserve"> </w:t>
      </w:r>
    </w:p>
    <w:p w14:paraId="74805F48" w14:textId="45294FCF" w:rsidR="00461746" w:rsidRDefault="00461746" w:rsidP="00EA771A">
      <w:pPr>
        <w:spacing w:after="0" w:line="480" w:lineRule="auto"/>
        <w:ind w:left="-142" w:firstLine="851"/>
        <w:jc w:val="both"/>
        <w:rPr>
          <w:rFonts w:ascii="Times New Roman" w:eastAsiaTheme="majorEastAsia" w:hAnsi="Times New Roman" w:cs="Times New Roman"/>
        </w:rPr>
      </w:pPr>
      <w:r>
        <w:rPr>
          <w:rFonts w:ascii="Times New Roman" w:eastAsiaTheme="majorEastAsia" w:hAnsi="Times New Roman" w:cs="Times New Roman"/>
        </w:rPr>
        <w:t xml:space="preserve">Temuan tersebut mengungkapkan bahwa, perusahaan sektor </w:t>
      </w:r>
      <w:r>
        <w:rPr>
          <w:rFonts w:ascii="Times New Roman" w:eastAsiaTheme="majorEastAsia" w:hAnsi="Times New Roman" w:cs="Times New Roman"/>
          <w:i/>
          <w:iCs/>
        </w:rPr>
        <w:t xml:space="preserve">consumer cylicals </w:t>
      </w:r>
      <w:r>
        <w:rPr>
          <w:rFonts w:ascii="Times New Roman" w:eastAsiaTheme="majorEastAsia" w:hAnsi="Times New Roman" w:cs="Times New Roman"/>
        </w:rPr>
        <w:t xml:space="preserve">cenderung menjaga tingkat </w:t>
      </w:r>
      <w:r>
        <w:rPr>
          <w:rFonts w:ascii="Times New Roman" w:eastAsiaTheme="majorEastAsia" w:hAnsi="Times New Roman" w:cs="Times New Roman"/>
          <w:i/>
          <w:iCs/>
        </w:rPr>
        <w:t xml:space="preserve">liquidity </w:t>
      </w:r>
      <w:r>
        <w:rPr>
          <w:rFonts w:ascii="Times New Roman" w:eastAsiaTheme="majorEastAsia" w:hAnsi="Times New Roman" w:cs="Times New Roman"/>
        </w:rPr>
        <w:t xml:space="preserve">sebagai antisipasi resiko dalam menghadapi fluktuasi ekonomi dan permintaan pasar. </w:t>
      </w:r>
      <w:r w:rsidR="0035110F">
        <w:rPr>
          <w:rFonts w:ascii="Times New Roman" w:eastAsiaTheme="majorEastAsia" w:hAnsi="Times New Roman" w:cs="Times New Roman"/>
        </w:rPr>
        <w:t>Namun, t</w:t>
      </w:r>
      <w:r w:rsidR="00D33959">
        <w:rPr>
          <w:rFonts w:ascii="Times New Roman" w:eastAsiaTheme="majorEastAsia" w:hAnsi="Times New Roman" w:cs="Times New Roman"/>
        </w:rPr>
        <w:t xml:space="preserve">ingginya tingkat </w:t>
      </w:r>
      <w:r w:rsidR="00D33959">
        <w:rPr>
          <w:rFonts w:ascii="Times New Roman" w:eastAsiaTheme="majorEastAsia" w:hAnsi="Times New Roman" w:cs="Times New Roman"/>
          <w:i/>
          <w:iCs/>
        </w:rPr>
        <w:t xml:space="preserve">liquidity </w:t>
      </w:r>
      <w:r w:rsidR="00D33959">
        <w:rPr>
          <w:rFonts w:ascii="Times New Roman" w:eastAsiaTheme="majorEastAsia" w:hAnsi="Times New Roman" w:cs="Times New Roman"/>
        </w:rPr>
        <w:t xml:space="preserve">perusahaan </w:t>
      </w:r>
      <w:r w:rsidR="00DD39D0">
        <w:rPr>
          <w:rFonts w:ascii="Times New Roman" w:eastAsiaTheme="majorEastAsia" w:hAnsi="Times New Roman" w:cs="Times New Roman"/>
        </w:rPr>
        <w:t>bukan</w:t>
      </w:r>
      <w:r w:rsidR="00D33959">
        <w:rPr>
          <w:rFonts w:ascii="Times New Roman" w:eastAsiaTheme="majorEastAsia" w:hAnsi="Times New Roman" w:cs="Times New Roman"/>
        </w:rPr>
        <w:t xml:space="preserve"> menjadi faktor utama yang dapat mendorong perusahaan melakukan </w:t>
      </w:r>
      <w:r w:rsidR="00D33959">
        <w:rPr>
          <w:rFonts w:ascii="Times New Roman" w:eastAsiaTheme="majorEastAsia" w:hAnsi="Times New Roman" w:cs="Times New Roman"/>
          <w:i/>
          <w:iCs/>
        </w:rPr>
        <w:t>tax avoidance</w:t>
      </w:r>
      <w:r w:rsidR="00D33959">
        <w:rPr>
          <w:rFonts w:ascii="Times New Roman" w:eastAsiaTheme="majorEastAsia" w:hAnsi="Times New Roman" w:cs="Times New Roman"/>
        </w:rPr>
        <w:t xml:space="preserve">. </w:t>
      </w:r>
      <w:r w:rsidR="00F3108F">
        <w:rPr>
          <w:rFonts w:ascii="Times New Roman" w:eastAsiaTheme="majorEastAsia" w:hAnsi="Times New Roman" w:cs="Times New Roman"/>
        </w:rPr>
        <w:t xml:space="preserve">Meskipun demikian, </w:t>
      </w:r>
      <w:r w:rsidR="00D33959">
        <w:rPr>
          <w:rFonts w:ascii="Times New Roman" w:eastAsiaTheme="majorEastAsia" w:hAnsi="Times New Roman" w:cs="Times New Roman"/>
          <w:i/>
          <w:iCs/>
        </w:rPr>
        <w:t xml:space="preserve">liquidity </w:t>
      </w:r>
      <w:r w:rsidR="00D33959">
        <w:rPr>
          <w:rFonts w:ascii="Times New Roman" w:eastAsiaTheme="majorEastAsia" w:hAnsi="Times New Roman" w:cs="Times New Roman"/>
        </w:rPr>
        <w:t xml:space="preserve">yang tinggi mencerminkan perusahaan memiliki ketersediaan kas dan aset lancar yang cukup, sehingga mampu untuk memenuhi kewajiban jangka pendek. Hal ini berkaitan dengan stabilnya perolehan laba perusahaan yang </w:t>
      </w:r>
      <w:r w:rsidR="006E5A5F">
        <w:rPr>
          <w:rFonts w:ascii="Times New Roman" w:eastAsiaTheme="majorEastAsia" w:hAnsi="Times New Roman" w:cs="Times New Roman"/>
        </w:rPr>
        <w:t xml:space="preserve">berkaitan dengan </w:t>
      </w:r>
      <w:r w:rsidR="00D33959">
        <w:rPr>
          <w:rFonts w:ascii="Times New Roman" w:eastAsiaTheme="majorEastAsia" w:hAnsi="Times New Roman" w:cs="Times New Roman"/>
        </w:rPr>
        <w:t>pengenaan pajak</w:t>
      </w:r>
      <w:r w:rsidR="006E5A5F">
        <w:rPr>
          <w:rFonts w:ascii="Times New Roman" w:eastAsiaTheme="majorEastAsia" w:hAnsi="Times New Roman" w:cs="Times New Roman"/>
        </w:rPr>
        <w:t>, sehingga</w:t>
      </w:r>
      <w:r w:rsidR="006E3FF7">
        <w:rPr>
          <w:rFonts w:ascii="Times New Roman" w:eastAsiaTheme="majorEastAsia" w:hAnsi="Times New Roman" w:cs="Times New Roman"/>
        </w:rPr>
        <w:t xml:space="preserve"> </w:t>
      </w:r>
      <w:r w:rsidR="004E62D1">
        <w:rPr>
          <w:rFonts w:ascii="Times New Roman" w:eastAsiaTheme="majorEastAsia" w:hAnsi="Times New Roman" w:cs="Times New Roman"/>
        </w:rPr>
        <w:t>dapat</w:t>
      </w:r>
      <w:r w:rsidR="006E5A5F">
        <w:rPr>
          <w:rFonts w:ascii="Times New Roman" w:eastAsiaTheme="majorEastAsia" w:hAnsi="Times New Roman" w:cs="Times New Roman"/>
        </w:rPr>
        <w:t xml:space="preserve"> mengindikasi adanya praktik </w:t>
      </w:r>
      <w:r w:rsidR="006E5A5F">
        <w:rPr>
          <w:rFonts w:ascii="Times New Roman" w:eastAsiaTheme="majorEastAsia" w:hAnsi="Times New Roman" w:cs="Times New Roman"/>
          <w:i/>
          <w:iCs/>
        </w:rPr>
        <w:t>tax avoidance</w:t>
      </w:r>
      <w:r w:rsidR="006E3FF7">
        <w:rPr>
          <w:rFonts w:ascii="Times New Roman" w:eastAsiaTheme="majorEastAsia" w:hAnsi="Times New Roman" w:cs="Times New Roman"/>
        </w:rPr>
        <w:t xml:space="preserve"> walaupun tidak secara signifikan. </w:t>
      </w:r>
    </w:p>
    <w:p w14:paraId="48BAA4C8" w14:textId="4D6D742C" w:rsidR="00F61506" w:rsidRDefault="00F61506" w:rsidP="00EA771A">
      <w:pPr>
        <w:spacing w:after="0" w:line="480" w:lineRule="auto"/>
        <w:ind w:left="-142" w:firstLine="851"/>
        <w:jc w:val="both"/>
        <w:rPr>
          <w:rFonts w:ascii="Times New Roman" w:eastAsiaTheme="majorEastAsia" w:hAnsi="Times New Roman" w:cs="Times New Roman"/>
          <w:i/>
          <w:iCs/>
        </w:rPr>
      </w:pPr>
      <w:r>
        <w:rPr>
          <w:rFonts w:ascii="Times New Roman" w:eastAsiaTheme="majorEastAsia" w:hAnsi="Times New Roman" w:cs="Times New Roman"/>
        </w:rPr>
        <w:t xml:space="preserve">Dalam perspektif teori agensi menjelaskan, </w:t>
      </w:r>
      <w:r>
        <w:rPr>
          <w:rFonts w:ascii="Times New Roman" w:eastAsiaTheme="majorEastAsia" w:hAnsi="Times New Roman" w:cs="Times New Roman"/>
          <w:i/>
          <w:iCs/>
        </w:rPr>
        <w:t xml:space="preserve">agent </w:t>
      </w:r>
      <w:r>
        <w:rPr>
          <w:rFonts w:ascii="Times New Roman" w:eastAsiaTheme="majorEastAsia" w:hAnsi="Times New Roman" w:cs="Times New Roman"/>
        </w:rPr>
        <w:t xml:space="preserve">memiliki kewenangan untuk mengelola sumber daya perusahaan. Tingginya </w:t>
      </w:r>
      <w:r>
        <w:rPr>
          <w:rFonts w:ascii="Times New Roman" w:eastAsiaTheme="majorEastAsia" w:hAnsi="Times New Roman" w:cs="Times New Roman"/>
          <w:i/>
          <w:iCs/>
        </w:rPr>
        <w:t xml:space="preserve">liquidity </w:t>
      </w:r>
      <w:r>
        <w:rPr>
          <w:rFonts w:ascii="Times New Roman" w:eastAsiaTheme="majorEastAsia" w:hAnsi="Times New Roman" w:cs="Times New Roman"/>
        </w:rPr>
        <w:t xml:space="preserve">dapat memberikan ruang bagi </w:t>
      </w:r>
      <w:r>
        <w:rPr>
          <w:rFonts w:ascii="Times New Roman" w:eastAsiaTheme="majorEastAsia" w:hAnsi="Times New Roman" w:cs="Times New Roman"/>
          <w:i/>
          <w:iCs/>
        </w:rPr>
        <w:t xml:space="preserve">agent </w:t>
      </w:r>
      <w:r>
        <w:rPr>
          <w:rFonts w:ascii="Times New Roman" w:eastAsiaTheme="majorEastAsia" w:hAnsi="Times New Roman" w:cs="Times New Roman"/>
        </w:rPr>
        <w:t xml:space="preserve">dengan memanfaatkan kewenangannya untuk melakukan </w:t>
      </w:r>
      <w:r>
        <w:rPr>
          <w:rFonts w:ascii="Times New Roman" w:eastAsiaTheme="majorEastAsia" w:hAnsi="Times New Roman" w:cs="Times New Roman"/>
          <w:i/>
          <w:iCs/>
        </w:rPr>
        <w:t xml:space="preserve">tax avoidance </w:t>
      </w:r>
      <w:r>
        <w:rPr>
          <w:rFonts w:ascii="Times New Roman" w:eastAsiaTheme="majorEastAsia" w:hAnsi="Times New Roman" w:cs="Times New Roman"/>
        </w:rPr>
        <w:t xml:space="preserve">guna meningkatkan laba setelah pajak. </w:t>
      </w:r>
      <w:r w:rsidR="00DF5235">
        <w:rPr>
          <w:rFonts w:ascii="Times New Roman" w:eastAsiaTheme="majorEastAsia" w:hAnsi="Times New Roman" w:cs="Times New Roman"/>
        </w:rPr>
        <w:t xml:space="preserve">Namun karena </w:t>
      </w:r>
      <w:r w:rsidR="00DF5235">
        <w:rPr>
          <w:rFonts w:ascii="Times New Roman" w:eastAsiaTheme="majorEastAsia" w:hAnsi="Times New Roman" w:cs="Times New Roman"/>
          <w:i/>
          <w:iCs/>
        </w:rPr>
        <w:t xml:space="preserve">principal </w:t>
      </w:r>
      <w:r w:rsidR="00DF5235">
        <w:rPr>
          <w:rFonts w:ascii="Times New Roman" w:eastAsiaTheme="majorEastAsia" w:hAnsi="Times New Roman" w:cs="Times New Roman"/>
        </w:rPr>
        <w:t xml:space="preserve">juga memiliki kewenangan untuk melakukan pengawasan pada kinerja </w:t>
      </w:r>
      <w:r w:rsidR="00DF5235">
        <w:rPr>
          <w:rFonts w:ascii="Times New Roman" w:eastAsiaTheme="majorEastAsia" w:hAnsi="Times New Roman" w:cs="Times New Roman"/>
          <w:i/>
          <w:iCs/>
        </w:rPr>
        <w:t>agent</w:t>
      </w:r>
      <w:r w:rsidR="00DF5235">
        <w:rPr>
          <w:rFonts w:ascii="Times New Roman" w:eastAsiaTheme="majorEastAsia" w:hAnsi="Times New Roman" w:cs="Times New Roman"/>
        </w:rPr>
        <w:t xml:space="preserve">, sehingga hal tersebut dapat membatasi tindakan oportunistik yang dilakukan oleh </w:t>
      </w:r>
      <w:r w:rsidR="00DF5235">
        <w:rPr>
          <w:rFonts w:ascii="Times New Roman" w:eastAsiaTheme="majorEastAsia" w:hAnsi="Times New Roman" w:cs="Times New Roman"/>
          <w:i/>
          <w:iCs/>
        </w:rPr>
        <w:t>agent</w:t>
      </w:r>
      <w:r w:rsidR="00DF5235">
        <w:rPr>
          <w:rFonts w:ascii="Times New Roman" w:eastAsiaTheme="majorEastAsia" w:hAnsi="Times New Roman" w:cs="Times New Roman"/>
        </w:rPr>
        <w:t xml:space="preserve">. Dengan demikian mekanisme pengawasan oleh </w:t>
      </w:r>
      <w:r w:rsidR="00DF5235">
        <w:rPr>
          <w:rFonts w:ascii="Times New Roman" w:eastAsiaTheme="majorEastAsia" w:hAnsi="Times New Roman" w:cs="Times New Roman"/>
          <w:i/>
          <w:iCs/>
        </w:rPr>
        <w:t xml:space="preserve">principal </w:t>
      </w:r>
      <w:r w:rsidR="00DF5235">
        <w:rPr>
          <w:rFonts w:ascii="Times New Roman" w:eastAsiaTheme="majorEastAsia" w:hAnsi="Times New Roman" w:cs="Times New Roman"/>
        </w:rPr>
        <w:t xml:space="preserve">mampu menurunkan tindakan opotunistik </w:t>
      </w:r>
      <w:r w:rsidR="00DF5235">
        <w:rPr>
          <w:rFonts w:ascii="Times New Roman" w:eastAsiaTheme="majorEastAsia" w:hAnsi="Times New Roman" w:cs="Times New Roman"/>
          <w:i/>
          <w:iCs/>
        </w:rPr>
        <w:t>agent</w:t>
      </w:r>
      <w:r w:rsidR="00DF5235">
        <w:rPr>
          <w:rFonts w:ascii="Times New Roman" w:eastAsiaTheme="majorEastAsia" w:hAnsi="Times New Roman" w:cs="Times New Roman"/>
        </w:rPr>
        <w:t>, sehingga meskipun memberikan peluang namun</w:t>
      </w:r>
      <w:r w:rsidR="00CE7B69">
        <w:rPr>
          <w:rFonts w:ascii="Times New Roman" w:eastAsiaTheme="majorEastAsia" w:hAnsi="Times New Roman" w:cs="Times New Roman"/>
        </w:rPr>
        <w:t xml:space="preserve"> </w:t>
      </w:r>
      <w:r w:rsidR="00CE7B69">
        <w:rPr>
          <w:rFonts w:ascii="Times New Roman" w:eastAsiaTheme="majorEastAsia" w:hAnsi="Times New Roman" w:cs="Times New Roman"/>
          <w:i/>
          <w:iCs/>
        </w:rPr>
        <w:t>liquidity</w:t>
      </w:r>
      <w:r w:rsidR="00DF5235">
        <w:rPr>
          <w:rFonts w:ascii="Times New Roman" w:eastAsiaTheme="majorEastAsia" w:hAnsi="Times New Roman" w:cs="Times New Roman"/>
        </w:rPr>
        <w:t xml:space="preserve"> bukan menjadi faktor utama </w:t>
      </w:r>
      <w:r w:rsidR="00DF5235">
        <w:rPr>
          <w:rFonts w:ascii="Times New Roman" w:eastAsiaTheme="majorEastAsia" w:hAnsi="Times New Roman" w:cs="Times New Roman"/>
          <w:i/>
          <w:iCs/>
        </w:rPr>
        <w:t>agent</w:t>
      </w:r>
      <w:r w:rsidR="0099689B">
        <w:rPr>
          <w:rFonts w:ascii="Times New Roman" w:eastAsiaTheme="majorEastAsia" w:hAnsi="Times New Roman" w:cs="Times New Roman"/>
          <w:i/>
          <w:iCs/>
        </w:rPr>
        <w:t>,</w:t>
      </w:r>
      <w:r w:rsidR="00DF5235">
        <w:rPr>
          <w:rFonts w:ascii="Times New Roman" w:eastAsiaTheme="majorEastAsia" w:hAnsi="Times New Roman" w:cs="Times New Roman"/>
        </w:rPr>
        <w:t xml:space="preserve"> karena tidak memiliki alasan yang kuat</w:t>
      </w:r>
      <w:r w:rsidR="00DF5235">
        <w:rPr>
          <w:rFonts w:ascii="Times New Roman" w:eastAsiaTheme="majorEastAsia" w:hAnsi="Times New Roman" w:cs="Times New Roman"/>
          <w:i/>
          <w:iCs/>
        </w:rPr>
        <w:t xml:space="preserve"> </w:t>
      </w:r>
      <w:r w:rsidR="00956A4A">
        <w:rPr>
          <w:rFonts w:ascii="Times New Roman" w:eastAsiaTheme="majorEastAsia" w:hAnsi="Times New Roman" w:cs="Times New Roman"/>
        </w:rPr>
        <w:t xml:space="preserve">untuk </w:t>
      </w:r>
      <w:r w:rsidR="00DF5235">
        <w:rPr>
          <w:rFonts w:ascii="Times New Roman" w:eastAsiaTheme="majorEastAsia" w:hAnsi="Times New Roman" w:cs="Times New Roman"/>
        </w:rPr>
        <w:t xml:space="preserve">melakukan </w:t>
      </w:r>
      <w:r w:rsidR="00DF5235">
        <w:rPr>
          <w:rFonts w:ascii="Times New Roman" w:eastAsiaTheme="majorEastAsia" w:hAnsi="Times New Roman" w:cs="Times New Roman"/>
          <w:i/>
          <w:iCs/>
        </w:rPr>
        <w:t>tax avoidance</w:t>
      </w:r>
      <w:r w:rsidR="00956A4A">
        <w:rPr>
          <w:rFonts w:ascii="Times New Roman" w:eastAsiaTheme="majorEastAsia" w:hAnsi="Times New Roman" w:cs="Times New Roman"/>
          <w:i/>
          <w:iCs/>
        </w:rPr>
        <w:t xml:space="preserve">. </w:t>
      </w:r>
    </w:p>
    <w:p w14:paraId="27B31951" w14:textId="1D39888F" w:rsidR="0012699C" w:rsidRPr="00674073" w:rsidRDefault="00387979" w:rsidP="00504D04">
      <w:pPr>
        <w:spacing w:after="0" w:line="480" w:lineRule="auto"/>
        <w:ind w:left="-142" w:firstLine="851"/>
        <w:jc w:val="both"/>
        <w:rPr>
          <w:rFonts w:ascii="Times New Roman" w:eastAsiaTheme="majorEastAsia" w:hAnsi="Times New Roman" w:cs="Times New Roman"/>
        </w:rPr>
      </w:pPr>
      <w:r>
        <w:rPr>
          <w:rFonts w:ascii="Times New Roman" w:eastAsiaTheme="majorEastAsia" w:hAnsi="Times New Roman" w:cs="Times New Roman"/>
        </w:rPr>
        <w:lastRenderedPageBreak/>
        <w:t xml:space="preserve">Berdasarkan </w:t>
      </w:r>
      <w:r w:rsidR="00B36DF7">
        <w:rPr>
          <w:rFonts w:ascii="Times New Roman" w:eastAsiaTheme="majorEastAsia" w:hAnsi="Times New Roman" w:cs="Times New Roman"/>
        </w:rPr>
        <w:t>uraian</w:t>
      </w:r>
      <w:r>
        <w:rPr>
          <w:rFonts w:ascii="Times New Roman" w:eastAsiaTheme="majorEastAsia" w:hAnsi="Times New Roman" w:cs="Times New Roman"/>
        </w:rPr>
        <w:t xml:space="preserve"> di atas dan </w:t>
      </w:r>
      <w:r w:rsidR="00A616C8">
        <w:rPr>
          <w:rFonts w:ascii="Times New Roman" w:eastAsiaTheme="majorEastAsia" w:hAnsi="Times New Roman" w:cs="Times New Roman"/>
        </w:rPr>
        <w:t>hasil</w:t>
      </w:r>
      <w:r w:rsidR="00D510E3">
        <w:rPr>
          <w:rFonts w:ascii="Times New Roman" w:eastAsiaTheme="majorEastAsia" w:hAnsi="Times New Roman" w:cs="Times New Roman"/>
        </w:rPr>
        <w:t xml:space="preserve"> dalam </w:t>
      </w:r>
      <w:r>
        <w:rPr>
          <w:rFonts w:ascii="Times New Roman" w:eastAsiaTheme="majorEastAsia" w:hAnsi="Times New Roman" w:cs="Times New Roman"/>
        </w:rPr>
        <w:t>penelitian</w:t>
      </w:r>
      <w:r w:rsidR="007F7A15">
        <w:rPr>
          <w:rFonts w:ascii="Times New Roman" w:eastAsiaTheme="majorEastAsia" w:hAnsi="Times New Roman" w:cs="Times New Roman"/>
        </w:rPr>
        <w:t xml:space="preserve"> ini</w:t>
      </w:r>
      <w:r>
        <w:rPr>
          <w:rFonts w:ascii="Times New Roman" w:eastAsiaTheme="majorEastAsia" w:hAnsi="Times New Roman" w:cs="Times New Roman"/>
        </w:rPr>
        <w:t xml:space="preserve">, </w:t>
      </w:r>
      <w:r w:rsidR="00A616C8">
        <w:rPr>
          <w:rFonts w:ascii="Times New Roman" w:eastAsiaTheme="majorEastAsia" w:hAnsi="Times New Roman" w:cs="Times New Roman"/>
        </w:rPr>
        <w:t xml:space="preserve">hasil </w:t>
      </w:r>
      <w:r>
        <w:rPr>
          <w:rFonts w:ascii="Times New Roman" w:eastAsiaTheme="majorEastAsia" w:hAnsi="Times New Roman" w:cs="Times New Roman"/>
        </w:rPr>
        <w:t xml:space="preserve">ini didukung pada penelitian yang dilakukan oleh </w:t>
      </w:r>
      <w:r>
        <w:rPr>
          <w:rFonts w:ascii="Times New Roman" w:eastAsiaTheme="majorEastAsia" w:hAnsi="Times New Roman" w:cs="Times New Roman"/>
        </w:rPr>
        <w:fldChar w:fldCharType="begin" w:fldLock="1"/>
      </w:r>
      <w:r>
        <w:rPr>
          <w:rFonts w:ascii="Times New Roman" w:eastAsiaTheme="majorEastAsia" w:hAnsi="Times New Roman" w:cs="Times New Roman"/>
        </w:rPr>
        <w:instrText>ADDIN CSL_CITATION {"citationItems":[{"id":"ITEM-1","itemData":{"DOI":"https://doi.org/10.55942/pssj.v5i8.669 Volume","author":[{"dropping-particle":"","family":"Salim","given":"Vic Vincent","non-dropping-particle":"","parse-names":false,"suffix":""},{"dropping-particle":"","family":"Setyarini","given":"Yulia","non-dropping-particle":"","parse-names":false,"suffix":""}],"container-title":"Priviet Social Sciences Journal","id":"ITEM-1","issue":"8","issued":{"date-parts":[["2025"]]},"title":"The Effect of Leverage , Liquidity , and Accounting Conservatism on Tax Avoidance with Financial Distress as A Moderating Variable ( Food and Beverage Subsector Companies in 2021-2023 )","type":"article-journal","volume":"5"},"uris":["http://www.mendeley.com/documents/?uuid=9a29883c-0d5d-486b-8587-9ec4593121ba"]}],"mendeley":{"formattedCitation":"(Salim &amp; Setyarini, 2025)","manualFormatting":"Salim dan Setyarini, (2025)","plainTextFormattedCitation":"(Salim &amp; Setyarini, 2025)","previouslyFormattedCitation":"(Salim &amp; Setyarini, 2025)"},"properties":{"noteIndex":0},"schema":"https://github.com/citation-style-language/schema/raw/master/csl-citation.json"}</w:instrText>
      </w:r>
      <w:r>
        <w:rPr>
          <w:rFonts w:ascii="Times New Roman" w:eastAsiaTheme="majorEastAsia" w:hAnsi="Times New Roman" w:cs="Times New Roman"/>
        </w:rPr>
        <w:fldChar w:fldCharType="separate"/>
      </w:r>
      <w:r w:rsidRPr="001C4BCB">
        <w:rPr>
          <w:rFonts w:ascii="Times New Roman" w:eastAsiaTheme="majorEastAsia" w:hAnsi="Times New Roman" w:cs="Times New Roman"/>
          <w:noProof/>
        </w:rPr>
        <w:t xml:space="preserve">Salim </w:t>
      </w:r>
      <w:r>
        <w:rPr>
          <w:rFonts w:ascii="Times New Roman" w:eastAsiaTheme="majorEastAsia" w:hAnsi="Times New Roman" w:cs="Times New Roman"/>
          <w:noProof/>
        </w:rPr>
        <w:t>dan</w:t>
      </w:r>
      <w:r w:rsidRPr="001C4BCB">
        <w:rPr>
          <w:rFonts w:ascii="Times New Roman" w:eastAsiaTheme="majorEastAsia" w:hAnsi="Times New Roman" w:cs="Times New Roman"/>
          <w:noProof/>
        </w:rPr>
        <w:t xml:space="preserve"> Setyarini, </w:t>
      </w:r>
      <w:r>
        <w:rPr>
          <w:rFonts w:ascii="Times New Roman" w:eastAsiaTheme="majorEastAsia" w:hAnsi="Times New Roman" w:cs="Times New Roman"/>
          <w:noProof/>
        </w:rPr>
        <w:t>(</w:t>
      </w:r>
      <w:r w:rsidRPr="001C4BCB">
        <w:rPr>
          <w:rFonts w:ascii="Times New Roman" w:eastAsiaTheme="majorEastAsia" w:hAnsi="Times New Roman" w:cs="Times New Roman"/>
          <w:noProof/>
        </w:rPr>
        <w:t>2025)</w:t>
      </w:r>
      <w:r>
        <w:rPr>
          <w:rFonts w:ascii="Times New Roman" w:eastAsiaTheme="majorEastAsia" w:hAnsi="Times New Roman" w:cs="Times New Roman"/>
        </w:rPr>
        <w:fldChar w:fldCharType="end"/>
      </w:r>
      <w:r>
        <w:rPr>
          <w:rFonts w:ascii="Times New Roman" w:eastAsiaTheme="majorEastAsia" w:hAnsi="Times New Roman" w:cs="Times New Roman"/>
        </w:rPr>
        <w:t xml:space="preserve"> dan  </w:t>
      </w:r>
      <w:r>
        <w:rPr>
          <w:rFonts w:ascii="Times New Roman" w:eastAsiaTheme="majorEastAsia" w:hAnsi="Times New Roman" w:cs="Times New Roman"/>
        </w:rPr>
        <w:fldChar w:fldCharType="begin" w:fldLock="1"/>
      </w:r>
      <w:r w:rsidR="00C33535">
        <w:rPr>
          <w:rFonts w:ascii="Times New Roman" w:eastAsiaTheme="majorEastAsia"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Pr>
          <w:rFonts w:ascii="Times New Roman" w:eastAsiaTheme="majorEastAsia" w:hAnsi="Times New Roman" w:cs="Times New Roman"/>
        </w:rPr>
        <w:fldChar w:fldCharType="separate"/>
      </w:r>
      <w:r w:rsidRPr="001C4BCB">
        <w:rPr>
          <w:rFonts w:ascii="Times New Roman" w:eastAsiaTheme="majorEastAsia" w:hAnsi="Times New Roman" w:cs="Times New Roman"/>
          <w:noProof/>
        </w:rPr>
        <w:t xml:space="preserve">Rahman </w:t>
      </w:r>
      <w:r>
        <w:rPr>
          <w:rFonts w:ascii="Times New Roman" w:eastAsiaTheme="majorEastAsia" w:hAnsi="Times New Roman" w:cs="Times New Roman"/>
          <w:noProof/>
        </w:rPr>
        <w:t>dan</w:t>
      </w:r>
      <w:r w:rsidRPr="001C4BCB">
        <w:rPr>
          <w:rFonts w:ascii="Times New Roman" w:eastAsiaTheme="majorEastAsia" w:hAnsi="Times New Roman" w:cs="Times New Roman"/>
          <w:noProof/>
        </w:rPr>
        <w:t xml:space="preserve"> Mappadang, </w:t>
      </w:r>
      <w:r>
        <w:rPr>
          <w:rFonts w:ascii="Times New Roman" w:eastAsiaTheme="majorEastAsia" w:hAnsi="Times New Roman" w:cs="Times New Roman"/>
          <w:noProof/>
        </w:rPr>
        <w:t>(</w:t>
      </w:r>
      <w:r w:rsidRPr="001C4BCB">
        <w:rPr>
          <w:rFonts w:ascii="Times New Roman" w:eastAsiaTheme="majorEastAsia" w:hAnsi="Times New Roman" w:cs="Times New Roman"/>
          <w:noProof/>
        </w:rPr>
        <w:t>2024)</w:t>
      </w:r>
      <w:r>
        <w:rPr>
          <w:rFonts w:ascii="Times New Roman" w:eastAsiaTheme="majorEastAsia" w:hAnsi="Times New Roman" w:cs="Times New Roman"/>
        </w:rPr>
        <w:fldChar w:fldCharType="end"/>
      </w:r>
      <w:r>
        <w:rPr>
          <w:rFonts w:ascii="Times New Roman" w:eastAsiaTheme="majorEastAsia" w:hAnsi="Times New Roman" w:cs="Times New Roman"/>
        </w:rPr>
        <w:t xml:space="preserve"> yang menemukan hasil bahwa </w:t>
      </w:r>
      <w:r>
        <w:rPr>
          <w:rFonts w:ascii="Times New Roman" w:eastAsiaTheme="majorEastAsia" w:hAnsi="Times New Roman" w:cs="Times New Roman"/>
          <w:i/>
          <w:iCs/>
        </w:rPr>
        <w:t xml:space="preserve">liquidity </w:t>
      </w:r>
      <w:r>
        <w:rPr>
          <w:rFonts w:ascii="Times New Roman" w:eastAsiaTheme="majorEastAsia" w:hAnsi="Times New Roman" w:cs="Times New Roman"/>
        </w:rPr>
        <w:t xml:space="preserve">bukan merupakan faktor utama perusahaan dalam melakukan </w:t>
      </w:r>
      <w:r>
        <w:rPr>
          <w:rFonts w:ascii="Times New Roman" w:eastAsiaTheme="majorEastAsia" w:hAnsi="Times New Roman" w:cs="Times New Roman"/>
          <w:i/>
          <w:iCs/>
        </w:rPr>
        <w:t>tax avoidance</w:t>
      </w:r>
      <w:r>
        <w:rPr>
          <w:rFonts w:ascii="Times New Roman" w:eastAsiaTheme="majorEastAsia" w:hAnsi="Times New Roman" w:cs="Times New Roman"/>
        </w:rPr>
        <w:t>.</w:t>
      </w:r>
      <w:r w:rsidR="00F42FAC">
        <w:rPr>
          <w:rFonts w:ascii="Times New Roman" w:eastAsiaTheme="majorEastAsia" w:hAnsi="Times New Roman" w:cs="Times New Roman"/>
          <w:i/>
          <w:iCs/>
        </w:rPr>
        <w:t xml:space="preserve"> </w:t>
      </w:r>
    </w:p>
    <w:p w14:paraId="3A236F0A" w14:textId="4343F20A" w:rsidR="00741B6F" w:rsidRDefault="00264A43" w:rsidP="00925D09">
      <w:pPr>
        <w:pStyle w:val="Heading3"/>
        <w:numPr>
          <w:ilvl w:val="2"/>
          <w:numId w:val="49"/>
        </w:numPr>
        <w:tabs>
          <w:tab w:val="left" w:pos="709"/>
        </w:tabs>
        <w:spacing w:before="0" w:after="0" w:line="480" w:lineRule="auto"/>
        <w:ind w:left="709" w:hanging="851"/>
        <w:jc w:val="both"/>
        <w:rPr>
          <w:rFonts w:ascii="Times New Roman" w:hAnsi="Times New Roman" w:cs="Times New Roman"/>
          <w:b/>
          <w:bCs/>
          <w:i/>
          <w:iCs/>
          <w:color w:val="auto"/>
          <w:sz w:val="24"/>
          <w:szCs w:val="24"/>
        </w:rPr>
      </w:pPr>
      <w:bookmarkStart w:id="98" w:name="_Toc227229889"/>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Thin Capitalization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Tax Avoidance</w:t>
      </w:r>
      <w:bookmarkEnd w:id="98"/>
    </w:p>
    <w:p w14:paraId="31143B90" w14:textId="37C4D943" w:rsidR="00275D75" w:rsidRPr="00275D75" w:rsidRDefault="00B30CF9" w:rsidP="00006C74">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Sebagaimana hasil pengujian hipotesis yang telah disajikan, diperoleh nilai signifikansi sebesar 0,001 &lt; 0,05 dengan nilai koefisien regresi (β) positif sebesar 0,448. </w:t>
      </w:r>
      <w:r w:rsidR="00275D75">
        <w:rPr>
          <w:rFonts w:ascii="Times New Roman" w:eastAsiaTheme="majorEastAsia" w:hAnsi="Times New Roman" w:cs="Times New Roman"/>
        </w:rPr>
        <w:t xml:space="preserve">Temuan ini menunjukkan bahwa meningkatnya nilai </w:t>
      </w:r>
      <w:r w:rsidR="00275D75">
        <w:rPr>
          <w:rFonts w:ascii="Times New Roman" w:eastAsiaTheme="majorEastAsia" w:hAnsi="Times New Roman" w:cs="Times New Roman"/>
          <w:i/>
          <w:iCs/>
        </w:rPr>
        <w:t xml:space="preserve">DER </w:t>
      </w:r>
      <w:r w:rsidR="00275D75">
        <w:rPr>
          <w:rFonts w:ascii="Times New Roman" w:eastAsiaTheme="majorEastAsia" w:hAnsi="Times New Roman" w:cs="Times New Roman"/>
        </w:rPr>
        <w:t xml:space="preserve">sebagai proksi dari </w:t>
      </w:r>
      <w:r w:rsidR="00275D75">
        <w:rPr>
          <w:rFonts w:ascii="Times New Roman" w:eastAsiaTheme="majorEastAsia" w:hAnsi="Times New Roman" w:cs="Times New Roman"/>
          <w:i/>
          <w:iCs/>
        </w:rPr>
        <w:t>thin capitalization</w:t>
      </w:r>
      <w:r w:rsidR="00275D75">
        <w:rPr>
          <w:rFonts w:ascii="Times New Roman" w:eastAsiaTheme="majorEastAsia" w:hAnsi="Times New Roman" w:cs="Times New Roman"/>
        </w:rPr>
        <w:t xml:space="preserve"> justru juga meningkatkan </w:t>
      </w:r>
      <w:r w:rsidR="00275D75">
        <w:rPr>
          <w:rFonts w:ascii="Times New Roman" w:eastAsiaTheme="majorEastAsia" w:hAnsi="Times New Roman" w:cs="Times New Roman"/>
          <w:i/>
          <w:iCs/>
        </w:rPr>
        <w:t>ETR</w:t>
      </w:r>
      <w:r w:rsidR="00275D75">
        <w:rPr>
          <w:rFonts w:ascii="Times New Roman" w:eastAsiaTheme="majorEastAsia" w:hAnsi="Times New Roman" w:cs="Times New Roman"/>
        </w:rPr>
        <w:t xml:space="preserve">, sehingga </w:t>
      </w:r>
      <w:r w:rsidR="00275D75">
        <w:rPr>
          <w:rFonts w:ascii="Times New Roman" w:eastAsiaTheme="majorEastAsia" w:hAnsi="Times New Roman" w:cs="Times New Roman"/>
          <w:i/>
          <w:iCs/>
        </w:rPr>
        <w:t xml:space="preserve">ETR </w:t>
      </w:r>
      <w:r w:rsidR="00275D75">
        <w:rPr>
          <w:rFonts w:ascii="Times New Roman" w:eastAsiaTheme="majorEastAsia" w:hAnsi="Times New Roman" w:cs="Times New Roman"/>
        </w:rPr>
        <w:t xml:space="preserve">yang meningkat dapat menurunkan praktik </w:t>
      </w:r>
      <w:r w:rsidR="00275D75">
        <w:rPr>
          <w:rFonts w:ascii="Times New Roman" w:eastAsiaTheme="majorEastAsia" w:hAnsi="Times New Roman" w:cs="Times New Roman"/>
          <w:i/>
          <w:iCs/>
        </w:rPr>
        <w:t xml:space="preserve">tax avoidance </w:t>
      </w:r>
      <w:r w:rsidR="00275D75">
        <w:rPr>
          <w:rFonts w:ascii="Times New Roman" w:eastAsiaTheme="majorEastAsia" w:hAnsi="Times New Roman" w:cs="Times New Roman"/>
        </w:rPr>
        <w:t xml:space="preserve">pada perusahaan </w:t>
      </w:r>
      <w:r w:rsidR="00275D75">
        <w:rPr>
          <w:rFonts w:ascii="Times New Roman" w:eastAsiaTheme="majorEastAsia" w:hAnsi="Times New Roman" w:cs="Times New Roman"/>
          <w:i/>
          <w:iCs/>
        </w:rPr>
        <w:t>consumer cylicals</w:t>
      </w:r>
      <w:r w:rsidR="00275D75">
        <w:rPr>
          <w:rFonts w:ascii="Times New Roman" w:eastAsiaTheme="majorEastAsia" w:hAnsi="Times New Roman" w:cs="Times New Roman"/>
        </w:rPr>
        <w:t xml:space="preserve">. </w:t>
      </w:r>
    </w:p>
    <w:p w14:paraId="0B526D4B" w14:textId="235DBF1B" w:rsidR="00B30CF9" w:rsidRDefault="00AC1D9D" w:rsidP="00006C74">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t xml:space="preserve">Penerapan </w:t>
      </w:r>
      <w:r>
        <w:rPr>
          <w:rFonts w:ascii="Times New Roman" w:eastAsiaTheme="majorEastAsia" w:hAnsi="Times New Roman" w:cs="Times New Roman"/>
          <w:i/>
          <w:iCs/>
        </w:rPr>
        <w:t xml:space="preserve">thin capitalization </w:t>
      </w:r>
      <w:r>
        <w:rPr>
          <w:rFonts w:ascii="Times New Roman" w:eastAsiaTheme="majorEastAsia" w:hAnsi="Times New Roman" w:cs="Times New Roman"/>
        </w:rPr>
        <w:t xml:space="preserve">justru tidak selalu disertai dengan praktik </w:t>
      </w:r>
      <w:r>
        <w:rPr>
          <w:rFonts w:ascii="Times New Roman" w:eastAsiaTheme="majorEastAsia" w:hAnsi="Times New Roman" w:cs="Times New Roman"/>
          <w:i/>
          <w:iCs/>
        </w:rPr>
        <w:t>tax avoidance</w:t>
      </w:r>
      <w:r>
        <w:rPr>
          <w:rFonts w:ascii="Times New Roman" w:eastAsiaTheme="majorEastAsia" w:hAnsi="Times New Roman" w:cs="Times New Roman"/>
        </w:rPr>
        <w:t xml:space="preserve">. </w:t>
      </w:r>
      <w:r w:rsidR="000B052C">
        <w:rPr>
          <w:rFonts w:ascii="Times New Roman" w:eastAsiaTheme="majorEastAsia" w:hAnsi="Times New Roman" w:cs="Times New Roman"/>
        </w:rPr>
        <w:t xml:space="preserve">Hal tersebut disebabkan karena terdapat </w:t>
      </w:r>
      <w:r w:rsidR="000B052C">
        <w:rPr>
          <w:rFonts w:ascii="Times New Roman" w:eastAsiaTheme="majorEastAsia" w:hAnsi="Times New Roman" w:cs="Times New Roman"/>
          <w:i/>
          <w:iCs/>
        </w:rPr>
        <w:t>thin capitalization rules</w:t>
      </w:r>
      <w:r w:rsidR="000B052C">
        <w:rPr>
          <w:rFonts w:ascii="Times New Roman" w:eastAsiaTheme="majorEastAsia" w:hAnsi="Times New Roman" w:cs="Times New Roman"/>
        </w:rPr>
        <w:t xml:space="preserve"> mengenai batasan rasio perbandingan </w:t>
      </w:r>
      <w:r w:rsidR="000B052C">
        <w:rPr>
          <w:rFonts w:ascii="Times New Roman" w:eastAsiaTheme="majorEastAsia" w:hAnsi="Times New Roman" w:cs="Times New Roman"/>
          <w:i/>
          <w:iCs/>
        </w:rPr>
        <w:t xml:space="preserve">DER </w:t>
      </w:r>
      <w:r w:rsidR="000B052C">
        <w:rPr>
          <w:rFonts w:ascii="Times New Roman" w:eastAsiaTheme="majorEastAsia" w:hAnsi="Times New Roman" w:cs="Times New Roman"/>
        </w:rPr>
        <w:t xml:space="preserve">untuk keperluan perhitungan pajak penghasilan. Sehingga tidak sepenuhnya beban bunga dapat dijadikan pengurang beban pajak. </w:t>
      </w:r>
      <w:r w:rsidR="00AD759D">
        <w:rPr>
          <w:rFonts w:ascii="Times New Roman" w:eastAsiaTheme="majorEastAsia" w:hAnsi="Times New Roman" w:cs="Times New Roman"/>
        </w:rPr>
        <w:t xml:space="preserve">Jika dilihat dari karakteristik perusahaan </w:t>
      </w:r>
      <w:r w:rsidR="00AD759D">
        <w:rPr>
          <w:rFonts w:ascii="Times New Roman" w:eastAsiaTheme="majorEastAsia" w:hAnsi="Times New Roman" w:cs="Times New Roman"/>
          <w:i/>
          <w:iCs/>
        </w:rPr>
        <w:t xml:space="preserve">consumer cylicals </w:t>
      </w:r>
      <w:r w:rsidR="00AD759D">
        <w:rPr>
          <w:rFonts w:ascii="Times New Roman" w:eastAsiaTheme="majorEastAsia" w:hAnsi="Times New Roman" w:cs="Times New Roman"/>
        </w:rPr>
        <w:t xml:space="preserve">yang rentan terhadap perubahan ekonomi, perusahaan cenderung lebih berhati-hati dalam penerapan </w:t>
      </w:r>
      <w:r w:rsidR="00AD759D">
        <w:rPr>
          <w:rFonts w:ascii="Times New Roman" w:eastAsiaTheme="majorEastAsia" w:hAnsi="Times New Roman" w:cs="Times New Roman"/>
          <w:i/>
          <w:iCs/>
        </w:rPr>
        <w:t xml:space="preserve">thin capitalization </w:t>
      </w:r>
      <w:r w:rsidR="00AD759D">
        <w:rPr>
          <w:rFonts w:ascii="Times New Roman" w:eastAsiaTheme="majorEastAsia" w:hAnsi="Times New Roman" w:cs="Times New Roman"/>
        </w:rPr>
        <w:t>agar tidak memperburuk kondisi keuangan</w:t>
      </w:r>
      <w:r w:rsidR="00B732DA">
        <w:rPr>
          <w:rFonts w:ascii="Times New Roman" w:eastAsiaTheme="majorEastAsia" w:hAnsi="Times New Roman" w:cs="Times New Roman"/>
        </w:rPr>
        <w:t xml:space="preserve"> perusahaan.</w:t>
      </w:r>
      <w:r w:rsidR="00EA6E0B">
        <w:rPr>
          <w:rFonts w:ascii="Times New Roman" w:eastAsiaTheme="majorEastAsia" w:hAnsi="Times New Roman" w:cs="Times New Roman"/>
        </w:rPr>
        <w:t xml:space="preserve"> Selain itu perusahaan </w:t>
      </w:r>
      <w:r w:rsidR="00EA6E0B">
        <w:rPr>
          <w:rFonts w:ascii="Times New Roman" w:eastAsiaTheme="majorEastAsia" w:hAnsi="Times New Roman" w:cs="Times New Roman"/>
          <w:i/>
          <w:iCs/>
        </w:rPr>
        <w:t xml:space="preserve">consumer cylicals </w:t>
      </w:r>
      <w:r w:rsidR="00EA6E0B">
        <w:rPr>
          <w:rFonts w:ascii="Times New Roman" w:eastAsiaTheme="majorEastAsia" w:hAnsi="Times New Roman" w:cs="Times New Roman"/>
        </w:rPr>
        <w:t xml:space="preserve">mungkin lebih </w:t>
      </w:r>
      <w:r w:rsidR="004057E2">
        <w:rPr>
          <w:rFonts w:ascii="Times New Roman" w:eastAsiaTheme="majorEastAsia" w:hAnsi="Times New Roman" w:cs="Times New Roman"/>
        </w:rPr>
        <w:t>memanfaatkan penerapan</w:t>
      </w:r>
      <w:r w:rsidR="00EA6E0B">
        <w:rPr>
          <w:rFonts w:ascii="Times New Roman" w:eastAsiaTheme="majorEastAsia" w:hAnsi="Times New Roman" w:cs="Times New Roman"/>
        </w:rPr>
        <w:t xml:space="preserve"> </w:t>
      </w:r>
      <w:r w:rsidR="00EA6E0B">
        <w:rPr>
          <w:rFonts w:ascii="Times New Roman" w:eastAsiaTheme="majorEastAsia" w:hAnsi="Times New Roman" w:cs="Times New Roman"/>
          <w:i/>
          <w:iCs/>
        </w:rPr>
        <w:t xml:space="preserve">thin capitalization </w:t>
      </w:r>
      <w:r w:rsidR="00EA6E0B">
        <w:rPr>
          <w:rFonts w:ascii="Times New Roman" w:eastAsiaTheme="majorEastAsia" w:hAnsi="Times New Roman" w:cs="Times New Roman"/>
        </w:rPr>
        <w:t xml:space="preserve">sebagai pembiayaan </w:t>
      </w:r>
      <w:r w:rsidR="004057E2">
        <w:rPr>
          <w:rFonts w:ascii="Times New Roman" w:eastAsiaTheme="majorEastAsia" w:hAnsi="Times New Roman" w:cs="Times New Roman"/>
        </w:rPr>
        <w:t xml:space="preserve">untuk </w:t>
      </w:r>
      <w:r w:rsidR="00EA6E0B">
        <w:rPr>
          <w:rFonts w:ascii="Times New Roman" w:eastAsiaTheme="majorEastAsia" w:hAnsi="Times New Roman" w:cs="Times New Roman"/>
        </w:rPr>
        <w:t>aktivitas operasional</w:t>
      </w:r>
      <w:r w:rsidR="004057E2">
        <w:rPr>
          <w:rFonts w:ascii="Times New Roman" w:eastAsiaTheme="majorEastAsia" w:hAnsi="Times New Roman" w:cs="Times New Roman"/>
        </w:rPr>
        <w:t>nya</w:t>
      </w:r>
      <w:r w:rsidR="00EA6E0B">
        <w:rPr>
          <w:rFonts w:ascii="Times New Roman" w:eastAsiaTheme="majorEastAsia" w:hAnsi="Times New Roman" w:cs="Times New Roman"/>
        </w:rPr>
        <w:t>.</w:t>
      </w:r>
      <w:r w:rsidR="00B732DA">
        <w:rPr>
          <w:rFonts w:ascii="Times New Roman" w:eastAsiaTheme="majorEastAsia" w:hAnsi="Times New Roman" w:cs="Times New Roman"/>
        </w:rPr>
        <w:t xml:space="preserve"> </w:t>
      </w:r>
      <w:r w:rsidR="00F77245">
        <w:rPr>
          <w:rFonts w:ascii="Times New Roman" w:eastAsiaTheme="majorEastAsia" w:hAnsi="Times New Roman" w:cs="Times New Roman"/>
        </w:rPr>
        <w:t>Dengan demikian, penggunaan utang pada</w:t>
      </w:r>
      <w:r w:rsidR="00B732DA">
        <w:rPr>
          <w:rFonts w:ascii="Times New Roman" w:eastAsiaTheme="majorEastAsia" w:hAnsi="Times New Roman" w:cs="Times New Roman"/>
        </w:rPr>
        <w:t xml:space="preserve"> </w:t>
      </w:r>
      <w:r w:rsidR="00F77245">
        <w:rPr>
          <w:rFonts w:ascii="Times New Roman" w:eastAsiaTheme="majorEastAsia" w:hAnsi="Times New Roman" w:cs="Times New Roman"/>
        </w:rPr>
        <w:t xml:space="preserve">penerapan </w:t>
      </w:r>
      <w:r w:rsidR="00F77245">
        <w:rPr>
          <w:rFonts w:ascii="Times New Roman" w:eastAsiaTheme="majorEastAsia" w:hAnsi="Times New Roman" w:cs="Times New Roman"/>
          <w:i/>
          <w:iCs/>
        </w:rPr>
        <w:t xml:space="preserve">thin capitalization </w:t>
      </w:r>
      <w:r w:rsidR="00F77245">
        <w:rPr>
          <w:rFonts w:ascii="Times New Roman" w:eastAsiaTheme="majorEastAsia" w:hAnsi="Times New Roman" w:cs="Times New Roman"/>
        </w:rPr>
        <w:t xml:space="preserve">tidak digunakan secara berlebihan, sehingga </w:t>
      </w:r>
      <w:r w:rsidR="00646890">
        <w:rPr>
          <w:rFonts w:ascii="Times New Roman" w:eastAsiaTheme="majorEastAsia" w:hAnsi="Times New Roman" w:cs="Times New Roman"/>
        </w:rPr>
        <w:t xml:space="preserve">praktik </w:t>
      </w:r>
      <w:r w:rsidR="00646890">
        <w:rPr>
          <w:rFonts w:ascii="Times New Roman" w:eastAsiaTheme="majorEastAsia" w:hAnsi="Times New Roman" w:cs="Times New Roman"/>
          <w:i/>
          <w:iCs/>
        </w:rPr>
        <w:t xml:space="preserve">tax avoidance </w:t>
      </w:r>
      <w:r w:rsidR="00646890">
        <w:rPr>
          <w:rFonts w:ascii="Times New Roman" w:eastAsiaTheme="majorEastAsia" w:hAnsi="Times New Roman" w:cs="Times New Roman"/>
        </w:rPr>
        <w:t xml:space="preserve">yang dilakukan perusahaan akan berkurang. </w:t>
      </w:r>
    </w:p>
    <w:p w14:paraId="2F5D42E7" w14:textId="7BBCD822" w:rsidR="00076C4D" w:rsidRPr="009B4410" w:rsidRDefault="00361D91" w:rsidP="00006C74">
      <w:pPr>
        <w:spacing w:after="0" w:line="480" w:lineRule="auto"/>
        <w:ind w:left="-142" w:firstLine="862"/>
        <w:jc w:val="both"/>
        <w:rPr>
          <w:rFonts w:ascii="Times New Roman" w:eastAsiaTheme="majorEastAsia" w:hAnsi="Times New Roman" w:cs="Times New Roman"/>
        </w:rPr>
      </w:pPr>
      <w:r>
        <w:rPr>
          <w:rFonts w:ascii="Times New Roman" w:eastAsiaTheme="majorEastAsia" w:hAnsi="Times New Roman" w:cs="Times New Roman"/>
        </w:rPr>
        <w:lastRenderedPageBreak/>
        <w:t>T</w:t>
      </w:r>
      <w:r w:rsidR="006C0BB1">
        <w:rPr>
          <w:rFonts w:ascii="Times New Roman" w:eastAsiaTheme="majorEastAsia" w:hAnsi="Times New Roman" w:cs="Times New Roman"/>
        </w:rPr>
        <w:t>eori agensi</w:t>
      </w:r>
      <w:r>
        <w:rPr>
          <w:rFonts w:ascii="Times New Roman" w:eastAsiaTheme="majorEastAsia" w:hAnsi="Times New Roman" w:cs="Times New Roman"/>
        </w:rPr>
        <w:t xml:space="preserve"> menjelaskan bahwa</w:t>
      </w:r>
      <w:r w:rsidR="006C0BB1">
        <w:rPr>
          <w:rFonts w:ascii="Times New Roman" w:eastAsiaTheme="majorEastAsia" w:hAnsi="Times New Roman" w:cs="Times New Roman"/>
        </w:rPr>
        <w:t xml:space="preserve">, hasil penelitian ini memberikan gambaran pada mekanisme pengawasan regulator pajak sebagai </w:t>
      </w:r>
      <w:r w:rsidR="006C0BB1">
        <w:rPr>
          <w:rFonts w:ascii="Times New Roman" w:eastAsiaTheme="majorEastAsia" w:hAnsi="Times New Roman" w:cs="Times New Roman"/>
          <w:i/>
          <w:iCs/>
        </w:rPr>
        <w:t>principal</w:t>
      </w:r>
      <w:r w:rsidR="00B111C5">
        <w:rPr>
          <w:rFonts w:ascii="Times New Roman" w:eastAsiaTheme="majorEastAsia" w:hAnsi="Times New Roman" w:cs="Times New Roman"/>
        </w:rPr>
        <w:t xml:space="preserve">, </w:t>
      </w:r>
      <w:r w:rsidR="006C0BB1">
        <w:rPr>
          <w:rFonts w:ascii="Times New Roman" w:eastAsiaTheme="majorEastAsia" w:hAnsi="Times New Roman" w:cs="Times New Roman"/>
        </w:rPr>
        <w:t xml:space="preserve">terhadap struktur pendanaan perusahaan yang dikelola oleh perusahaan sebagai </w:t>
      </w:r>
      <w:r w:rsidR="006C0BB1">
        <w:rPr>
          <w:rFonts w:ascii="Times New Roman" w:eastAsiaTheme="majorEastAsia" w:hAnsi="Times New Roman" w:cs="Times New Roman"/>
          <w:i/>
          <w:iCs/>
        </w:rPr>
        <w:t>agent</w:t>
      </w:r>
      <w:r w:rsidR="006C0BB1">
        <w:rPr>
          <w:rFonts w:ascii="Times New Roman" w:eastAsiaTheme="majorEastAsia" w:hAnsi="Times New Roman" w:cs="Times New Roman"/>
        </w:rPr>
        <w:t>.</w:t>
      </w:r>
      <w:r w:rsidR="00076C4D">
        <w:rPr>
          <w:rFonts w:ascii="Times New Roman" w:eastAsiaTheme="majorEastAsia" w:hAnsi="Times New Roman" w:cs="Times New Roman"/>
        </w:rPr>
        <w:t xml:space="preserve"> </w:t>
      </w:r>
      <w:r w:rsidR="00B94DC4">
        <w:rPr>
          <w:rFonts w:ascii="Times New Roman" w:eastAsiaTheme="majorEastAsia" w:hAnsi="Times New Roman" w:cs="Times New Roman"/>
        </w:rPr>
        <w:t>Meskipun legal, p</w:t>
      </w:r>
      <w:r w:rsidR="00076C4D">
        <w:rPr>
          <w:rFonts w:ascii="Times New Roman" w:eastAsiaTheme="majorEastAsia" w:hAnsi="Times New Roman" w:cs="Times New Roman"/>
        </w:rPr>
        <w:t xml:space="preserve">enerapan </w:t>
      </w:r>
      <w:r w:rsidR="00076C4D">
        <w:rPr>
          <w:rFonts w:ascii="Times New Roman" w:eastAsiaTheme="majorEastAsia" w:hAnsi="Times New Roman" w:cs="Times New Roman"/>
          <w:i/>
          <w:iCs/>
        </w:rPr>
        <w:t xml:space="preserve">thin capitalization </w:t>
      </w:r>
      <w:r w:rsidR="00076C4D">
        <w:rPr>
          <w:rFonts w:ascii="Times New Roman" w:eastAsiaTheme="majorEastAsia" w:hAnsi="Times New Roman" w:cs="Times New Roman"/>
        </w:rPr>
        <w:t>dapat berdampak pada potensi penurunan penerimaan pajak negara,</w:t>
      </w:r>
      <w:r w:rsidR="007C54DA">
        <w:rPr>
          <w:rFonts w:ascii="Times New Roman" w:eastAsiaTheme="majorEastAsia" w:hAnsi="Times New Roman" w:cs="Times New Roman"/>
        </w:rPr>
        <w:t xml:space="preserve"> sehingga </w:t>
      </w:r>
      <w:r w:rsidR="00076C4D">
        <w:rPr>
          <w:rFonts w:ascii="Times New Roman" w:eastAsiaTheme="majorEastAsia" w:hAnsi="Times New Roman" w:cs="Times New Roman"/>
        </w:rPr>
        <w:t>agar penerapan</w:t>
      </w:r>
      <w:r w:rsidR="007C54DA">
        <w:rPr>
          <w:rFonts w:ascii="Times New Roman" w:eastAsiaTheme="majorEastAsia" w:hAnsi="Times New Roman" w:cs="Times New Roman"/>
        </w:rPr>
        <w:t xml:space="preserve">nya untuk keperluan perpajakan </w:t>
      </w:r>
      <w:r w:rsidR="00076C4D">
        <w:rPr>
          <w:rFonts w:ascii="Times New Roman" w:eastAsiaTheme="majorEastAsia" w:hAnsi="Times New Roman" w:cs="Times New Roman"/>
        </w:rPr>
        <w:t xml:space="preserve">tidak terlalu berlebihan, maka </w:t>
      </w:r>
      <w:r w:rsidR="00076C4D">
        <w:rPr>
          <w:rFonts w:ascii="Times New Roman" w:eastAsiaTheme="majorEastAsia" w:hAnsi="Times New Roman" w:cs="Times New Roman"/>
          <w:i/>
          <w:iCs/>
        </w:rPr>
        <w:t xml:space="preserve">principal </w:t>
      </w:r>
      <w:r w:rsidR="00076C4D">
        <w:rPr>
          <w:rFonts w:ascii="Times New Roman" w:eastAsiaTheme="majorEastAsia" w:hAnsi="Times New Roman" w:cs="Times New Roman"/>
        </w:rPr>
        <w:t xml:space="preserve">sebagai regulator pajak membuat </w:t>
      </w:r>
      <w:r w:rsidR="00076C4D">
        <w:rPr>
          <w:rFonts w:ascii="Times New Roman" w:eastAsiaTheme="majorEastAsia" w:hAnsi="Times New Roman" w:cs="Times New Roman"/>
          <w:i/>
          <w:iCs/>
        </w:rPr>
        <w:t xml:space="preserve">thin capitalization rules </w:t>
      </w:r>
      <w:r w:rsidR="00076C4D">
        <w:rPr>
          <w:rFonts w:ascii="Times New Roman" w:eastAsiaTheme="majorEastAsia" w:hAnsi="Times New Roman" w:cs="Times New Roman"/>
        </w:rPr>
        <w:t xml:space="preserve">sebagai bentuk pengawasan dari </w:t>
      </w:r>
      <w:r w:rsidR="00076C4D">
        <w:rPr>
          <w:rFonts w:ascii="Times New Roman" w:eastAsiaTheme="majorEastAsia" w:hAnsi="Times New Roman" w:cs="Times New Roman"/>
          <w:i/>
          <w:iCs/>
        </w:rPr>
        <w:t>principal</w:t>
      </w:r>
      <w:r w:rsidR="009B4410">
        <w:rPr>
          <w:rFonts w:ascii="Times New Roman" w:eastAsiaTheme="majorEastAsia" w:hAnsi="Times New Roman" w:cs="Times New Roman"/>
        </w:rPr>
        <w:t xml:space="preserve"> dalam</w:t>
      </w:r>
      <w:r w:rsidR="00EF5B86">
        <w:rPr>
          <w:rFonts w:ascii="Times New Roman" w:eastAsiaTheme="majorEastAsia" w:hAnsi="Times New Roman" w:cs="Times New Roman"/>
        </w:rPr>
        <w:t xml:space="preserve"> mengawasi</w:t>
      </w:r>
      <w:r w:rsidR="009B4410">
        <w:rPr>
          <w:rFonts w:ascii="Times New Roman" w:eastAsiaTheme="majorEastAsia" w:hAnsi="Times New Roman" w:cs="Times New Roman"/>
        </w:rPr>
        <w:t xml:space="preserve"> praktik </w:t>
      </w:r>
      <w:r w:rsidR="009B4410">
        <w:rPr>
          <w:rFonts w:ascii="Times New Roman" w:eastAsiaTheme="majorEastAsia" w:hAnsi="Times New Roman" w:cs="Times New Roman"/>
          <w:i/>
          <w:iCs/>
        </w:rPr>
        <w:t xml:space="preserve">tax avoidance </w:t>
      </w:r>
      <w:r w:rsidR="009B4410">
        <w:rPr>
          <w:rFonts w:ascii="Times New Roman" w:eastAsiaTheme="majorEastAsia" w:hAnsi="Times New Roman" w:cs="Times New Roman"/>
        </w:rPr>
        <w:t xml:space="preserve">dengan </w:t>
      </w:r>
      <w:r w:rsidR="009B4410">
        <w:rPr>
          <w:rFonts w:ascii="Times New Roman" w:eastAsiaTheme="majorEastAsia" w:hAnsi="Times New Roman" w:cs="Times New Roman"/>
          <w:i/>
          <w:iCs/>
        </w:rPr>
        <w:t xml:space="preserve">thin capitalization </w:t>
      </w:r>
      <w:r w:rsidR="009B4410">
        <w:rPr>
          <w:rFonts w:ascii="Times New Roman" w:eastAsiaTheme="majorEastAsia" w:hAnsi="Times New Roman" w:cs="Times New Roman"/>
        </w:rPr>
        <w:t xml:space="preserve">yang dilakukan oleh </w:t>
      </w:r>
      <w:r w:rsidR="009B4410">
        <w:rPr>
          <w:rFonts w:ascii="Times New Roman" w:eastAsiaTheme="majorEastAsia" w:hAnsi="Times New Roman" w:cs="Times New Roman"/>
          <w:i/>
          <w:iCs/>
        </w:rPr>
        <w:t>agent</w:t>
      </w:r>
      <w:r w:rsidR="009B4410">
        <w:rPr>
          <w:rFonts w:ascii="Times New Roman" w:eastAsiaTheme="majorEastAsia" w:hAnsi="Times New Roman" w:cs="Times New Roman"/>
        </w:rPr>
        <w:t xml:space="preserve">. </w:t>
      </w:r>
    </w:p>
    <w:p w14:paraId="40AB3963" w14:textId="1FE1277B" w:rsidR="003F22DC" w:rsidRPr="00ED3289" w:rsidRDefault="00C33535" w:rsidP="00ED3289">
      <w:pPr>
        <w:spacing w:after="0" w:line="480" w:lineRule="auto"/>
        <w:ind w:left="-142" w:firstLine="862"/>
        <w:jc w:val="both"/>
        <w:rPr>
          <w:rFonts w:ascii="Times New Roman" w:eastAsiaTheme="majorEastAsia" w:hAnsi="Times New Roman" w:cs="Times New Roman"/>
          <w:u w:val="single"/>
        </w:rPr>
      </w:pPr>
      <w:r>
        <w:rPr>
          <w:rFonts w:ascii="Times New Roman" w:eastAsiaTheme="majorEastAsia" w:hAnsi="Times New Roman" w:cs="Times New Roman"/>
        </w:rPr>
        <w:t xml:space="preserve">Hasil penelitian ini sejalan dengan penelitian sebelumnya yang dilakukan oleh </w:t>
      </w:r>
      <w:r>
        <w:rPr>
          <w:rFonts w:ascii="Times New Roman" w:eastAsiaTheme="majorEastAsia" w:hAnsi="Times New Roman" w:cs="Times New Roman"/>
        </w:rPr>
        <w:fldChar w:fldCharType="begin" w:fldLock="1"/>
      </w:r>
      <w:r>
        <w:rPr>
          <w:rFonts w:ascii="Times New Roman" w:eastAsiaTheme="majorEastAsia" w:hAnsi="Times New Roman" w:cs="Times New Roman"/>
        </w:rPr>
        <w:instrText>ADDIN CSL_CITATION {"citationItems":[{"id":"ITEM-1","itemData":{"DOI":"https://ejournal.masyarakatjurnal.or.id/index.php/countable The","author":[{"dropping-particle":"","family":"Pertiwi","given":"Citra","non-dropping-particle":"","parse-names":false,"suffix":""},{"dropping-particle":"","family":"Waluyo","given":"","non-dropping-particle":"","parse-names":false,"suffix":""},{"dropping-particle":"","family":"Putra","given":"Yananto Mihadi","non-dropping-particle":"","parse-names":false,"suffix":""}],"container-title":"Countable (Contemprary Business and Sustainability Science)","id":"ITEM-1","issue":"2","issued":{"date-parts":[["2024"]]},"title":"The Impact of Financial Structure and Liquidity on Tax Avoidance: The Moderating Role of Institutional Ownership in Indonesia’s Consumer Goods Sector","type":"article-journal","volume":"1"},"uris":["http://www.mendeley.com/documents/?uuid=1e2959a8-9bf4-4071-a2f7-abee5d163383"]}],"mendeley":{"formattedCitation":"(Pertiwi et al., 2024)","manualFormatting":"Pertiwi et al., (2024)","plainTextFormattedCitation":"(Pertiwi et al., 2024)","previouslyFormattedCitation":"(Pertiwi et al., 2024)"},"properties":{"noteIndex":0},"schema":"https://github.com/citation-style-language/schema/raw/master/csl-citation.json"}</w:instrText>
      </w:r>
      <w:r>
        <w:rPr>
          <w:rFonts w:ascii="Times New Roman" w:eastAsiaTheme="majorEastAsia" w:hAnsi="Times New Roman" w:cs="Times New Roman"/>
        </w:rPr>
        <w:fldChar w:fldCharType="separate"/>
      </w:r>
      <w:r w:rsidRPr="00C33535">
        <w:rPr>
          <w:rFonts w:ascii="Times New Roman" w:eastAsiaTheme="majorEastAsia" w:hAnsi="Times New Roman" w:cs="Times New Roman"/>
          <w:noProof/>
        </w:rPr>
        <w:t xml:space="preserve">Pertiwi </w:t>
      </w:r>
      <w:r w:rsidRPr="00C33535">
        <w:rPr>
          <w:rFonts w:ascii="Times New Roman" w:eastAsiaTheme="majorEastAsia" w:hAnsi="Times New Roman" w:cs="Times New Roman"/>
          <w:i/>
          <w:iCs/>
          <w:noProof/>
        </w:rPr>
        <w:t>et al</w:t>
      </w:r>
      <w:r w:rsidRPr="00C33535">
        <w:rPr>
          <w:rFonts w:ascii="Times New Roman" w:eastAsiaTheme="majorEastAsia" w:hAnsi="Times New Roman" w:cs="Times New Roman"/>
          <w:noProof/>
        </w:rPr>
        <w:t xml:space="preserve">., </w:t>
      </w:r>
      <w:r>
        <w:rPr>
          <w:rFonts w:ascii="Times New Roman" w:eastAsiaTheme="majorEastAsia" w:hAnsi="Times New Roman" w:cs="Times New Roman"/>
          <w:noProof/>
        </w:rPr>
        <w:t>(</w:t>
      </w:r>
      <w:r w:rsidRPr="00C33535">
        <w:rPr>
          <w:rFonts w:ascii="Times New Roman" w:eastAsiaTheme="majorEastAsia" w:hAnsi="Times New Roman" w:cs="Times New Roman"/>
          <w:noProof/>
        </w:rPr>
        <w:t>2024)</w:t>
      </w:r>
      <w:r>
        <w:rPr>
          <w:rFonts w:ascii="Times New Roman" w:eastAsiaTheme="majorEastAsia" w:hAnsi="Times New Roman" w:cs="Times New Roman"/>
        </w:rPr>
        <w:fldChar w:fldCharType="end"/>
      </w:r>
      <w:r>
        <w:rPr>
          <w:rFonts w:ascii="Times New Roman" w:eastAsiaTheme="majorEastAsia" w:hAnsi="Times New Roman" w:cs="Times New Roman"/>
        </w:rPr>
        <w:t xml:space="preserve"> </w:t>
      </w:r>
      <w:r w:rsidR="00EA6E0B">
        <w:rPr>
          <w:rFonts w:ascii="Times New Roman" w:eastAsiaTheme="majorEastAsia" w:hAnsi="Times New Roman" w:cs="Times New Roman"/>
        </w:rPr>
        <w:t xml:space="preserve">yang </w:t>
      </w:r>
      <w:r w:rsidR="00576594">
        <w:rPr>
          <w:rFonts w:ascii="Times New Roman" w:eastAsiaTheme="majorEastAsia" w:hAnsi="Times New Roman" w:cs="Times New Roman"/>
        </w:rPr>
        <w:t xml:space="preserve">menyatakan bahwa </w:t>
      </w:r>
      <w:r w:rsidR="00576594">
        <w:rPr>
          <w:rFonts w:ascii="Times New Roman" w:eastAsiaTheme="majorEastAsia" w:hAnsi="Times New Roman" w:cs="Times New Roman"/>
          <w:i/>
          <w:iCs/>
        </w:rPr>
        <w:t xml:space="preserve">thin capitalization </w:t>
      </w:r>
      <w:r w:rsidR="00576594">
        <w:rPr>
          <w:rFonts w:ascii="Times New Roman" w:eastAsiaTheme="majorEastAsia" w:hAnsi="Times New Roman" w:cs="Times New Roman"/>
        </w:rPr>
        <w:t xml:space="preserve">berpengaruh negatif signifikan terhadap </w:t>
      </w:r>
      <w:r w:rsidR="00576594">
        <w:rPr>
          <w:rFonts w:ascii="Times New Roman" w:eastAsiaTheme="majorEastAsia" w:hAnsi="Times New Roman" w:cs="Times New Roman"/>
          <w:i/>
          <w:iCs/>
        </w:rPr>
        <w:t xml:space="preserve">tax avoidance.  </w:t>
      </w:r>
      <w:r w:rsidR="00C551B0">
        <w:rPr>
          <w:rFonts w:ascii="Times New Roman" w:hAnsi="Times New Roman" w:cs="Times New Roman"/>
        </w:rPr>
        <w:t xml:space="preserve"> </w:t>
      </w:r>
    </w:p>
    <w:p w14:paraId="0D5F0501" w14:textId="1A3D3B94" w:rsidR="00741B6F" w:rsidRDefault="00741B6F" w:rsidP="00925D09">
      <w:pPr>
        <w:pStyle w:val="Heading3"/>
        <w:numPr>
          <w:ilvl w:val="2"/>
          <w:numId w:val="49"/>
        </w:numPr>
        <w:tabs>
          <w:tab w:val="left" w:pos="709"/>
        </w:tabs>
        <w:spacing w:before="0" w:after="0" w:line="480" w:lineRule="auto"/>
        <w:ind w:left="709" w:hanging="851"/>
        <w:jc w:val="both"/>
        <w:rPr>
          <w:rFonts w:ascii="Times New Roman" w:hAnsi="Times New Roman" w:cs="Times New Roman"/>
          <w:b/>
          <w:bCs/>
          <w:color w:val="auto"/>
          <w:sz w:val="24"/>
          <w:szCs w:val="24"/>
        </w:rPr>
      </w:pPr>
      <w:bookmarkStart w:id="99" w:name="_Toc227229890"/>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Financial Distress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Tax Avoidance</w:t>
      </w:r>
      <w:bookmarkEnd w:id="99"/>
      <w:r w:rsidRPr="004A5D01">
        <w:rPr>
          <w:rFonts w:ascii="Times New Roman" w:hAnsi="Times New Roman" w:cs="Times New Roman"/>
          <w:b/>
          <w:bCs/>
          <w:i/>
          <w:iCs/>
          <w:color w:val="auto"/>
          <w:sz w:val="24"/>
          <w:szCs w:val="24"/>
        </w:rPr>
        <w:t xml:space="preserve"> </w:t>
      </w:r>
    </w:p>
    <w:p w14:paraId="5A206039" w14:textId="4ED96D04" w:rsidR="00343B50" w:rsidRPr="00343B50" w:rsidRDefault="0084333F" w:rsidP="00243BD5">
      <w:pPr>
        <w:spacing w:after="0" w:line="480" w:lineRule="auto"/>
        <w:ind w:left="-142" w:firstLine="851"/>
        <w:jc w:val="both"/>
        <w:rPr>
          <w:rFonts w:ascii="Times New Roman" w:hAnsi="Times New Roman" w:cs="Times New Roman"/>
        </w:rPr>
      </w:pPr>
      <w:r>
        <w:rPr>
          <w:rFonts w:ascii="Times New Roman" w:hAnsi="Times New Roman" w:cs="Times New Roman"/>
        </w:rPr>
        <w:t xml:space="preserve">Sesuai </w:t>
      </w:r>
      <w:r w:rsidR="0009750E">
        <w:rPr>
          <w:rFonts w:ascii="Times New Roman" w:hAnsi="Times New Roman" w:cs="Times New Roman"/>
        </w:rPr>
        <w:t xml:space="preserve">hasil pengujian regresi </w:t>
      </w:r>
      <w:r>
        <w:rPr>
          <w:rFonts w:ascii="Times New Roman" w:hAnsi="Times New Roman" w:cs="Times New Roman"/>
        </w:rPr>
        <w:t xml:space="preserve">yang telah disajikan sebelumnya, menunjukkan nilai signifikansi sebesar 0,001 &lt; </w:t>
      </w:r>
      <w:r>
        <w:rPr>
          <w:rFonts w:ascii="Times New Roman" w:hAnsi="Times New Roman" w:cs="Times New Roman"/>
          <w:i/>
          <w:iCs/>
        </w:rPr>
        <w:t xml:space="preserve">probability </w:t>
      </w:r>
      <w:r>
        <w:rPr>
          <w:rFonts w:ascii="Times New Roman" w:hAnsi="Times New Roman" w:cs="Times New Roman"/>
        </w:rPr>
        <w:t xml:space="preserve">α 0,05 dengan nilai beta (β) sebesar 0,017 dengan arah positif. </w:t>
      </w:r>
      <w:r w:rsidR="00343B50">
        <w:rPr>
          <w:rFonts w:ascii="Times New Roman" w:hAnsi="Times New Roman" w:cs="Times New Roman"/>
        </w:rPr>
        <w:t>H</w:t>
      </w:r>
      <w:r w:rsidR="008041E4">
        <w:rPr>
          <w:rFonts w:ascii="Times New Roman" w:hAnsi="Times New Roman" w:cs="Times New Roman"/>
        </w:rPr>
        <w:t xml:space="preserve">asil </w:t>
      </w:r>
      <w:r w:rsidR="00343B50">
        <w:rPr>
          <w:rFonts w:ascii="Times New Roman" w:hAnsi="Times New Roman" w:cs="Times New Roman"/>
        </w:rPr>
        <w:t>penelitian</w:t>
      </w:r>
      <w:r w:rsidR="008041E4">
        <w:rPr>
          <w:rFonts w:ascii="Times New Roman" w:hAnsi="Times New Roman" w:cs="Times New Roman"/>
        </w:rPr>
        <w:t xml:space="preserve"> ini dapat disimpulkan bahwa </w:t>
      </w:r>
      <w:r w:rsidR="00D408D8">
        <w:rPr>
          <w:rFonts w:ascii="Times New Roman" w:hAnsi="Times New Roman" w:cs="Times New Roman"/>
        </w:rPr>
        <w:t xml:space="preserve">jika </w:t>
      </w:r>
      <w:r w:rsidR="00343B50">
        <w:rPr>
          <w:rFonts w:ascii="Times New Roman" w:hAnsi="Times New Roman" w:cs="Times New Roman"/>
        </w:rPr>
        <w:t>nilai Z-</w:t>
      </w:r>
      <w:r w:rsidR="00343B50">
        <w:rPr>
          <w:rFonts w:ascii="Times New Roman" w:hAnsi="Times New Roman" w:cs="Times New Roman"/>
          <w:i/>
          <w:iCs/>
        </w:rPr>
        <w:t xml:space="preserve">Score </w:t>
      </w:r>
      <w:r w:rsidR="00343B50">
        <w:rPr>
          <w:rFonts w:ascii="Times New Roman" w:hAnsi="Times New Roman" w:cs="Times New Roman"/>
        </w:rPr>
        <w:t>menurun</w:t>
      </w:r>
      <w:r w:rsidR="00D408D8">
        <w:rPr>
          <w:rFonts w:ascii="Times New Roman" w:hAnsi="Times New Roman" w:cs="Times New Roman"/>
        </w:rPr>
        <w:t>,</w:t>
      </w:r>
      <w:r w:rsidR="00343B50">
        <w:rPr>
          <w:rFonts w:ascii="Times New Roman" w:hAnsi="Times New Roman" w:cs="Times New Roman"/>
        </w:rPr>
        <w:t xml:space="preserve"> </w:t>
      </w:r>
      <w:r w:rsidR="0030249C">
        <w:rPr>
          <w:rFonts w:ascii="Times New Roman" w:hAnsi="Times New Roman" w:cs="Times New Roman"/>
        </w:rPr>
        <w:t xml:space="preserve">maka </w:t>
      </w:r>
      <w:r w:rsidR="00343B50">
        <w:rPr>
          <w:rFonts w:ascii="Times New Roman" w:hAnsi="Times New Roman" w:cs="Times New Roman"/>
          <w:i/>
          <w:iCs/>
        </w:rPr>
        <w:t>ETR</w:t>
      </w:r>
      <w:r w:rsidR="0030249C">
        <w:rPr>
          <w:rFonts w:ascii="Times New Roman" w:hAnsi="Times New Roman" w:cs="Times New Roman"/>
          <w:i/>
          <w:iCs/>
        </w:rPr>
        <w:t xml:space="preserve"> </w:t>
      </w:r>
      <w:r w:rsidR="0030249C">
        <w:rPr>
          <w:rFonts w:ascii="Times New Roman" w:hAnsi="Times New Roman" w:cs="Times New Roman"/>
        </w:rPr>
        <w:t>juga mengalami penurunan</w:t>
      </w:r>
      <w:r w:rsidR="00343B50">
        <w:rPr>
          <w:rFonts w:ascii="Times New Roman" w:hAnsi="Times New Roman" w:cs="Times New Roman"/>
        </w:rPr>
        <w:t xml:space="preserve">. Dengan demikian, hal tersebut dapat meningkatkan </w:t>
      </w:r>
      <w:r w:rsidR="00343B50">
        <w:rPr>
          <w:rFonts w:ascii="Times New Roman" w:hAnsi="Times New Roman" w:cs="Times New Roman"/>
          <w:i/>
          <w:iCs/>
        </w:rPr>
        <w:t xml:space="preserve">financial distress </w:t>
      </w:r>
      <w:r w:rsidR="00343B50">
        <w:rPr>
          <w:rFonts w:ascii="Times New Roman" w:hAnsi="Times New Roman" w:cs="Times New Roman"/>
        </w:rPr>
        <w:t xml:space="preserve">sehingga praktik </w:t>
      </w:r>
      <w:r w:rsidR="00343B50">
        <w:rPr>
          <w:rFonts w:ascii="Times New Roman" w:hAnsi="Times New Roman" w:cs="Times New Roman"/>
          <w:i/>
          <w:iCs/>
        </w:rPr>
        <w:t xml:space="preserve">tax avoidance </w:t>
      </w:r>
      <w:r w:rsidR="00343B50">
        <w:rPr>
          <w:rFonts w:ascii="Times New Roman" w:hAnsi="Times New Roman" w:cs="Times New Roman"/>
        </w:rPr>
        <w:t>pada perusahaan</w:t>
      </w:r>
      <w:r w:rsidR="006A6535">
        <w:rPr>
          <w:rFonts w:ascii="Times New Roman" w:hAnsi="Times New Roman" w:cs="Times New Roman"/>
        </w:rPr>
        <w:t xml:space="preserve"> sektor</w:t>
      </w:r>
      <w:r w:rsidR="00343B50">
        <w:rPr>
          <w:rFonts w:ascii="Times New Roman" w:hAnsi="Times New Roman" w:cs="Times New Roman"/>
        </w:rPr>
        <w:t xml:space="preserve"> </w:t>
      </w:r>
      <w:r w:rsidR="00343B50">
        <w:rPr>
          <w:rFonts w:ascii="Times New Roman" w:hAnsi="Times New Roman" w:cs="Times New Roman"/>
          <w:i/>
          <w:iCs/>
        </w:rPr>
        <w:t xml:space="preserve">consumer cylicals </w:t>
      </w:r>
      <w:r w:rsidR="00343B50">
        <w:rPr>
          <w:rFonts w:ascii="Times New Roman" w:hAnsi="Times New Roman" w:cs="Times New Roman"/>
        </w:rPr>
        <w:t xml:space="preserve">juga akan meningkat.  </w:t>
      </w:r>
    </w:p>
    <w:p w14:paraId="2617DAB5" w14:textId="116867BB" w:rsidR="00683395" w:rsidRPr="0041370E" w:rsidRDefault="00BD20FF" w:rsidP="0041370E">
      <w:pPr>
        <w:spacing w:after="0" w:line="480" w:lineRule="auto"/>
        <w:ind w:left="-142" w:firstLine="851"/>
        <w:jc w:val="both"/>
        <w:rPr>
          <w:rFonts w:ascii="Times New Roman" w:hAnsi="Times New Roman" w:cs="Times New Roman"/>
        </w:rPr>
      </w:pPr>
      <w:r>
        <w:rPr>
          <w:rFonts w:ascii="Times New Roman" w:hAnsi="Times New Roman" w:cs="Times New Roman"/>
        </w:rPr>
        <w:t>D</w:t>
      </w:r>
      <w:r w:rsidR="00F00DD7">
        <w:rPr>
          <w:rFonts w:ascii="Times New Roman" w:hAnsi="Times New Roman" w:cs="Times New Roman"/>
        </w:rPr>
        <w:t xml:space="preserve">ilihat dari </w:t>
      </w:r>
      <w:r w:rsidR="00475C22">
        <w:rPr>
          <w:rFonts w:ascii="Times New Roman" w:hAnsi="Times New Roman" w:cs="Times New Roman"/>
        </w:rPr>
        <w:t xml:space="preserve">sudut </w:t>
      </w:r>
      <w:r w:rsidR="00F00DD7">
        <w:rPr>
          <w:rFonts w:ascii="Times New Roman" w:hAnsi="Times New Roman" w:cs="Times New Roman"/>
        </w:rPr>
        <w:t xml:space="preserve">pandang perusahaan </w:t>
      </w:r>
      <w:r w:rsidR="00F00DD7">
        <w:rPr>
          <w:rFonts w:ascii="Times New Roman" w:hAnsi="Times New Roman" w:cs="Times New Roman"/>
          <w:i/>
          <w:iCs/>
        </w:rPr>
        <w:t xml:space="preserve">consumer </w:t>
      </w:r>
      <w:r w:rsidR="00F00DD7" w:rsidRPr="00F00DD7">
        <w:rPr>
          <w:rFonts w:ascii="Times New Roman" w:hAnsi="Times New Roman" w:cs="Times New Roman"/>
        </w:rPr>
        <w:t>cylicals</w:t>
      </w:r>
      <w:r w:rsidR="00F00DD7">
        <w:rPr>
          <w:rFonts w:ascii="Times New Roman" w:hAnsi="Times New Roman" w:cs="Times New Roman"/>
        </w:rPr>
        <w:t>, k</w:t>
      </w:r>
      <w:r w:rsidR="00F00DD7" w:rsidRPr="00F00DD7">
        <w:rPr>
          <w:rFonts w:ascii="Times New Roman" w:hAnsi="Times New Roman" w:cs="Times New Roman"/>
        </w:rPr>
        <w:t>etika</w:t>
      </w:r>
      <w:r w:rsidR="00F00DD7">
        <w:rPr>
          <w:rFonts w:ascii="Times New Roman" w:hAnsi="Times New Roman" w:cs="Times New Roman"/>
        </w:rPr>
        <w:t xml:space="preserve"> kondisi ekonomi melemah, permintaan terhadap produk dan jasa pada perusahaan sektor </w:t>
      </w:r>
      <w:r w:rsidR="00F00DD7">
        <w:rPr>
          <w:rFonts w:ascii="Times New Roman" w:hAnsi="Times New Roman" w:cs="Times New Roman"/>
          <w:i/>
          <w:iCs/>
        </w:rPr>
        <w:t xml:space="preserve">consumer cylicals </w:t>
      </w:r>
      <w:r w:rsidR="00F00DD7">
        <w:rPr>
          <w:rFonts w:ascii="Times New Roman" w:hAnsi="Times New Roman" w:cs="Times New Roman"/>
        </w:rPr>
        <w:t>cenderung menurun,</w:t>
      </w:r>
      <w:r w:rsidR="00F00DD7">
        <w:rPr>
          <w:rFonts w:ascii="Times New Roman" w:hAnsi="Times New Roman" w:cs="Times New Roman"/>
          <w:i/>
          <w:iCs/>
        </w:rPr>
        <w:t xml:space="preserve"> </w:t>
      </w:r>
      <w:r w:rsidR="00F00DD7">
        <w:rPr>
          <w:rFonts w:ascii="Times New Roman" w:hAnsi="Times New Roman" w:cs="Times New Roman"/>
        </w:rPr>
        <w:t xml:space="preserve">karena sektor ini memiliki karakteristik yang sensitif terhadap perubahan ekonomi. Sehingga berdampak pada penurunan pendapatan, hal tersebut menyebabkan perusahaan berada dalam kondisi </w:t>
      </w:r>
      <w:r w:rsidR="00F00DD7">
        <w:rPr>
          <w:rFonts w:ascii="Times New Roman" w:hAnsi="Times New Roman" w:cs="Times New Roman"/>
          <w:i/>
          <w:iCs/>
        </w:rPr>
        <w:t xml:space="preserve">financial </w:t>
      </w:r>
      <w:r w:rsidR="00F00DD7">
        <w:rPr>
          <w:rFonts w:ascii="Times New Roman" w:hAnsi="Times New Roman" w:cs="Times New Roman"/>
          <w:i/>
          <w:iCs/>
        </w:rPr>
        <w:lastRenderedPageBreak/>
        <w:t>distress</w:t>
      </w:r>
      <w:r w:rsidR="00F00DD7">
        <w:rPr>
          <w:rFonts w:ascii="Times New Roman" w:hAnsi="Times New Roman" w:cs="Times New Roman"/>
        </w:rPr>
        <w:t xml:space="preserve">. Akibatnya, untuk meningkatkan kembali </w:t>
      </w:r>
      <w:r w:rsidR="00671C7B">
        <w:rPr>
          <w:rFonts w:ascii="Times New Roman" w:hAnsi="Times New Roman" w:cs="Times New Roman"/>
        </w:rPr>
        <w:t>stabilitas</w:t>
      </w:r>
      <w:r w:rsidR="00F00DD7">
        <w:rPr>
          <w:rFonts w:ascii="Times New Roman" w:hAnsi="Times New Roman" w:cs="Times New Roman"/>
        </w:rPr>
        <w:t xml:space="preserve"> kinerja keuangan, perusahaan perlu melakukan efisiensi dengan mengurangi beban, </w:t>
      </w:r>
      <w:r w:rsidR="00CF41C6">
        <w:rPr>
          <w:rFonts w:ascii="Times New Roman" w:hAnsi="Times New Roman" w:cs="Times New Roman"/>
        </w:rPr>
        <w:t>salah satunya</w:t>
      </w:r>
      <w:r w:rsidR="00F00DD7">
        <w:rPr>
          <w:rFonts w:ascii="Times New Roman" w:hAnsi="Times New Roman" w:cs="Times New Roman"/>
        </w:rPr>
        <w:t xml:space="preserve"> beban pajak. Hal ini dilakukan karena beban pajak merupakan salah satu beban yang dikeluarkan secara intensif oleh perusahaan yang berdampak pada arus kas dan laba perusahaan. </w:t>
      </w:r>
    </w:p>
    <w:p w14:paraId="5DFDF1D6" w14:textId="47875D0C" w:rsidR="006C7F8F" w:rsidRDefault="006C7F8F" w:rsidP="00243BD5">
      <w:pPr>
        <w:spacing w:after="0" w:line="480" w:lineRule="auto"/>
        <w:ind w:left="-142" w:firstLine="851"/>
        <w:jc w:val="both"/>
        <w:rPr>
          <w:rFonts w:ascii="Times New Roman" w:hAnsi="Times New Roman" w:cs="Times New Roman"/>
        </w:rPr>
      </w:pPr>
      <w:r>
        <w:rPr>
          <w:rFonts w:ascii="Times New Roman" w:hAnsi="Times New Roman" w:cs="Times New Roman"/>
        </w:rPr>
        <w:t xml:space="preserve">Teori agensi memberikan perspektif bahwa dalam kondisi </w:t>
      </w:r>
      <w:r>
        <w:rPr>
          <w:rFonts w:ascii="Times New Roman" w:hAnsi="Times New Roman" w:cs="Times New Roman"/>
          <w:i/>
          <w:iCs/>
        </w:rPr>
        <w:t>financial distress</w:t>
      </w:r>
      <w:r w:rsidR="003A47AE">
        <w:rPr>
          <w:rFonts w:ascii="Times New Roman" w:hAnsi="Times New Roman" w:cs="Times New Roman"/>
          <w:i/>
          <w:iCs/>
        </w:rPr>
        <w:t xml:space="preserve">, agent </w:t>
      </w:r>
      <w:r w:rsidR="003A47AE">
        <w:rPr>
          <w:rFonts w:ascii="Times New Roman" w:hAnsi="Times New Roman" w:cs="Times New Roman"/>
        </w:rPr>
        <w:t xml:space="preserve">tidak memiliki banyak pilihan untuk dapat memulihkan kondisi keuangan perusahaan. Selain itu, </w:t>
      </w:r>
      <w:r w:rsidR="003A47AE">
        <w:rPr>
          <w:rFonts w:ascii="Times New Roman" w:hAnsi="Times New Roman" w:cs="Times New Roman"/>
          <w:i/>
          <w:iCs/>
        </w:rPr>
        <w:t xml:space="preserve">agent </w:t>
      </w:r>
      <w:r w:rsidR="003A47AE">
        <w:rPr>
          <w:rFonts w:ascii="Times New Roman" w:hAnsi="Times New Roman" w:cs="Times New Roman"/>
        </w:rPr>
        <w:t xml:space="preserve">memiliki tanggung jawab untuk mempertahankan keberlangsungan operasional dan kestabilan kinerja keuangan. </w:t>
      </w:r>
      <w:r>
        <w:rPr>
          <w:rFonts w:ascii="Times New Roman" w:hAnsi="Times New Roman" w:cs="Times New Roman"/>
        </w:rPr>
        <w:t>Salah satu cara yang dapat dilakukan</w:t>
      </w:r>
      <w:r w:rsidR="009A1041">
        <w:rPr>
          <w:rFonts w:ascii="Times New Roman" w:hAnsi="Times New Roman" w:cs="Times New Roman"/>
        </w:rPr>
        <w:t xml:space="preserve"> </w:t>
      </w:r>
      <w:r w:rsidR="009A1041">
        <w:rPr>
          <w:rFonts w:ascii="Times New Roman" w:hAnsi="Times New Roman" w:cs="Times New Roman"/>
          <w:i/>
          <w:iCs/>
        </w:rPr>
        <w:t>agent</w:t>
      </w:r>
      <w:r w:rsidR="009A1041">
        <w:rPr>
          <w:rFonts w:ascii="Times New Roman" w:hAnsi="Times New Roman" w:cs="Times New Roman"/>
        </w:rPr>
        <w:t xml:space="preserve"> yaitu</w:t>
      </w:r>
      <w:r>
        <w:rPr>
          <w:rFonts w:ascii="Times New Roman" w:hAnsi="Times New Roman" w:cs="Times New Roman"/>
        </w:rPr>
        <w:t xml:space="preserve"> dengan meminimalkan beban pajak melalui </w:t>
      </w:r>
      <w:r>
        <w:rPr>
          <w:rFonts w:ascii="Times New Roman" w:hAnsi="Times New Roman" w:cs="Times New Roman"/>
          <w:i/>
          <w:iCs/>
        </w:rPr>
        <w:t>tax avoidance</w:t>
      </w:r>
      <w:r>
        <w:rPr>
          <w:rFonts w:ascii="Times New Roman" w:hAnsi="Times New Roman" w:cs="Times New Roman"/>
        </w:rPr>
        <w:t xml:space="preserve">. </w:t>
      </w:r>
      <w:r w:rsidR="00BF2EE3">
        <w:rPr>
          <w:rFonts w:ascii="Times New Roman" w:hAnsi="Times New Roman" w:cs="Times New Roman"/>
        </w:rPr>
        <w:t xml:space="preserve">Namun praktik ini belum tentu sejalan dengan kepentingan </w:t>
      </w:r>
      <w:r w:rsidR="00BF2EE3">
        <w:rPr>
          <w:rFonts w:ascii="Times New Roman" w:hAnsi="Times New Roman" w:cs="Times New Roman"/>
          <w:i/>
          <w:iCs/>
        </w:rPr>
        <w:t xml:space="preserve">principal </w:t>
      </w:r>
      <w:r w:rsidR="00BF2EE3">
        <w:rPr>
          <w:rFonts w:ascii="Times New Roman" w:hAnsi="Times New Roman" w:cs="Times New Roman"/>
        </w:rPr>
        <w:t>sehingga meningkatkan konflik kepentingan</w:t>
      </w:r>
      <w:r w:rsidR="00334287">
        <w:rPr>
          <w:rFonts w:ascii="Times New Roman" w:hAnsi="Times New Roman" w:cs="Times New Roman"/>
          <w:i/>
          <w:iCs/>
        </w:rPr>
        <w:t>.</w:t>
      </w:r>
      <w:r w:rsidR="00BF2EE3">
        <w:rPr>
          <w:rFonts w:ascii="Times New Roman" w:hAnsi="Times New Roman" w:cs="Times New Roman"/>
          <w:i/>
          <w:iCs/>
        </w:rPr>
        <w:t xml:space="preserve"> </w:t>
      </w:r>
      <w:r w:rsidR="00334287">
        <w:rPr>
          <w:rFonts w:ascii="Times New Roman" w:hAnsi="Times New Roman" w:cs="Times New Roman"/>
        </w:rPr>
        <w:t>K</w:t>
      </w:r>
      <w:r w:rsidR="00BF2EE3">
        <w:rPr>
          <w:rFonts w:ascii="Times New Roman" w:hAnsi="Times New Roman" w:cs="Times New Roman"/>
        </w:rPr>
        <w:t>arena</w:t>
      </w:r>
      <w:r w:rsidR="00334287">
        <w:rPr>
          <w:rFonts w:ascii="Times New Roman" w:hAnsi="Times New Roman" w:cs="Times New Roman"/>
        </w:rPr>
        <w:t>,</w:t>
      </w:r>
      <w:r w:rsidR="00BF2EE3">
        <w:rPr>
          <w:rFonts w:ascii="Times New Roman" w:hAnsi="Times New Roman" w:cs="Times New Roman"/>
        </w:rPr>
        <w:t xml:space="preserve"> praktik tersebut perlu manajemen resiko yang baik dan dilakukan sesuai ketentuan yang berlaku, agar tetap terhindar dari resiko sanksi pajak dan </w:t>
      </w:r>
      <w:r w:rsidR="00886582">
        <w:rPr>
          <w:rFonts w:ascii="Times New Roman" w:hAnsi="Times New Roman" w:cs="Times New Roman"/>
        </w:rPr>
        <w:t xml:space="preserve">kerusakan </w:t>
      </w:r>
      <w:r w:rsidR="00BF2EE3">
        <w:rPr>
          <w:rFonts w:ascii="Times New Roman" w:hAnsi="Times New Roman" w:cs="Times New Roman"/>
        </w:rPr>
        <w:t xml:space="preserve">reputasi perusahaan. </w:t>
      </w:r>
    </w:p>
    <w:p w14:paraId="5E9DDC01" w14:textId="49AC231E" w:rsidR="00293163" w:rsidRPr="00351FFB" w:rsidRDefault="003815F4" w:rsidP="00351FFB">
      <w:pPr>
        <w:spacing w:after="0" w:line="480" w:lineRule="auto"/>
        <w:ind w:left="-142" w:firstLine="851"/>
        <w:jc w:val="both"/>
        <w:rPr>
          <w:rFonts w:ascii="Times New Roman" w:hAnsi="Times New Roman" w:cs="Times New Roman"/>
          <w:u w:val="single"/>
        </w:rPr>
      </w:pPr>
      <w:r>
        <w:rPr>
          <w:rFonts w:ascii="Times New Roman" w:hAnsi="Times New Roman" w:cs="Times New Roman"/>
        </w:rPr>
        <w:t xml:space="preserve">Hasil penelitian </w:t>
      </w:r>
      <w:r w:rsidR="00351FFB">
        <w:rPr>
          <w:rFonts w:ascii="Times New Roman" w:hAnsi="Times New Roman" w:cs="Times New Roman"/>
        </w:rPr>
        <w:t>ini sejalan dengan be</w:t>
      </w:r>
      <w:r w:rsidR="009A1F92">
        <w:rPr>
          <w:rFonts w:ascii="Times New Roman" w:hAnsi="Times New Roman" w:cs="Times New Roman"/>
        </w:rPr>
        <w:t>berapa</w:t>
      </w:r>
      <w:r w:rsidR="00351FFB">
        <w:rPr>
          <w:rFonts w:ascii="Times New Roman" w:hAnsi="Times New Roman" w:cs="Times New Roman"/>
        </w:rPr>
        <w:t xml:space="preserve"> penelitian yang sudah dilakukan sebelumnya. Seperti penelitian yang dilakukan oleh </w:t>
      </w:r>
      <w:r w:rsidR="00E81E25">
        <w:rPr>
          <w:rFonts w:ascii="Times New Roman" w:hAnsi="Times New Roman" w:cs="Times New Roman"/>
        </w:rPr>
        <w:fldChar w:fldCharType="begin" w:fldLock="1"/>
      </w:r>
      <w:r w:rsidR="002261C2">
        <w:rPr>
          <w:rFonts w:ascii="Times New Roman" w:hAnsi="Times New Roman" w:cs="Times New Roman"/>
        </w:rPr>
        <w:instrText>ADDIN CSL_CITATION {"citationItems":[{"id":"ITEM-1","itemData":{"DOI":"10.1080/23311975.2021.1953678","author":[{"dropping-particle":"","family":"Dang","given":"Van Cuong","non-dropping-particle":"","parse-names":false,"suffix":""},{"dropping-particle":"","family":"Tran","given":"Xuan Hang","non-dropping-particle":"","parse-names":false,"suffix":""}],"container-title":"Cogent Business &amp; Management","id":"ITEM-1","issue":"1","issued":{"date-parts":[["2021"]]},"publisher":"Cogent","title":"The Impact of Financial Distress on Tax Avoidance: An Empirical Analysis of The Vietnamese Listed Companies","type":"article-journal","volume":"8"},"uris":["http://www.mendeley.com/documents/?uuid=57ffd3d2-4a0a-4301-a022-c449dd4310b1"]}],"mendeley":{"formattedCitation":"(Dang &amp; Tran, 2021)","manualFormatting":"Dang dan Tran, (2021)","plainTextFormattedCitation":"(Dang &amp; Tran, 2021)","previouslyFormattedCitation":"(Dang &amp; Tran, 2021)"},"properties":{"noteIndex":0},"schema":"https://github.com/citation-style-language/schema/raw/master/csl-citation.json"}</w:instrText>
      </w:r>
      <w:r w:rsidR="00E81E25">
        <w:rPr>
          <w:rFonts w:ascii="Times New Roman" w:hAnsi="Times New Roman" w:cs="Times New Roman"/>
        </w:rPr>
        <w:fldChar w:fldCharType="separate"/>
      </w:r>
      <w:r w:rsidR="00E81E25" w:rsidRPr="00E81E25">
        <w:rPr>
          <w:rFonts w:ascii="Times New Roman" w:hAnsi="Times New Roman" w:cs="Times New Roman"/>
          <w:noProof/>
        </w:rPr>
        <w:t xml:space="preserve">Dang </w:t>
      </w:r>
      <w:r w:rsidR="002261C2">
        <w:rPr>
          <w:rFonts w:ascii="Times New Roman" w:hAnsi="Times New Roman" w:cs="Times New Roman"/>
          <w:noProof/>
        </w:rPr>
        <w:t>dan</w:t>
      </w:r>
      <w:r w:rsidR="00E81E25" w:rsidRPr="00E81E25">
        <w:rPr>
          <w:rFonts w:ascii="Times New Roman" w:hAnsi="Times New Roman" w:cs="Times New Roman"/>
          <w:noProof/>
        </w:rPr>
        <w:t xml:space="preserve"> Tran, </w:t>
      </w:r>
      <w:r w:rsidR="002261C2">
        <w:rPr>
          <w:rFonts w:ascii="Times New Roman" w:hAnsi="Times New Roman" w:cs="Times New Roman"/>
          <w:noProof/>
        </w:rPr>
        <w:t>(</w:t>
      </w:r>
      <w:r w:rsidR="00E81E25" w:rsidRPr="00E81E25">
        <w:rPr>
          <w:rFonts w:ascii="Times New Roman" w:hAnsi="Times New Roman" w:cs="Times New Roman"/>
          <w:noProof/>
        </w:rPr>
        <w:t>2021)</w:t>
      </w:r>
      <w:r w:rsidR="00E81E25">
        <w:rPr>
          <w:rFonts w:ascii="Times New Roman" w:hAnsi="Times New Roman" w:cs="Times New Roman"/>
        </w:rPr>
        <w:fldChar w:fldCharType="end"/>
      </w:r>
      <w:r w:rsidR="00FF5792">
        <w:rPr>
          <w:rFonts w:ascii="Times New Roman" w:hAnsi="Times New Roman" w:cs="Times New Roman"/>
        </w:rPr>
        <w:t xml:space="preserve"> </w:t>
      </w:r>
      <w:r w:rsidR="0002387D">
        <w:rPr>
          <w:rFonts w:ascii="Times New Roman" w:hAnsi="Times New Roman" w:cs="Times New Roman"/>
        </w:rPr>
        <w:t xml:space="preserve">dan </w:t>
      </w:r>
      <w:r w:rsidR="0002387D">
        <w:rPr>
          <w:rFonts w:ascii="Times New Roman" w:hAnsi="Times New Roman" w:cs="Times New Roman"/>
        </w:rPr>
        <w:fldChar w:fldCharType="begin" w:fldLock="1"/>
      </w:r>
      <w:r w:rsidR="002261C2">
        <w:rPr>
          <w:rFonts w:ascii="Times New Roman" w:hAnsi="Times New Roman" w:cs="Times New Roman"/>
        </w:rPr>
        <w:instrText>ADDIN CSL_CITATION {"citationItems":[{"id":"ITEM-1","itemData":{"author":[{"dropping-particle":"","family":"Nugroho","given":"Aditya Candra","non-dropping-particle":"","parse-names":false,"suffix":""},{"dropping-particle":"","family":"Mulyanto","given":"","non-dropping-particle":"","parse-names":false,"suffix":""},{"dropping-particle":"","family":"Afifi","given":"Zaenal","non-dropping-particle":"","parse-names":false,"suffix":""}],"container-title":"Jurnal Economica","id":"ITEM-1","issue":"2","issued":{"date-parts":[["2022"]]},"title":"Pengaruh Financial Distress, leverage, Sales Growth, Manajemen Laba, dan Intensitas Aset Tetap Terhadap Penghindaran Pajak (Studi Empiris Pada Perusahaan Manufaktur yang Terdaftar Di BEI Selama Tahun 2018-2021)","type":"article-journal","volume":"1"},"uris":["http://www.mendeley.com/documents/?uuid=50892480-f3ab-4904-bcb7-6398bb462510"]}],"mendeley":{"formattedCitation":"(Nugroho et al., 2022)","manualFormatting":"Nugroho et al., (2022)","plainTextFormattedCitation":"(Nugroho et al., 2022)","previouslyFormattedCitation":"(Nugroho et al., 2022)"},"properties":{"noteIndex":0},"schema":"https://github.com/citation-style-language/schema/raw/master/csl-citation.json"}</w:instrText>
      </w:r>
      <w:r w:rsidR="0002387D">
        <w:rPr>
          <w:rFonts w:ascii="Times New Roman" w:hAnsi="Times New Roman" w:cs="Times New Roman"/>
        </w:rPr>
        <w:fldChar w:fldCharType="separate"/>
      </w:r>
      <w:r w:rsidR="0002387D" w:rsidRPr="0002387D">
        <w:rPr>
          <w:rFonts w:ascii="Times New Roman" w:hAnsi="Times New Roman" w:cs="Times New Roman"/>
          <w:noProof/>
        </w:rPr>
        <w:t xml:space="preserve">Nugroho </w:t>
      </w:r>
      <w:r w:rsidR="0002387D" w:rsidRPr="002261C2">
        <w:rPr>
          <w:rFonts w:ascii="Times New Roman" w:hAnsi="Times New Roman" w:cs="Times New Roman"/>
          <w:i/>
          <w:iCs/>
          <w:noProof/>
        </w:rPr>
        <w:t>et al</w:t>
      </w:r>
      <w:r w:rsidR="0002387D" w:rsidRPr="0002387D">
        <w:rPr>
          <w:rFonts w:ascii="Times New Roman" w:hAnsi="Times New Roman" w:cs="Times New Roman"/>
          <w:noProof/>
        </w:rPr>
        <w:t xml:space="preserve">., </w:t>
      </w:r>
      <w:r w:rsidR="002261C2">
        <w:rPr>
          <w:rFonts w:ascii="Times New Roman" w:hAnsi="Times New Roman" w:cs="Times New Roman"/>
          <w:noProof/>
        </w:rPr>
        <w:t>(</w:t>
      </w:r>
      <w:r w:rsidR="0002387D" w:rsidRPr="0002387D">
        <w:rPr>
          <w:rFonts w:ascii="Times New Roman" w:hAnsi="Times New Roman" w:cs="Times New Roman"/>
          <w:noProof/>
        </w:rPr>
        <w:t>2022)</w:t>
      </w:r>
      <w:r w:rsidR="0002387D">
        <w:rPr>
          <w:rFonts w:ascii="Times New Roman" w:hAnsi="Times New Roman" w:cs="Times New Roman"/>
        </w:rPr>
        <w:fldChar w:fldCharType="end"/>
      </w:r>
      <w:r w:rsidR="002261C2">
        <w:rPr>
          <w:rFonts w:ascii="Times New Roman" w:hAnsi="Times New Roman" w:cs="Times New Roman"/>
        </w:rPr>
        <w:t xml:space="preserve">, </w:t>
      </w:r>
      <w:r w:rsidR="00351FFB">
        <w:rPr>
          <w:rFonts w:ascii="Times New Roman" w:hAnsi="Times New Roman" w:cs="Times New Roman"/>
        </w:rPr>
        <w:t xml:space="preserve">yang </w:t>
      </w:r>
      <w:r w:rsidR="002261C2">
        <w:rPr>
          <w:rFonts w:ascii="Times New Roman" w:hAnsi="Times New Roman" w:cs="Times New Roman"/>
        </w:rPr>
        <w:t>menyatakan</w:t>
      </w:r>
      <w:r w:rsidR="00351FFB">
        <w:rPr>
          <w:rFonts w:ascii="Times New Roman" w:hAnsi="Times New Roman" w:cs="Times New Roman"/>
        </w:rPr>
        <w:t xml:space="preserve"> hasil penelitian </w:t>
      </w:r>
      <w:r w:rsidR="00B17070">
        <w:rPr>
          <w:rFonts w:ascii="Times New Roman" w:hAnsi="Times New Roman" w:cs="Times New Roman"/>
          <w:i/>
          <w:iCs/>
        </w:rPr>
        <w:t xml:space="preserve">financial distress </w:t>
      </w:r>
      <w:r w:rsidR="00B17070">
        <w:rPr>
          <w:rFonts w:ascii="Times New Roman" w:hAnsi="Times New Roman" w:cs="Times New Roman"/>
        </w:rPr>
        <w:t xml:space="preserve">berpengaruh positif signifikan terhadap </w:t>
      </w:r>
      <w:r w:rsidR="00B17070">
        <w:rPr>
          <w:rFonts w:ascii="Times New Roman" w:hAnsi="Times New Roman" w:cs="Times New Roman"/>
          <w:i/>
          <w:iCs/>
        </w:rPr>
        <w:t xml:space="preserve">tax avoidance. </w:t>
      </w:r>
    </w:p>
    <w:p w14:paraId="23AF70E9" w14:textId="296E73D9" w:rsidR="00741B6F" w:rsidRPr="004A5D01" w:rsidRDefault="00741B6F" w:rsidP="00925D09">
      <w:pPr>
        <w:pStyle w:val="Heading3"/>
        <w:numPr>
          <w:ilvl w:val="2"/>
          <w:numId w:val="49"/>
        </w:numPr>
        <w:tabs>
          <w:tab w:val="left" w:pos="709"/>
        </w:tabs>
        <w:spacing w:before="0" w:after="0" w:line="480" w:lineRule="auto"/>
        <w:ind w:left="709" w:hanging="851"/>
        <w:jc w:val="both"/>
        <w:rPr>
          <w:rFonts w:ascii="Times New Roman" w:hAnsi="Times New Roman" w:cs="Times New Roman"/>
          <w:b/>
          <w:bCs/>
          <w:color w:val="auto"/>
          <w:sz w:val="24"/>
          <w:szCs w:val="24"/>
        </w:rPr>
      </w:pPr>
      <w:bookmarkStart w:id="100" w:name="_Toc227229891"/>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Liquidity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 xml:space="preserve">Tax Avoidance </w:t>
      </w:r>
      <w:r w:rsidRPr="004A5D01">
        <w:rPr>
          <w:rFonts w:ascii="Times New Roman" w:hAnsi="Times New Roman" w:cs="Times New Roman"/>
          <w:b/>
          <w:bCs/>
          <w:color w:val="auto"/>
          <w:sz w:val="24"/>
          <w:szCs w:val="24"/>
        </w:rPr>
        <w:t xml:space="preserve">Melalui </w:t>
      </w:r>
      <w:r w:rsidRPr="004A5D01">
        <w:rPr>
          <w:rFonts w:ascii="Times New Roman" w:hAnsi="Times New Roman" w:cs="Times New Roman"/>
          <w:b/>
          <w:bCs/>
          <w:i/>
          <w:iCs/>
          <w:color w:val="auto"/>
          <w:sz w:val="24"/>
          <w:szCs w:val="24"/>
        </w:rPr>
        <w:t>Financial</w:t>
      </w:r>
      <w:bookmarkEnd w:id="100"/>
    </w:p>
    <w:p w14:paraId="6F8962C0" w14:textId="1C8B5CA9" w:rsidR="00741B6F" w:rsidRDefault="00741B6F" w:rsidP="00925D09">
      <w:pPr>
        <w:pStyle w:val="Heading3"/>
        <w:tabs>
          <w:tab w:val="left" w:pos="709"/>
        </w:tabs>
        <w:spacing w:before="0" w:after="0" w:line="480" w:lineRule="auto"/>
        <w:ind w:left="709" w:hanging="851"/>
        <w:jc w:val="both"/>
        <w:rPr>
          <w:rFonts w:ascii="Times New Roman" w:hAnsi="Times New Roman" w:cs="Times New Roman"/>
          <w:b/>
          <w:bCs/>
          <w:i/>
          <w:iCs/>
          <w:color w:val="auto"/>
          <w:sz w:val="24"/>
          <w:szCs w:val="24"/>
        </w:rPr>
      </w:pPr>
      <w:r w:rsidRPr="004A5D01">
        <w:rPr>
          <w:rFonts w:ascii="Times New Roman" w:hAnsi="Times New Roman" w:cs="Times New Roman"/>
          <w:b/>
          <w:bCs/>
          <w:color w:val="auto"/>
          <w:sz w:val="24"/>
          <w:szCs w:val="24"/>
        </w:rPr>
        <w:tab/>
      </w:r>
      <w:bookmarkStart w:id="101" w:name="_Toc227229892"/>
      <w:r w:rsidRPr="004A5D01">
        <w:rPr>
          <w:rFonts w:ascii="Times New Roman" w:hAnsi="Times New Roman" w:cs="Times New Roman"/>
          <w:b/>
          <w:bCs/>
          <w:i/>
          <w:iCs/>
          <w:color w:val="auto"/>
          <w:sz w:val="24"/>
          <w:szCs w:val="24"/>
        </w:rPr>
        <w:t>Distress</w:t>
      </w:r>
      <w:bookmarkEnd w:id="101"/>
    </w:p>
    <w:p w14:paraId="5B61B233" w14:textId="1DE46C22" w:rsidR="00731744" w:rsidRDefault="00CC479C" w:rsidP="00DE504F">
      <w:pPr>
        <w:spacing w:after="0" w:line="480" w:lineRule="auto"/>
        <w:ind w:left="-142" w:firstLine="851"/>
        <w:jc w:val="both"/>
        <w:rPr>
          <w:rFonts w:ascii="Times New Roman" w:hAnsi="Times New Roman" w:cs="Times New Roman"/>
        </w:rPr>
      </w:pPr>
      <w:r>
        <w:rPr>
          <w:rFonts w:ascii="Times New Roman" w:hAnsi="Times New Roman" w:cs="Times New Roman"/>
        </w:rPr>
        <w:t xml:space="preserve">Sesuai dengan hasil uji mediasi dengan </w:t>
      </w:r>
      <w:r>
        <w:rPr>
          <w:rFonts w:ascii="Times New Roman" w:hAnsi="Times New Roman" w:cs="Times New Roman"/>
          <w:i/>
          <w:iCs/>
        </w:rPr>
        <w:t>sobel test</w:t>
      </w:r>
      <w:r>
        <w:rPr>
          <w:rFonts w:ascii="Times New Roman" w:hAnsi="Times New Roman" w:cs="Times New Roman"/>
        </w:rPr>
        <w:t xml:space="preserve"> yang telah disajikan sebelumnya, diperoleh nilai signifikansi sebesar 0,01 &lt; dari </w:t>
      </w:r>
      <w:r>
        <w:rPr>
          <w:rFonts w:ascii="Times New Roman" w:hAnsi="Times New Roman" w:cs="Times New Roman"/>
          <w:i/>
          <w:iCs/>
        </w:rPr>
        <w:t xml:space="preserve">probability </w:t>
      </w:r>
      <w:r>
        <w:rPr>
          <w:rFonts w:ascii="Times New Roman" w:hAnsi="Times New Roman" w:cs="Times New Roman"/>
        </w:rPr>
        <w:t xml:space="preserve">α 0,05 dengan nilai </w:t>
      </w:r>
      <w:r>
        <w:rPr>
          <w:rFonts w:ascii="Times New Roman" w:hAnsi="Times New Roman" w:cs="Times New Roman"/>
          <w:i/>
          <w:iCs/>
        </w:rPr>
        <w:t xml:space="preserve">sobel test statistic </w:t>
      </w:r>
      <w:r>
        <w:rPr>
          <w:rFonts w:ascii="Times New Roman" w:hAnsi="Times New Roman" w:cs="Times New Roman"/>
        </w:rPr>
        <w:t xml:space="preserve">dengan parameter positif sebesar 3,07 &gt; dari nilai T </w:t>
      </w:r>
      <w:r>
        <w:rPr>
          <w:rFonts w:ascii="Times New Roman" w:hAnsi="Times New Roman" w:cs="Times New Roman"/>
        </w:rPr>
        <w:lastRenderedPageBreak/>
        <w:t>tabel 1,69.</w:t>
      </w:r>
      <w:r w:rsidR="00731744">
        <w:rPr>
          <w:rFonts w:ascii="Times New Roman" w:hAnsi="Times New Roman" w:cs="Times New Roman"/>
        </w:rPr>
        <w:t xml:space="preserve"> Dengan demikian dapat diinterpretasikan bahwa </w:t>
      </w:r>
      <w:r w:rsidR="00DE504F">
        <w:rPr>
          <w:rFonts w:ascii="Times New Roman" w:hAnsi="Times New Roman" w:cs="Times New Roman"/>
        </w:rPr>
        <w:t>jika</w:t>
      </w:r>
      <w:r w:rsidR="00731744">
        <w:rPr>
          <w:rFonts w:ascii="Times New Roman" w:hAnsi="Times New Roman" w:cs="Times New Roman"/>
        </w:rPr>
        <w:t xml:space="preserve"> nilai </w:t>
      </w:r>
      <w:r w:rsidR="00731744">
        <w:rPr>
          <w:rFonts w:ascii="Times New Roman" w:hAnsi="Times New Roman" w:cs="Times New Roman"/>
          <w:i/>
          <w:iCs/>
        </w:rPr>
        <w:t xml:space="preserve">CR </w:t>
      </w:r>
      <w:r w:rsidR="00731744">
        <w:rPr>
          <w:rFonts w:ascii="Times New Roman" w:hAnsi="Times New Roman" w:cs="Times New Roman"/>
        </w:rPr>
        <w:t xml:space="preserve">sebagai proksi </w:t>
      </w:r>
      <w:r w:rsidR="00731744">
        <w:rPr>
          <w:rFonts w:ascii="Times New Roman" w:hAnsi="Times New Roman" w:cs="Times New Roman"/>
          <w:i/>
          <w:iCs/>
        </w:rPr>
        <w:t>liquidity</w:t>
      </w:r>
      <w:r w:rsidR="00DE504F">
        <w:rPr>
          <w:rFonts w:ascii="Times New Roman" w:hAnsi="Times New Roman" w:cs="Times New Roman"/>
          <w:i/>
          <w:iCs/>
        </w:rPr>
        <w:t xml:space="preserve"> </w:t>
      </w:r>
      <w:r w:rsidR="00DE504F">
        <w:rPr>
          <w:rFonts w:ascii="Times New Roman" w:hAnsi="Times New Roman" w:cs="Times New Roman"/>
        </w:rPr>
        <w:t>menurun</w:t>
      </w:r>
      <w:r w:rsidR="00731744">
        <w:rPr>
          <w:rFonts w:ascii="Times New Roman" w:hAnsi="Times New Roman" w:cs="Times New Roman"/>
        </w:rPr>
        <w:t>,</w:t>
      </w:r>
      <w:r w:rsidR="00DE504F">
        <w:rPr>
          <w:rFonts w:ascii="Times New Roman" w:hAnsi="Times New Roman" w:cs="Times New Roman"/>
        </w:rPr>
        <w:t xml:space="preserve"> maka Z-</w:t>
      </w:r>
      <w:r w:rsidR="00DE504F">
        <w:rPr>
          <w:rFonts w:ascii="Times New Roman" w:hAnsi="Times New Roman" w:cs="Times New Roman"/>
          <w:i/>
          <w:iCs/>
        </w:rPr>
        <w:t xml:space="preserve">Score </w:t>
      </w:r>
      <w:r w:rsidR="00DE504F">
        <w:rPr>
          <w:rFonts w:ascii="Times New Roman" w:hAnsi="Times New Roman" w:cs="Times New Roman"/>
        </w:rPr>
        <w:t xml:space="preserve">juga ikut menurun sehingga </w:t>
      </w:r>
      <w:r w:rsidR="00DE504F">
        <w:rPr>
          <w:rFonts w:ascii="Times New Roman" w:hAnsi="Times New Roman" w:cs="Times New Roman"/>
          <w:i/>
          <w:iCs/>
        </w:rPr>
        <w:t xml:space="preserve">ETR </w:t>
      </w:r>
      <w:r w:rsidR="00DE504F">
        <w:rPr>
          <w:rFonts w:ascii="Times New Roman" w:hAnsi="Times New Roman" w:cs="Times New Roman"/>
        </w:rPr>
        <w:t xml:space="preserve">pun menurun. Terjadinya penurunan </w:t>
      </w:r>
      <w:r w:rsidR="00731744">
        <w:rPr>
          <w:rFonts w:ascii="Times New Roman" w:hAnsi="Times New Roman" w:cs="Times New Roman"/>
        </w:rPr>
        <w:t>pada nilai Z-</w:t>
      </w:r>
      <w:r w:rsidR="00731744">
        <w:rPr>
          <w:rFonts w:ascii="Times New Roman" w:hAnsi="Times New Roman" w:cs="Times New Roman"/>
          <w:i/>
          <w:iCs/>
        </w:rPr>
        <w:t xml:space="preserve">Score </w:t>
      </w:r>
      <w:r w:rsidR="00731744">
        <w:rPr>
          <w:rFonts w:ascii="Times New Roman" w:hAnsi="Times New Roman" w:cs="Times New Roman"/>
        </w:rPr>
        <w:t xml:space="preserve">dan </w:t>
      </w:r>
      <w:r w:rsidR="00731744">
        <w:rPr>
          <w:rFonts w:ascii="Times New Roman" w:hAnsi="Times New Roman" w:cs="Times New Roman"/>
          <w:i/>
          <w:iCs/>
        </w:rPr>
        <w:t xml:space="preserve">ETR </w:t>
      </w:r>
      <w:r w:rsidR="00731744">
        <w:rPr>
          <w:rFonts w:ascii="Times New Roman" w:hAnsi="Times New Roman" w:cs="Times New Roman"/>
        </w:rPr>
        <w:t xml:space="preserve">mencerminkan </w:t>
      </w:r>
      <w:r w:rsidR="00DE504F">
        <w:rPr>
          <w:rFonts w:ascii="Times New Roman" w:hAnsi="Times New Roman" w:cs="Times New Roman"/>
        </w:rPr>
        <w:t>meningkatnya</w:t>
      </w:r>
      <w:r w:rsidR="00731744">
        <w:rPr>
          <w:rFonts w:ascii="Times New Roman" w:hAnsi="Times New Roman" w:cs="Times New Roman"/>
        </w:rPr>
        <w:t xml:space="preserve"> </w:t>
      </w:r>
      <w:r w:rsidR="00731744">
        <w:rPr>
          <w:rFonts w:ascii="Times New Roman" w:hAnsi="Times New Roman" w:cs="Times New Roman"/>
          <w:i/>
          <w:iCs/>
        </w:rPr>
        <w:t>financial distress</w:t>
      </w:r>
      <w:r w:rsidR="00DE504F">
        <w:rPr>
          <w:rFonts w:ascii="Times New Roman" w:hAnsi="Times New Roman" w:cs="Times New Roman"/>
          <w:i/>
          <w:iCs/>
        </w:rPr>
        <w:t xml:space="preserve"> </w:t>
      </w:r>
      <w:r w:rsidR="00DE504F">
        <w:rPr>
          <w:rFonts w:ascii="Times New Roman" w:hAnsi="Times New Roman" w:cs="Times New Roman"/>
        </w:rPr>
        <w:t xml:space="preserve">pada perusahaan sektor </w:t>
      </w:r>
      <w:r w:rsidR="00DE504F">
        <w:rPr>
          <w:rFonts w:ascii="Times New Roman" w:hAnsi="Times New Roman" w:cs="Times New Roman"/>
          <w:i/>
          <w:iCs/>
        </w:rPr>
        <w:t>consumer cylicals</w:t>
      </w:r>
      <w:r w:rsidR="009435DE">
        <w:rPr>
          <w:rFonts w:ascii="Times New Roman" w:hAnsi="Times New Roman" w:cs="Times New Roman"/>
          <w:i/>
          <w:iCs/>
        </w:rPr>
        <w:t>,</w:t>
      </w:r>
      <w:r w:rsidR="00DE504F">
        <w:rPr>
          <w:rFonts w:ascii="Times New Roman" w:hAnsi="Times New Roman" w:cs="Times New Roman"/>
          <w:i/>
          <w:iCs/>
        </w:rPr>
        <w:t xml:space="preserve"> </w:t>
      </w:r>
      <w:r w:rsidR="00DE504F" w:rsidRPr="00DE504F">
        <w:rPr>
          <w:rFonts w:ascii="Times New Roman" w:hAnsi="Times New Roman" w:cs="Times New Roman"/>
        </w:rPr>
        <w:t xml:space="preserve">yang </w:t>
      </w:r>
      <w:r w:rsidR="009435DE">
        <w:rPr>
          <w:rFonts w:ascii="Times New Roman" w:hAnsi="Times New Roman" w:cs="Times New Roman"/>
        </w:rPr>
        <w:t>dapat</w:t>
      </w:r>
      <w:r w:rsidR="00DE504F" w:rsidRPr="00DE504F">
        <w:rPr>
          <w:rFonts w:ascii="Times New Roman" w:hAnsi="Times New Roman" w:cs="Times New Roman"/>
        </w:rPr>
        <w:t xml:space="preserve"> meningkatkan</w:t>
      </w:r>
      <w:r w:rsidR="00DE504F">
        <w:rPr>
          <w:rFonts w:ascii="Times New Roman" w:hAnsi="Times New Roman" w:cs="Times New Roman"/>
          <w:i/>
          <w:iCs/>
        </w:rPr>
        <w:t xml:space="preserve"> </w:t>
      </w:r>
      <w:r w:rsidR="00731744">
        <w:rPr>
          <w:rFonts w:ascii="Times New Roman" w:hAnsi="Times New Roman" w:cs="Times New Roman"/>
        </w:rPr>
        <w:t xml:space="preserve">praktik </w:t>
      </w:r>
      <w:r w:rsidR="00731744">
        <w:rPr>
          <w:rFonts w:ascii="Times New Roman" w:hAnsi="Times New Roman" w:cs="Times New Roman"/>
          <w:i/>
          <w:iCs/>
        </w:rPr>
        <w:t>tax avoidance</w:t>
      </w:r>
      <w:r w:rsidR="00731744">
        <w:rPr>
          <w:rFonts w:ascii="Times New Roman" w:hAnsi="Times New Roman" w:cs="Times New Roman"/>
        </w:rPr>
        <w:t xml:space="preserve">. </w:t>
      </w:r>
      <w:r w:rsidR="000B3482">
        <w:rPr>
          <w:rFonts w:ascii="Times New Roman" w:hAnsi="Times New Roman" w:cs="Times New Roman"/>
        </w:rPr>
        <w:t xml:space="preserve"> </w:t>
      </w:r>
    </w:p>
    <w:p w14:paraId="5C8B1A1D" w14:textId="615F0B1A" w:rsidR="00C92BAD" w:rsidRDefault="00390748" w:rsidP="00D77782">
      <w:pPr>
        <w:spacing w:after="0" w:line="480" w:lineRule="auto"/>
        <w:ind w:left="-142" w:firstLine="851"/>
        <w:jc w:val="both"/>
        <w:rPr>
          <w:rFonts w:ascii="Times New Roman" w:hAnsi="Times New Roman" w:cs="Times New Roman"/>
        </w:rPr>
      </w:pPr>
      <w:r>
        <w:rPr>
          <w:rFonts w:ascii="Times New Roman" w:hAnsi="Times New Roman" w:cs="Times New Roman"/>
        </w:rPr>
        <w:t xml:space="preserve">Hasil </w:t>
      </w:r>
      <w:r w:rsidR="003C37E0">
        <w:rPr>
          <w:rFonts w:ascii="Times New Roman" w:hAnsi="Times New Roman" w:cs="Times New Roman"/>
        </w:rPr>
        <w:t>penelitan</w:t>
      </w:r>
      <w:r>
        <w:rPr>
          <w:rFonts w:ascii="Times New Roman" w:hAnsi="Times New Roman" w:cs="Times New Roman"/>
        </w:rPr>
        <w:t xml:space="preserve"> ini menunjukkan bahwa tingkat </w:t>
      </w:r>
      <w:r>
        <w:rPr>
          <w:rFonts w:ascii="Times New Roman" w:hAnsi="Times New Roman" w:cs="Times New Roman"/>
          <w:i/>
          <w:iCs/>
        </w:rPr>
        <w:t xml:space="preserve">liquidity </w:t>
      </w:r>
      <w:r>
        <w:rPr>
          <w:rFonts w:ascii="Times New Roman" w:hAnsi="Times New Roman" w:cs="Times New Roman"/>
        </w:rPr>
        <w:t xml:space="preserve">perusahaan sektor </w:t>
      </w:r>
      <w:r>
        <w:rPr>
          <w:rFonts w:ascii="Times New Roman" w:hAnsi="Times New Roman" w:cs="Times New Roman"/>
          <w:i/>
          <w:iCs/>
        </w:rPr>
        <w:t>consumer cylicals</w:t>
      </w:r>
      <w:r>
        <w:rPr>
          <w:rFonts w:ascii="Times New Roman" w:hAnsi="Times New Roman" w:cs="Times New Roman"/>
        </w:rPr>
        <w:t xml:space="preserve"> </w:t>
      </w:r>
      <w:r w:rsidR="00314220">
        <w:rPr>
          <w:rFonts w:ascii="Times New Roman" w:hAnsi="Times New Roman" w:cs="Times New Roman"/>
        </w:rPr>
        <w:t>bukan menjadi faktor utama perusahaan dalam melakukan</w:t>
      </w:r>
      <w:r>
        <w:rPr>
          <w:rFonts w:ascii="Times New Roman" w:hAnsi="Times New Roman" w:cs="Times New Roman"/>
        </w:rPr>
        <w:t xml:space="preserve"> </w:t>
      </w:r>
      <w:r>
        <w:rPr>
          <w:rFonts w:ascii="Times New Roman" w:hAnsi="Times New Roman" w:cs="Times New Roman"/>
          <w:i/>
          <w:iCs/>
        </w:rPr>
        <w:t>tax avoidance</w:t>
      </w:r>
      <w:r w:rsidR="00D40835">
        <w:rPr>
          <w:rFonts w:ascii="Times New Roman" w:hAnsi="Times New Roman" w:cs="Times New Roman"/>
          <w:i/>
          <w:iCs/>
        </w:rPr>
        <w:t xml:space="preserve">. </w:t>
      </w:r>
      <w:r w:rsidR="002A1F9B">
        <w:rPr>
          <w:rFonts w:ascii="Times New Roman" w:hAnsi="Times New Roman" w:cs="Times New Roman"/>
        </w:rPr>
        <w:t xml:space="preserve">Namun, ketika perusahaan </w:t>
      </w:r>
      <w:r w:rsidR="002A1F9B">
        <w:rPr>
          <w:rFonts w:ascii="Times New Roman" w:hAnsi="Times New Roman" w:cs="Times New Roman"/>
          <w:i/>
          <w:iCs/>
        </w:rPr>
        <w:t xml:space="preserve">consumer cylicals </w:t>
      </w:r>
      <w:r w:rsidR="002A1F9B">
        <w:rPr>
          <w:rFonts w:ascii="Times New Roman" w:hAnsi="Times New Roman" w:cs="Times New Roman"/>
        </w:rPr>
        <w:t xml:space="preserve">sedang menghadapi penurunan daya beli masyarakat yang membuat permintaan produk melemah, hal tersebut dapat menurunkan tingkat </w:t>
      </w:r>
      <w:r w:rsidR="002A1F9B">
        <w:rPr>
          <w:rFonts w:ascii="Times New Roman" w:hAnsi="Times New Roman" w:cs="Times New Roman"/>
          <w:i/>
          <w:iCs/>
        </w:rPr>
        <w:t xml:space="preserve">liquidity </w:t>
      </w:r>
      <w:r w:rsidR="002A1F9B">
        <w:rPr>
          <w:rFonts w:ascii="Times New Roman" w:hAnsi="Times New Roman" w:cs="Times New Roman"/>
        </w:rPr>
        <w:t>perusahaan yang disebabkan karena penurunan pendapatan.</w:t>
      </w:r>
      <w:r w:rsidR="00722DB2">
        <w:rPr>
          <w:rFonts w:ascii="Times New Roman" w:hAnsi="Times New Roman" w:cs="Times New Roman"/>
        </w:rPr>
        <w:t xml:space="preserve"> Dengan demikian, kondisi tersebut dapat menimbulkan </w:t>
      </w:r>
      <w:r w:rsidR="00722DB2">
        <w:rPr>
          <w:rFonts w:ascii="Times New Roman" w:hAnsi="Times New Roman" w:cs="Times New Roman"/>
          <w:i/>
          <w:iCs/>
        </w:rPr>
        <w:t xml:space="preserve">financial distress </w:t>
      </w:r>
      <w:r w:rsidR="00722DB2">
        <w:rPr>
          <w:rFonts w:ascii="Times New Roman" w:hAnsi="Times New Roman" w:cs="Times New Roman"/>
        </w:rPr>
        <w:t xml:space="preserve">pada perusahaan karena mencerminkan perusahaan tidak mampu memenuhi kewajiban jangka pendek. </w:t>
      </w:r>
      <w:r w:rsidR="00F137E8">
        <w:rPr>
          <w:rFonts w:ascii="Times New Roman" w:hAnsi="Times New Roman" w:cs="Times New Roman"/>
        </w:rPr>
        <w:t xml:space="preserve">Sehingga dalam kondisi terdesak seperti itu, </w:t>
      </w:r>
      <w:r w:rsidR="002A1F9B">
        <w:rPr>
          <w:rFonts w:ascii="Times New Roman" w:hAnsi="Times New Roman" w:cs="Times New Roman"/>
        </w:rPr>
        <w:t xml:space="preserve"> perusahaan melakukan </w:t>
      </w:r>
      <w:r w:rsidR="00F137E8">
        <w:rPr>
          <w:rFonts w:ascii="Times New Roman" w:hAnsi="Times New Roman" w:cs="Times New Roman"/>
        </w:rPr>
        <w:t xml:space="preserve">strategi untuk </w:t>
      </w:r>
      <w:r w:rsidR="002A1F9B">
        <w:rPr>
          <w:rFonts w:ascii="Times New Roman" w:hAnsi="Times New Roman" w:cs="Times New Roman"/>
        </w:rPr>
        <w:t xml:space="preserve">efisiensi beban yang intens dikeluarkan dan mempengaruhi laba perusahaan, seperti beban pajak yang dilakukan dengan </w:t>
      </w:r>
      <w:r w:rsidR="002A1F9B">
        <w:rPr>
          <w:rFonts w:ascii="Times New Roman" w:hAnsi="Times New Roman" w:cs="Times New Roman"/>
          <w:i/>
          <w:iCs/>
        </w:rPr>
        <w:t>tax avoidance</w:t>
      </w:r>
      <w:r w:rsidR="002A1F9B">
        <w:rPr>
          <w:rFonts w:ascii="Times New Roman" w:hAnsi="Times New Roman" w:cs="Times New Roman"/>
        </w:rPr>
        <w:t xml:space="preserve">. </w:t>
      </w:r>
    </w:p>
    <w:p w14:paraId="0590D9A7" w14:textId="77777777" w:rsidR="00842F4D" w:rsidRDefault="00C92BAD" w:rsidP="00842F4D">
      <w:pPr>
        <w:spacing w:after="0" w:line="480" w:lineRule="auto"/>
        <w:ind w:left="-142" w:firstLine="851"/>
        <w:jc w:val="both"/>
        <w:rPr>
          <w:rFonts w:ascii="Times New Roman" w:hAnsi="Times New Roman" w:cs="Times New Roman"/>
        </w:rPr>
      </w:pPr>
      <w:r>
        <w:rPr>
          <w:rFonts w:ascii="Times New Roman" w:hAnsi="Times New Roman" w:cs="Times New Roman"/>
        </w:rPr>
        <w:t>Jika dilihat dari sudut pandang teori agensi memberikan pemahaman bahwa,</w:t>
      </w:r>
      <w:r w:rsidR="005673B8">
        <w:rPr>
          <w:rFonts w:ascii="Times New Roman" w:hAnsi="Times New Roman" w:cs="Times New Roman"/>
        </w:rPr>
        <w:t xml:space="preserve"> </w:t>
      </w:r>
      <w:r w:rsidR="005673B8">
        <w:rPr>
          <w:rFonts w:ascii="Times New Roman" w:hAnsi="Times New Roman" w:cs="Times New Roman"/>
          <w:i/>
          <w:iCs/>
        </w:rPr>
        <w:t xml:space="preserve">liquidity </w:t>
      </w:r>
      <w:r w:rsidR="005673B8">
        <w:rPr>
          <w:rFonts w:ascii="Times New Roman" w:hAnsi="Times New Roman" w:cs="Times New Roman"/>
        </w:rPr>
        <w:t xml:space="preserve">perusahaan yang tinggi dapat menurunkan potensi </w:t>
      </w:r>
      <w:r w:rsidR="005673B8">
        <w:rPr>
          <w:rFonts w:ascii="Times New Roman" w:hAnsi="Times New Roman" w:cs="Times New Roman"/>
          <w:i/>
          <w:iCs/>
        </w:rPr>
        <w:t xml:space="preserve">financial distress, </w:t>
      </w:r>
      <w:r w:rsidR="005673B8">
        <w:rPr>
          <w:rFonts w:ascii="Times New Roman" w:hAnsi="Times New Roman" w:cs="Times New Roman"/>
        </w:rPr>
        <w:t xml:space="preserve">sehingga dapat menurunkan praktik </w:t>
      </w:r>
      <w:r w:rsidR="005673B8">
        <w:rPr>
          <w:rFonts w:ascii="Times New Roman" w:hAnsi="Times New Roman" w:cs="Times New Roman"/>
          <w:i/>
          <w:iCs/>
        </w:rPr>
        <w:t xml:space="preserve">tax avoidance </w:t>
      </w:r>
      <w:r w:rsidR="005673B8">
        <w:rPr>
          <w:rFonts w:ascii="Times New Roman" w:hAnsi="Times New Roman" w:cs="Times New Roman"/>
        </w:rPr>
        <w:t xml:space="preserve">yang dilakukan oleh </w:t>
      </w:r>
      <w:r w:rsidR="005673B8">
        <w:rPr>
          <w:rFonts w:ascii="Times New Roman" w:hAnsi="Times New Roman" w:cs="Times New Roman"/>
          <w:i/>
          <w:iCs/>
        </w:rPr>
        <w:t>agent</w:t>
      </w:r>
      <w:r w:rsidR="000E3CA2">
        <w:rPr>
          <w:rFonts w:ascii="Times New Roman" w:hAnsi="Times New Roman" w:cs="Times New Roman"/>
        </w:rPr>
        <w:t xml:space="preserve">. Namun, ketika perusahaan sedang menghadapi penurunan pendapatan sebagai akibat dari terjadinya </w:t>
      </w:r>
      <w:r w:rsidR="000E3CA2">
        <w:rPr>
          <w:rFonts w:ascii="Times New Roman" w:hAnsi="Times New Roman" w:cs="Times New Roman"/>
          <w:i/>
          <w:iCs/>
        </w:rPr>
        <w:t xml:space="preserve">financial distress </w:t>
      </w:r>
      <w:r w:rsidR="000E3CA2">
        <w:rPr>
          <w:rFonts w:ascii="Times New Roman" w:hAnsi="Times New Roman" w:cs="Times New Roman"/>
        </w:rPr>
        <w:t xml:space="preserve">pada perusahaan, </w:t>
      </w:r>
      <w:r w:rsidR="000E3CA2">
        <w:rPr>
          <w:rFonts w:ascii="Times New Roman" w:hAnsi="Times New Roman" w:cs="Times New Roman"/>
          <w:i/>
          <w:iCs/>
        </w:rPr>
        <w:t xml:space="preserve">agent </w:t>
      </w:r>
      <w:r w:rsidR="000E3CA2">
        <w:rPr>
          <w:rFonts w:ascii="Times New Roman" w:hAnsi="Times New Roman" w:cs="Times New Roman"/>
        </w:rPr>
        <w:t>mem</w:t>
      </w:r>
      <w:r w:rsidR="002C5384">
        <w:rPr>
          <w:rFonts w:ascii="Times New Roman" w:hAnsi="Times New Roman" w:cs="Times New Roman"/>
        </w:rPr>
        <w:t>i</w:t>
      </w:r>
      <w:r w:rsidR="000E3CA2">
        <w:rPr>
          <w:rFonts w:ascii="Times New Roman" w:hAnsi="Times New Roman" w:cs="Times New Roman"/>
        </w:rPr>
        <w:t xml:space="preserve">liki tanggung jawab untuk memulihkan kondisi keuangan yang dapat dilakukan dengan </w:t>
      </w:r>
      <w:r w:rsidR="000E3CA2">
        <w:rPr>
          <w:rFonts w:ascii="Times New Roman" w:hAnsi="Times New Roman" w:cs="Times New Roman"/>
          <w:i/>
          <w:iCs/>
        </w:rPr>
        <w:t>tax avoidance</w:t>
      </w:r>
      <w:r w:rsidR="000E3CA2">
        <w:rPr>
          <w:rFonts w:ascii="Times New Roman" w:hAnsi="Times New Roman" w:cs="Times New Roman"/>
        </w:rPr>
        <w:t xml:space="preserve">. Namun, </w:t>
      </w:r>
      <w:r w:rsidR="000E3CA2">
        <w:rPr>
          <w:rFonts w:ascii="Times New Roman" w:hAnsi="Times New Roman" w:cs="Times New Roman"/>
          <w:i/>
          <w:iCs/>
        </w:rPr>
        <w:t xml:space="preserve">agent </w:t>
      </w:r>
      <w:r w:rsidR="000E3CA2">
        <w:rPr>
          <w:rFonts w:ascii="Times New Roman" w:hAnsi="Times New Roman" w:cs="Times New Roman"/>
        </w:rPr>
        <w:t xml:space="preserve">harus tetap memastikan bahwa praktik </w:t>
      </w:r>
      <w:r w:rsidR="000E3CA2">
        <w:rPr>
          <w:rFonts w:ascii="Times New Roman" w:hAnsi="Times New Roman" w:cs="Times New Roman"/>
          <w:i/>
          <w:iCs/>
        </w:rPr>
        <w:t xml:space="preserve">tax avoidance </w:t>
      </w:r>
      <w:r w:rsidR="000E3CA2">
        <w:rPr>
          <w:rFonts w:ascii="Times New Roman" w:hAnsi="Times New Roman" w:cs="Times New Roman"/>
        </w:rPr>
        <w:t xml:space="preserve">terutama </w:t>
      </w:r>
      <w:r w:rsidR="000E3CA2">
        <w:rPr>
          <w:rFonts w:ascii="Times New Roman" w:hAnsi="Times New Roman" w:cs="Times New Roman"/>
        </w:rPr>
        <w:lastRenderedPageBreak/>
        <w:t xml:space="preserve">ditengah kondisi </w:t>
      </w:r>
      <w:r w:rsidR="000E3CA2">
        <w:rPr>
          <w:rFonts w:ascii="Times New Roman" w:hAnsi="Times New Roman" w:cs="Times New Roman"/>
          <w:i/>
          <w:iCs/>
        </w:rPr>
        <w:t xml:space="preserve">financial distress </w:t>
      </w:r>
      <w:r w:rsidR="000E3CA2">
        <w:rPr>
          <w:rFonts w:ascii="Times New Roman" w:hAnsi="Times New Roman" w:cs="Times New Roman"/>
        </w:rPr>
        <w:t>harus tetap dijalankan sesuai regulasi yang berlaku</w:t>
      </w:r>
      <w:r w:rsidR="00A7649C">
        <w:rPr>
          <w:rFonts w:ascii="Times New Roman" w:hAnsi="Times New Roman" w:cs="Times New Roman"/>
        </w:rPr>
        <w:t xml:space="preserve">, agar terhindar dari resiko sanksi hukum dan kerusakan pada reputasi perusahaan yang dapat merugikan </w:t>
      </w:r>
      <w:r w:rsidR="00A7649C">
        <w:rPr>
          <w:rFonts w:ascii="Times New Roman" w:hAnsi="Times New Roman" w:cs="Times New Roman"/>
          <w:i/>
          <w:iCs/>
        </w:rPr>
        <w:t>pirncipal</w:t>
      </w:r>
      <w:r w:rsidR="00A7649C">
        <w:rPr>
          <w:rFonts w:ascii="Times New Roman" w:hAnsi="Times New Roman" w:cs="Times New Roman"/>
        </w:rPr>
        <w:t xml:space="preserve">. </w:t>
      </w:r>
    </w:p>
    <w:p w14:paraId="6BFF84A1" w14:textId="33344F59" w:rsidR="00DD33E9" w:rsidRPr="00EA46FA" w:rsidRDefault="00436BFA" w:rsidP="00EA46FA">
      <w:pPr>
        <w:spacing w:after="0" w:line="480" w:lineRule="auto"/>
        <w:ind w:left="-142" w:firstLine="851"/>
        <w:jc w:val="both"/>
        <w:rPr>
          <w:rFonts w:ascii="Times New Roman" w:hAnsi="Times New Roman" w:cs="Times New Roman"/>
        </w:rPr>
      </w:pPr>
      <w:r>
        <w:rPr>
          <w:rFonts w:ascii="Times New Roman" w:hAnsi="Times New Roman" w:cs="Times New Roman"/>
        </w:rPr>
        <w:t>Melalui uraian</w:t>
      </w:r>
      <w:r w:rsidR="00842F4D">
        <w:rPr>
          <w:rFonts w:ascii="Times New Roman" w:hAnsi="Times New Roman" w:cs="Times New Roman"/>
        </w:rPr>
        <w:t xml:space="preserve"> di atas hasil penelitian ini </w:t>
      </w:r>
      <w:r w:rsidR="00A851A5">
        <w:rPr>
          <w:rFonts w:ascii="Times New Roman" w:hAnsi="Times New Roman" w:cs="Times New Roman"/>
        </w:rPr>
        <w:t>didukung oleh</w:t>
      </w:r>
      <w:r w:rsidR="00842F4D">
        <w:rPr>
          <w:rFonts w:ascii="Times New Roman" w:hAnsi="Times New Roman" w:cs="Times New Roman"/>
        </w:rPr>
        <w:t xml:space="preserve"> penelitian </w:t>
      </w:r>
      <w:r w:rsidR="00A851A5">
        <w:rPr>
          <w:rFonts w:ascii="Times New Roman" w:hAnsi="Times New Roman" w:cs="Times New Roman"/>
        </w:rPr>
        <w:fldChar w:fldCharType="begin" w:fldLock="1"/>
      </w:r>
      <w:r w:rsidR="003C7782">
        <w:rPr>
          <w:rFonts w:ascii="Times New Roman"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2024)","previouslyFormattedCitation":"(Rahman &amp; Mappadang, 2024)"},"properties":{"noteIndex":0},"schema":"https://github.com/citation-style-language/schema/raw/master/csl-citation.json"}</w:instrText>
      </w:r>
      <w:r w:rsidR="00A851A5">
        <w:rPr>
          <w:rFonts w:ascii="Times New Roman" w:hAnsi="Times New Roman" w:cs="Times New Roman"/>
        </w:rPr>
        <w:fldChar w:fldCharType="separate"/>
      </w:r>
      <w:r w:rsidR="00A851A5" w:rsidRPr="00A851A5">
        <w:rPr>
          <w:rFonts w:ascii="Times New Roman" w:hAnsi="Times New Roman" w:cs="Times New Roman"/>
          <w:noProof/>
        </w:rPr>
        <w:t xml:space="preserve">Rahman </w:t>
      </w:r>
      <w:r w:rsidR="00A851A5">
        <w:rPr>
          <w:rFonts w:ascii="Times New Roman" w:hAnsi="Times New Roman" w:cs="Times New Roman"/>
          <w:noProof/>
        </w:rPr>
        <w:t>dan</w:t>
      </w:r>
      <w:r w:rsidR="00A851A5" w:rsidRPr="00A851A5">
        <w:rPr>
          <w:rFonts w:ascii="Times New Roman" w:hAnsi="Times New Roman" w:cs="Times New Roman"/>
          <w:noProof/>
        </w:rPr>
        <w:t xml:space="preserve"> Mappadang, </w:t>
      </w:r>
      <w:r w:rsidR="00A851A5">
        <w:rPr>
          <w:rFonts w:ascii="Times New Roman" w:hAnsi="Times New Roman" w:cs="Times New Roman"/>
          <w:noProof/>
        </w:rPr>
        <w:t>(</w:t>
      </w:r>
      <w:r w:rsidR="00A851A5" w:rsidRPr="00A851A5">
        <w:rPr>
          <w:rFonts w:ascii="Times New Roman" w:hAnsi="Times New Roman" w:cs="Times New Roman"/>
          <w:noProof/>
        </w:rPr>
        <w:t>2024)</w:t>
      </w:r>
      <w:r w:rsidR="00A851A5">
        <w:rPr>
          <w:rFonts w:ascii="Times New Roman" w:hAnsi="Times New Roman" w:cs="Times New Roman"/>
        </w:rPr>
        <w:fldChar w:fldCharType="end"/>
      </w:r>
      <w:r w:rsidR="00A851A5">
        <w:rPr>
          <w:rFonts w:ascii="Times New Roman" w:hAnsi="Times New Roman" w:cs="Times New Roman"/>
        </w:rPr>
        <w:t xml:space="preserve"> yang menemukan hasil yang sama dengan penelitian ini, bahwa </w:t>
      </w:r>
      <w:r w:rsidR="00A851A5">
        <w:rPr>
          <w:rFonts w:ascii="Times New Roman" w:hAnsi="Times New Roman" w:cs="Times New Roman"/>
          <w:i/>
          <w:iCs/>
        </w:rPr>
        <w:t xml:space="preserve">financial distress </w:t>
      </w:r>
      <w:r w:rsidR="00A851A5">
        <w:rPr>
          <w:rFonts w:ascii="Times New Roman" w:hAnsi="Times New Roman" w:cs="Times New Roman"/>
        </w:rPr>
        <w:t xml:space="preserve">mampu memediasi secara negatif signifikan pengaruh antara </w:t>
      </w:r>
      <w:r w:rsidR="00A851A5">
        <w:rPr>
          <w:rFonts w:ascii="Times New Roman" w:hAnsi="Times New Roman" w:cs="Times New Roman"/>
          <w:i/>
          <w:iCs/>
        </w:rPr>
        <w:t xml:space="preserve">liquidity </w:t>
      </w:r>
      <w:r w:rsidR="00A851A5">
        <w:rPr>
          <w:rFonts w:ascii="Times New Roman" w:hAnsi="Times New Roman" w:cs="Times New Roman"/>
        </w:rPr>
        <w:t xml:space="preserve">terhadap </w:t>
      </w:r>
      <w:r w:rsidR="00A851A5">
        <w:rPr>
          <w:rFonts w:ascii="Times New Roman" w:hAnsi="Times New Roman" w:cs="Times New Roman"/>
          <w:i/>
          <w:iCs/>
        </w:rPr>
        <w:t>tax avoidance</w:t>
      </w:r>
      <w:r w:rsidR="00A851A5">
        <w:rPr>
          <w:rFonts w:ascii="Times New Roman" w:hAnsi="Times New Roman" w:cs="Times New Roman"/>
        </w:rPr>
        <w:t xml:space="preserve">. </w:t>
      </w:r>
      <w:r w:rsidR="00DD33E9">
        <w:rPr>
          <w:rFonts w:ascii="Times New Roman" w:eastAsiaTheme="majorEastAsia" w:hAnsi="Times New Roman" w:cs="Times New Roman"/>
        </w:rPr>
        <w:t xml:space="preserve"> </w:t>
      </w:r>
    </w:p>
    <w:p w14:paraId="7FBAE2AE" w14:textId="28D0DBB4" w:rsidR="00190D81" w:rsidRPr="004A5D01" w:rsidRDefault="00190D81" w:rsidP="00925D09">
      <w:pPr>
        <w:pStyle w:val="Heading3"/>
        <w:numPr>
          <w:ilvl w:val="2"/>
          <w:numId w:val="49"/>
        </w:numPr>
        <w:tabs>
          <w:tab w:val="left" w:pos="709"/>
        </w:tabs>
        <w:spacing w:before="0" w:after="0" w:line="480" w:lineRule="auto"/>
        <w:ind w:left="709" w:hanging="851"/>
        <w:jc w:val="both"/>
        <w:rPr>
          <w:rFonts w:ascii="Times New Roman" w:hAnsi="Times New Roman" w:cs="Times New Roman"/>
          <w:b/>
          <w:bCs/>
          <w:color w:val="auto"/>
          <w:sz w:val="24"/>
          <w:szCs w:val="24"/>
        </w:rPr>
      </w:pPr>
      <w:bookmarkStart w:id="102" w:name="_Toc227229893"/>
      <w:r w:rsidRPr="004A5D01">
        <w:rPr>
          <w:rFonts w:ascii="Times New Roman" w:hAnsi="Times New Roman" w:cs="Times New Roman"/>
          <w:b/>
          <w:bCs/>
          <w:color w:val="auto"/>
          <w:sz w:val="24"/>
          <w:szCs w:val="24"/>
        </w:rPr>
        <w:t xml:space="preserve">Pengaruh </w:t>
      </w:r>
      <w:r w:rsidRPr="004A5D01">
        <w:rPr>
          <w:rFonts w:ascii="Times New Roman" w:hAnsi="Times New Roman" w:cs="Times New Roman"/>
          <w:b/>
          <w:bCs/>
          <w:i/>
          <w:iCs/>
          <w:color w:val="auto"/>
          <w:sz w:val="24"/>
          <w:szCs w:val="24"/>
        </w:rPr>
        <w:t xml:space="preserve">Thin Capitalization </w:t>
      </w:r>
      <w:r w:rsidRPr="004A5D01">
        <w:rPr>
          <w:rFonts w:ascii="Times New Roman" w:hAnsi="Times New Roman" w:cs="Times New Roman"/>
          <w:b/>
          <w:bCs/>
          <w:color w:val="auto"/>
          <w:sz w:val="24"/>
          <w:szCs w:val="24"/>
        </w:rPr>
        <w:t xml:space="preserve">Terhadap </w:t>
      </w:r>
      <w:r w:rsidRPr="004A5D01">
        <w:rPr>
          <w:rFonts w:ascii="Times New Roman" w:hAnsi="Times New Roman" w:cs="Times New Roman"/>
          <w:b/>
          <w:bCs/>
          <w:i/>
          <w:iCs/>
          <w:color w:val="auto"/>
          <w:sz w:val="24"/>
          <w:szCs w:val="24"/>
        </w:rPr>
        <w:t xml:space="preserve">Tax Avoidance </w:t>
      </w:r>
      <w:r w:rsidRPr="004A5D01">
        <w:rPr>
          <w:rFonts w:ascii="Times New Roman" w:hAnsi="Times New Roman" w:cs="Times New Roman"/>
          <w:b/>
          <w:bCs/>
          <w:color w:val="auto"/>
          <w:sz w:val="24"/>
          <w:szCs w:val="24"/>
        </w:rPr>
        <w:t>Melalui</w:t>
      </w:r>
      <w:bookmarkEnd w:id="102"/>
    </w:p>
    <w:p w14:paraId="4EDA30C8" w14:textId="62FBE0B4" w:rsidR="00190D81" w:rsidRDefault="00190D81" w:rsidP="00925D09">
      <w:pPr>
        <w:pStyle w:val="Heading3"/>
        <w:tabs>
          <w:tab w:val="left" w:pos="709"/>
        </w:tabs>
        <w:spacing w:before="0" w:after="0" w:line="480" w:lineRule="auto"/>
        <w:ind w:left="709" w:hanging="851"/>
        <w:jc w:val="both"/>
        <w:rPr>
          <w:rFonts w:ascii="Times New Roman" w:hAnsi="Times New Roman" w:cs="Times New Roman"/>
          <w:b/>
          <w:bCs/>
          <w:i/>
          <w:iCs/>
          <w:color w:val="auto"/>
          <w:sz w:val="24"/>
          <w:szCs w:val="24"/>
        </w:rPr>
      </w:pPr>
      <w:r w:rsidRPr="004A5D01">
        <w:rPr>
          <w:rFonts w:ascii="Times New Roman" w:hAnsi="Times New Roman" w:cs="Times New Roman"/>
          <w:b/>
          <w:bCs/>
          <w:i/>
          <w:iCs/>
          <w:color w:val="auto"/>
          <w:sz w:val="24"/>
          <w:szCs w:val="24"/>
        </w:rPr>
        <w:tab/>
      </w:r>
      <w:bookmarkStart w:id="103" w:name="_Toc227229894"/>
      <w:r w:rsidRPr="004A5D01">
        <w:rPr>
          <w:rFonts w:ascii="Times New Roman" w:hAnsi="Times New Roman" w:cs="Times New Roman"/>
          <w:b/>
          <w:bCs/>
          <w:i/>
          <w:iCs/>
          <w:color w:val="auto"/>
          <w:sz w:val="24"/>
          <w:szCs w:val="24"/>
        </w:rPr>
        <w:t>Financial Distress</w:t>
      </w:r>
      <w:bookmarkEnd w:id="103"/>
      <w:r w:rsidRPr="004A5D01">
        <w:rPr>
          <w:rFonts w:ascii="Times New Roman" w:hAnsi="Times New Roman" w:cs="Times New Roman"/>
          <w:b/>
          <w:bCs/>
          <w:i/>
          <w:iCs/>
          <w:color w:val="auto"/>
          <w:sz w:val="24"/>
          <w:szCs w:val="24"/>
        </w:rPr>
        <w:t xml:space="preserve"> </w:t>
      </w:r>
    </w:p>
    <w:p w14:paraId="79B788B7" w14:textId="3D1C0EED" w:rsidR="00B42B53" w:rsidRDefault="00F278EC" w:rsidP="00B42B53">
      <w:pPr>
        <w:spacing w:after="0" w:line="480" w:lineRule="auto"/>
        <w:ind w:firstLine="709"/>
        <w:jc w:val="both"/>
        <w:rPr>
          <w:rFonts w:ascii="Times New Roman" w:hAnsi="Times New Roman" w:cs="Times New Roman"/>
        </w:rPr>
      </w:pPr>
      <w:r>
        <w:rPr>
          <w:rFonts w:ascii="Times New Roman" w:hAnsi="Times New Roman" w:cs="Times New Roman"/>
        </w:rPr>
        <w:t xml:space="preserve">Merujuk pada hasil uji mediasi dengan uji sobel yang telah dijelaskan sebelumnya, menunjukkan nilai signifikansi sebesar 0,00 &lt; 0,05 dan nilai T hitung dari </w:t>
      </w:r>
      <w:r>
        <w:rPr>
          <w:rFonts w:ascii="Times New Roman" w:hAnsi="Times New Roman" w:cs="Times New Roman"/>
          <w:i/>
          <w:iCs/>
        </w:rPr>
        <w:t xml:space="preserve">sobel test statistic </w:t>
      </w:r>
      <w:r>
        <w:rPr>
          <w:rFonts w:ascii="Times New Roman" w:hAnsi="Times New Roman" w:cs="Times New Roman"/>
        </w:rPr>
        <w:t>dengan arah negatif sebesar -3,82 &gt; dari T tabel 1,69.</w:t>
      </w:r>
      <w:r w:rsidR="00C104BC">
        <w:rPr>
          <w:rFonts w:ascii="Times New Roman" w:hAnsi="Times New Roman" w:cs="Times New Roman"/>
        </w:rPr>
        <w:t xml:space="preserve"> </w:t>
      </w:r>
      <w:r w:rsidR="00EF3D2A">
        <w:rPr>
          <w:rFonts w:ascii="Times New Roman" w:hAnsi="Times New Roman" w:cs="Times New Roman"/>
        </w:rPr>
        <w:t>S</w:t>
      </w:r>
      <w:r w:rsidR="00C104BC">
        <w:rPr>
          <w:rFonts w:ascii="Times New Roman" w:hAnsi="Times New Roman" w:cs="Times New Roman"/>
        </w:rPr>
        <w:t xml:space="preserve">ehingga dapat disimpulkan bahwa </w:t>
      </w:r>
      <w:r w:rsidR="00295E24">
        <w:rPr>
          <w:rFonts w:ascii="Times New Roman" w:hAnsi="Times New Roman" w:cs="Times New Roman"/>
        </w:rPr>
        <w:t xml:space="preserve">tingginya nilai </w:t>
      </w:r>
      <w:r w:rsidR="00295E24">
        <w:rPr>
          <w:rFonts w:ascii="Times New Roman" w:hAnsi="Times New Roman" w:cs="Times New Roman"/>
          <w:i/>
          <w:iCs/>
        </w:rPr>
        <w:t xml:space="preserve">DER </w:t>
      </w:r>
      <w:r w:rsidR="00295E24">
        <w:rPr>
          <w:rFonts w:ascii="Times New Roman" w:hAnsi="Times New Roman" w:cs="Times New Roman"/>
        </w:rPr>
        <w:t xml:space="preserve">yang mencerminkan penerapan </w:t>
      </w:r>
      <w:r w:rsidR="00295E24">
        <w:rPr>
          <w:rFonts w:ascii="Times New Roman" w:hAnsi="Times New Roman" w:cs="Times New Roman"/>
          <w:i/>
          <w:iCs/>
        </w:rPr>
        <w:t>thin capitalization</w:t>
      </w:r>
      <w:r w:rsidR="00295E24">
        <w:rPr>
          <w:rFonts w:ascii="Times New Roman" w:hAnsi="Times New Roman" w:cs="Times New Roman"/>
        </w:rPr>
        <w:t>, dapat menurunkan nilai Z-</w:t>
      </w:r>
      <w:r w:rsidR="00295E24">
        <w:rPr>
          <w:rFonts w:ascii="Times New Roman" w:hAnsi="Times New Roman" w:cs="Times New Roman"/>
          <w:i/>
          <w:iCs/>
        </w:rPr>
        <w:t xml:space="preserve">Score </w:t>
      </w:r>
      <w:r w:rsidR="00295E24">
        <w:rPr>
          <w:rFonts w:ascii="Times New Roman" w:hAnsi="Times New Roman" w:cs="Times New Roman"/>
        </w:rPr>
        <w:t xml:space="preserve">dan </w:t>
      </w:r>
      <w:r w:rsidR="00295E24">
        <w:rPr>
          <w:rFonts w:ascii="Times New Roman" w:hAnsi="Times New Roman" w:cs="Times New Roman"/>
          <w:i/>
          <w:iCs/>
        </w:rPr>
        <w:t>ETR</w:t>
      </w:r>
      <w:r w:rsidR="00B42B53">
        <w:rPr>
          <w:rFonts w:ascii="Times New Roman" w:hAnsi="Times New Roman" w:cs="Times New Roman"/>
        </w:rPr>
        <w:t xml:space="preserve"> sehingga </w:t>
      </w:r>
      <w:r w:rsidR="00295E24">
        <w:rPr>
          <w:rFonts w:ascii="Times New Roman" w:hAnsi="Times New Roman" w:cs="Times New Roman"/>
        </w:rPr>
        <w:t xml:space="preserve">meningkatkan kondisi </w:t>
      </w:r>
      <w:r w:rsidR="00295E24">
        <w:rPr>
          <w:rFonts w:ascii="Times New Roman" w:hAnsi="Times New Roman" w:cs="Times New Roman"/>
          <w:i/>
          <w:iCs/>
        </w:rPr>
        <w:t xml:space="preserve">financial distress </w:t>
      </w:r>
      <w:r w:rsidR="00D30B5B">
        <w:rPr>
          <w:rFonts w:ascii="Times New Roman" w:hAnsi="Times New Roman" w:cs="Times New Roman"/>
        </w:rPr>
        <w:t xml:space="preserve">yang juga </w:t>
      </w:r>
      <w:r w:rsidR="00295E24">
        <w:rPr>
          <w:rFonts w:ascii="Times New Roman" w:hAnsi="Times New Roman" w:cs="Times New Roman"/>
        </w:rPr>
        <w:t xml:space="preserve">meningkatkan praktik </w:t>
      </w:r>
      <w:r w:rsidR="00295E24">
        <w:rPr>
          <w:rFonts w:ascii="Times New Roman" w:hAnsi="Times New Roman" w:cs="Times New Roman"/>
          <w:i/>
          <w:iCs/>
        </w:rPr>
        <w:t xml:space="preserve">tax avoidance </w:t>
      </w:r>
      <w:r w:rsidR="00295E24">
        <w:rPr>
          <w:rFonts w:ascii="Times New Roman" w:hAnsi="Times New Roman" w:cs="Times New Roman"/>
        </w:rPr>
        <w:t xml:space="preserve">pada perusahaan sektor </w:t>
      </w:r>
      <w:r w:rsidR="00295E24">
        <w:rPr>
          <w:rFonts w:ascii="Times New Roman" w:hAnsi="Times New Roman" w:cs="Times New Roman"/>
          <w:i/>
          <w:iCs/>
        </w:rPr>
        <w:t>consumer cylicals</w:t>
      </w:r>
      <w:r w:rsidR="00295E24">
        <w:rPr>
          <w:rFonts w:ascii="Times New Roman" w:hAnsi="Times New Roman" w:cs="Times New Roman"/>
        </w:rPr>
        <w:t xml:space="preserve">.  </w:t>
      </w:r>
    </w:p>
    <w:p w14:paraId="5A7B97DD" w14:textId="7BB21409" w:rsidR="00212046" w:rsidRDefault="00AA7EDA" w:rsidP="00B42B53">
      <w:pPr>
        <w:spacing w:after="0" w:line="480" w:lineRule="auto"/>
        <w:ind w:firstLine="709"/>
        <w:jc w:val="both"/>
        <w:rPr>
          <w:rFonts w:ascii="Times New Roman" w:hAnsi="Times New Roman" w:cs="Times New Roman"/>
        </w:rPr>
      </w:pPr>
      <w:r>
        <w:rPr>
          <w:rFonts w:ascii="Times New Roman" w:hAnsi="Times New Roman" w:cs="Times New Roman"/>
        </w:rPr>
        <w:t xml:space="preserve">Dengan demikian, hasil tersebut dapat dijelaskan berdasarkan sudut pandang dari </w:t>
      </w:r>
      <w:r w:rsidR="00C64FE6">
        <w:rPr>
          <w:rFonts w:ascii="Times New Roman" w:hAnsi="Times New Roman" w:cs="Times New Roman"/>
        </w:rPr>
        <w:t xml:space="preserve">perusahaan </w:t>
      </w:r>
      <w:r w:rsidR="00C64FE6">
        <w:rPr>
          <w:rFonts w:ascii="Times New Roman" w:hAnsi="Times New Roman" w:cs="Times New Roman"/>
          <w:i/>
          <w:iCs/>
        </w:rPr>
        <w:t>consumer cylicals</w:t>
      </w:r>
      <w:r w:rsidR="00A903E2">
        <w:rPr>
          <w:rFonts w:ascii="Times New Roman" w:hAnsi="Times New Roman" w:cs="Times New Roman"/>
          <w:i/>
          <w:iCs/>
        </w:rPr>
        <w:t>,</w:t>
      </w:r>
      <w:r w:rsidR="00C64FE6">
        <w:rPr>
          <w:rFonts w:ascii="Times New Roman" w:hAnsi="Times New Roman" w:cs="Times New Roman"/>
          <w:i/>
          <w:iCs/>
        </w:rPr>
        <w:t xml:space="preserve"> </w:t>
      </w:r>
      <w:r w:rsidR="00A123BE">
        <w:rPr>
          <w:rFonts w:ascii="Times New Roman" w:hAnsi="Times New Roman" w:cs="Times New Roman"/>
        </w:rPr>
        <w:t>dengan</w:t>
      </w:r>
      <w:r w:rsidR="00C64FE6">
        <w:rPr>
          <w:rFonts w:ascii="Times New Roman" w:hAnsi="Times New Roman" w:cs="Times New Roman"/>
        </w:rPr>
        <w:t xml:space="preserve"> karakteristik perusahaan yang rentan terhadap perubahan ekonomi dan daya beli masyarakat</w:t>
      </w:r>
      <w:r>
        <w:rPr>
          <w:rFonts w:ascii="Times New Roman" w:hAnsi="Times New Roman" w:cs="Times New Roman"/>
        </w:rPr>
        <w:t>.</w:t>
      </w:r>
      <w:r w:rsidR="00212046">
        <w:rPr>
          <w:rFonts w:ascii="Times New Roman" w:hAnsi="Times New Roman" w:cs="Times New Roman"/>
        </w:rPr>
        <w:t xml:space="preserve"> Dalam kondisi ekonomi yang tidak stabil, dapat </w:t>
      </w:r>
      <w:r w:rsidR="0071729E">
        <w:rPr>
          <w:rFonts w:ascii="Times New Roman" w:hAnsi="Times New Roman" w:cs="Times New Roman"/>
        </w:rPr>
        <w:t>menyebabkan</w:t>
      </w:r>
      <w:r w:rsidR="00212046">
        <w:rPr>
          <w:rFonts w:ascii="Times New Roman" w:hAnsi="Times New Roman" w:cs="Times New Roman"/>
        </w:rPr>
        <w:t xml:space="preserve"> penurunan permintaan pada perusahaan yang juga menurunkan pendapatan. </w:t>
      </w:r>
      <w:r w:rsidR="00E40B4B">
        <w:rPr>
          <w:rFonts w:ascii="Times New Roman" w:hAnsi="Times New Roman" w:cs="Times New Roman"/>
        </w:rPr>
        <w:t>P</w:t>
      </w:r>
      <w:r w:rsidR="00212046">
        <w:rPr>
          <w:rFonts w:ascii="Times New Roman" w:hAnsi="Times New Roman" w:cs="Times New Roman"/>
        </w:rPr>
        <w:t xml:space="preserve">enerapan </w:t>
      </w:r>
      <w:r w:rsidR="00212046">
        <w:rPr>
          <w:rFonts w:ascii="Times New Roman" w:hAnsi="Times New Roman" w:cs="Times New Roman"/>
          <w:i/>
          <w:iCs/>
        </w:rPr>
        <w:t>thin capitalization</w:t>
      </w:r>
      <w:r w:rsidR="00E40B4B">
        <w:rPr>
          <w:rFonts w:ascii="Times New Roman" w:hAnsi="Times New Roman" w:cs="Times New Roman"/>
          <w:i/>
          <w:iCs/>
        </w:rPr>
        <w:t xml:space="preserve"> </w:t>
      </w:r>
      <w:r w:rsidR="00E40B4B">
        <w:rPr>
          <w:rFonts w:ascii="Times New Roman" w:hAnsi="Times New Roman" w:cs="Times New Roman"/>
        </w:rPr>
        <w:t>pada kondisi tersebut</w:t>
      </w:r>
      <w:r w:rsidR="00212046">
        <w:rPr>
          <w:rFonts w:ascii="Times New Roman" w:hAnsi="Times New Roman" w:cs="Times New Roman"/>
          <w:i/>
          <w:iCs/>
        </w:rPr>
        <w:t xml:space="preserve"> </w:t>
      </w:r>
      <w:r w:rsidR="00212046">
        <w:rPr>
          <w:rFonts w:ascii="Times New Roman" w:hAnsi="Times New Roman" w:cs="Times New Roman"/>
        </w:rPr>
        <w:t>dapat beresiko pada gagal bayar, sehingga men</w:t>
      </w:r>
      <w:r w:rsidR="0071729E">
        <w:rPr>
          <w:rFonts w:ascii="Times New Roman" w:hAnsi="Times New Roman" w:cs="Times New Roman"/>
        </w:rPr>
        <w:t>gakibatkan</w:t>
      </w:r>
      <w:r w:rsidR="00212046">
        <w:rPr>
          <w:rFonts w:ascii="Times New Roman" w:hAnsi="Times New Roman" w:cs="Times New Roman"/>
        </w:rPr>
        <w:t xml:space="preserve"> perusah</w:t>
      </w:r>
      <w:r w:rsidR="00A903E2">
        <w:rPr>
          <w:rFonts w:ascii="Times New Roman" w:hAnsi="Times New Roman" w:cs="Times New Roman"/>
        </w:rPr>
        <w:t xml:space="preserve">aan mengalami </w:t>
      </w:r>
      <w:r w:rsidR="00A903E2">
        <w:rPr>
          <w:rFonts w:ascii="Times New Roman" w:hAnsi="Times New Roman" w:cs="Times New Roman"/>
          <w:i/>
          <w:iCs/>
        </w:rPr>
        <w:t>financial distress</w:t>
      </w:r>
      <w:r w:rsidR="00A903E2">
        <w:rPr>
          <w:rFonts w:ascii="Times New Roman" w:hAnsi="Times New Roman" w:cs="Times New Roman"/>
        </w:rPr>
        <w:t>.</w:t>
      </w:r>
      <w:r w:rsidR="00763F83">
        <w:rPr>
          <w:rFonts w:ascii="Times New Roman" w:hAnsi="Times New Roman" w:cs="Times New Roman"/>
        </w:rPr>
        <w:t xml:space="preserve"> Maka dari itu, untuk memulihkan kondisi </w:t>
      </w:r>
      <w:r w:rsidR="00763F83">
        <w:rPr>
          <w:rFonts w:ascii="Times New Roman" w:hAnsi="Times New Roman" w:cs="Times New Roman"/>
        </w:rPr>
        <w:lastRenderedPageBreak/>
        <w:t>keuangan perusahaan supaya tidak sampai pada kondisi kebangkrutan, perusahaan perlu melakukan efisiensi terhadap beban</w:t>
      </w:r>
      <w:r w:rsidR="00601EC9">
        <w:rPr>
          <w:rFonts w:ascii="Times New Roman" w:hAnsi="Times New Roman" w:cs="Times New Roman"/>
        </w:rPr>
        <w:t>, salah satunya ialah</w:t>
      </w:r>
      <w:r w:rsidR="00763F83">
        <w:rPr>
          <w:rFonts w:ascii="Times New Roman" w:hAnsi="Times New Roman" w:cs="Times New Roman"/>
        </w:rPr>
        <w:t xml:space="preserve"> beban pajak yang dapat dilakukan dengan </w:t>
      </w:r>
      <w:r w:rsidR="00763F83">
        <w:rPr>
          <w:rFonts w:ascii="Times New Roman" w:hAnsi="Times New Roman" w:cs="Times New Roman"/>
          <w:i/>
          <w:iCs/>
        </w:rPr>
        <w:t>tax avoidance</w:t>
      </w:r>
      <w:r w:rsidR="00763F83">
        <w:rPr>
          <w:rFonts w:ascii="Times New Roman" w:hAnsi="Times New Roman" w:cs="Times New Roman"/>
        </w:rPr>
        <w:t xml:space="preserve">. </w:t>
      </w:r>
    </w:p>
    <w:p w14:paraId="6AE5B458" w14:textId="3AEF5E4D" w:rsidR="004A73CE" w:rsidRDefault="00F9433C" w:rsidP="00AA7EDA">
      <w:pPr>
        <w:spacing w:after="0" w:line="480" w:lineRule="auto"/>
        <w:ind w:firstLine="709"/>
        <w:jc w:val="both"/>
        <w:rPr>
          <w:rFonts w:ascii="Times New Roman" w:hAnsi="Times New Roman" w:cs="Times New Roman"/>
        </w:rPr>
      </w:pPr>
      <w:r>
        <w:rPr>
          <w:rFonts w:ascii="Times New Roman" w:hAnsi="Times New Roman" w:cs="Times New Roman"/>
        </w:rPr>
        <w:t xml:space="preserve">Dalam </w:t>
      </w:r>
      <w:r w:rsidR="004A73CE">
        <w:rPr>
          <w:rFonts w:ascii="Times New Roman" w:hAnsi="Times New Roman" w:cs="Times New Roman"/>
        </w:rPr>
        <w:t xml:space="preserve">perspektif teori agensi menjelaskan bahwa, </w:t>
      </w:r>
      <w:r w:rsidR="00BE1819">
        <w:rPr>
          <w:rFonts w:ascii="Times New Roman" w:hAnsi="Times New Roman" w:cs="Times New Roman"/>
        </w:rPr>
        <w:t xml:space="preserve">terdapat konflik kepentingan antara </w:t>
      </w:r>
      <w:r w:rsidR="00BE1819">
        <w:rPr>
          <w:rFonts w:ascii="Times New Roman" w:hAnsi="Times New Roman" w:cs="Times New Roman"/>
          <w:i/>
          <w:iCs/>
        </w:rPr>
        <w:t xml:space="preserve">agent </w:t>
      </w:r>
      <w:r w:rsidR="00BE1819">
        <w:rPr>
          <w:rFonts w:ascii="Times New Roman" w:hAnsi="Times New Roman" w:cs="Times New Roman"/>
        </w:rPr>
        <w:t xml:space="preserve">dan </w:t>
      </w:r>
      <w:r w:rsidR="00BE1819" w:rsidRPr="00BE1819">
        <w:rPr>
          <w:rFonts w:ascii="Times New Roman" w:hAnsi="Times New Roman" w:cs="Times New Roman"/>
        </w:rPr>
        <w:t>principal</w:t>
      </w:r>
      <w:r w:rsidR="00BE1819">
        <w:rPr>
          <w:rFonts w:ascii="Times New Roman" w:hAnsi="Times New Roman" w:cs="Times New Roman"/>
        </w:rPr>
        <w:t xml:space="preserve">. </w:t>
      </w:r>
      <w:r w:rsidR="005E319E" w:rsidRPr="005E319E">
        <w:rPr>
          <w:rFonts w:ascii="Times New Roman" w:hAnsi="Times New Roman" w:cs="Times New Roman"/>
          <w:i/>
          <w:iCs/>
        </w:rPr>
        <w:t>A</w:t>
      </w:r>
      <w:r w:rsidR="004A73CE" w:rsidRPr="005E319E">
        <w:rPr>
          <w:rFonts w:ascii="Times New Roman" w:hAnsi="Times New Roman" w:cs="Times New Roman"/>
          <w:i/>
          <w:iCs/>
        </w:rPr>
        <w:t>gent</w:t>
      </w:r>
      <w:r w:rsidR="004A73CE">
        <w:rPr>
          <w:rFonts w:ascii="Times New Roman" w:hAnsi="Times New Roman" w:cs="Times New Roman"/>
          <w:i/>
          <w:iCs/>
        </w:rPr>
        <w:t xml:space="preserve"> </w:t>
      </w:r>
      <w:r w:rsidR="00D87562">
        <w:rPr>
          <w:rFonts w:ascii="Times New Roman" w:hAnsi="Times New Roman" w:cs="Times New Roman"/>
        </w:rPr>
        <w:t xml:space="preserve">memiliki tanggung jawab untuk mengelola kinerja keuangan dan menjaga aktivitas operasional perusahaan agar tetap stabil. </w:t>
      </w:r>
      <w:r w:rsidR="00AD07B8">
        <w:rPr>
          <w:rFonts w:ascii="Times New Roman" w:hAnsi="Times New Roman" w:cs="Times New Roman"/>
        </w:rPr>
        <w:t xml:space="preserve">Namun, dalam kondisi </w:t>
      </w:r>
      <w:r w:rsidR="00AD07B8">
        <w:rPr>
          <w:rFonts w:ascii="Times New Roman" w:hAnsi="Times New Roman" w:cs="Times New Roman"/>
          <w:i/>
          <w:iCs/>
        </w:rPr>
        <w:t xml:space="preserve">financial distress </w:t>
      </w:r>
      <w:r w:rsidR="00AD07B8">
        <w:rPr>
          <w:rFonts w:ascii="Times New Roman" w:hAnsi="Times New Roman" w:cs="Times New Roman"/>
        </w:rPr>
        <w:t xml:space="preserve">yang terjadi karena penurunan pendapatan pada perusahaan, </w:t>
      </w:r>
      <w:r w:rsidR="00AD07B8">
        <w:rPr>
          <w:rFonts w:ascii="Times New Roman" w:hAnsi="Times New Roman" w:cs="Times New Roman"/>
          <w:i/>
          <w:iCs/>
        </w:rPr>
        <w:t xml:space="preserve">agent </w:t>
      </w:r>
      <w:r w:rsidR="00AD07B8">
        <w:rPr>
          <w:rFonts w:ascii="Times New Roman" w:hAnsi="Times New Roman" w:cs="Times New Roman"/>
        </w:rPr>
        <w:t xml:space="preserve">terindikasi memanfaatkan celah dalam perpajakan untuk melakukan </w:t>
      </w:r>
      <w:r w:rsidR="00AD07B8">
        <w:rPr>
          <w:rFonts w:ascii="Times New Roman" w:hAnsi="Times New Roman" w:cs="Times New Roman"/>
          <w:i/>
          <w:iCs/>
        </w:rPr>
        <w:t xml:space="preserve">tax avoidance </w:t>
      </w:r>
      <w:r w:rsidR="00AD07B8">
        <w:rPr>
          <w:rFonts w:ascii="Times New Roman" w:hAnsi="Times New Roman" w:cs="Times New Roman"/>
        </w:rPr>
        <w:t xml:space="preserve">dengan menggunakan </w:t>
      </w:r>
      <w:r w:rsidR="00AD07B8">
        <w:rPr>
          <w:rFonts w:ascii="Times New Roman" w:hAnsi="Times New Roman" w:cs="Times New Roman"/>
          <w:i/>
          <w:iCs/>
        </w:rPr>
        <w:t xml:space="preserve">thin capitalization. </w:t>
      </w:r>
      <w:r w:rsidR="00204DDC">
        <w:rPr>
          <w:rFonts w:ascii="Times New Roman" w:hAnsi="Times New Roman" w:cs="Times New Roman"/>
        </w:rPr>
        <w:t xml:space="preserve">Tindakan </w:t>
      </w:r>
      <w:r w:rsidR="00AD07B8">
        <w:rPr>
          <w:rFonts w:ascii="Times New Roman" w:hAnsi="Times New Roman" w:cs="Times New Roman"/>
          <w:i/>
          <w:iCs/>
        </w:rPr>
        <w:t xml:space="preserve">agent </w:t>
      </w:r>
      <w:r w:rsidR="00AD07B8">
        <w:rPr>
          <w:rFonts w:ascii="Times New Roman" w:hAnsi="Times New Roman" w:cs="Times New Roman"/>
        </w:rPr>
        <w:t xml:space="preserve">ini </w:t>
      </w:r>
      <w:r w:rsidR="00BE1819">
        <w:rPr>
          <w:rFonts w:ascii="Times New Roman" w:hAnsi="Times New Roman" w:cs="Times New Roman"/>
        </w:rPr>
        <w:t>jika tidak dimanajemen dengan baik</w:t>
      </w:r>
      <w:r w:rsidR="00793F9C">
        <w:rPr>
          <w:rFonts w:ascii="Times New Roman" w:hAnsi="Times New Roman" w:cs="Times New Roman"/>
        </w:rPr>
        <w:t>,</w:t>
      </w:r>
      <w:r w:rsidR="00BE1819">
        <w:rPr>
          <w:rFonts w:ascii="Times New Roman" w:hAnsi="Times New Roman" w:cs="Times New Roman"/>
        </w:rPr>
        <w:t xml:space="preserve"> dapat menimbulkan resiko</w:t>
      </w:r>
      <w:r w:rsidR="00793F9C">
        <w:rPr>
          <w:rFonts w:ascii="Times New Roman" w:hAnsi="Times New Roman" w:cs="Times New Roman"/>
        </w:rPr>
        <w:t xml:space="preserve"> seperti sanksi pajak, kerusakan pada reputasi perusahaan, bahkan kebangkrutan </w:t>
      </w:r>
      <w:r w:rsidR="00BE1819">
        <w:rPr>
          <w:rFonts w:ascii="Times New Roman" w:hAnsi="Times New Roman" w:cs="Times New Roman"/>
        </w:rPr>
        <w:t xml:space="preserve">yang dapat merugikan perusahaan </w:t>
      </w:r>
      <w:r w:rsidR="00C92978">
        <w:rPr>
          <w:rFonts w:ascii="Times New Roman" w:hAnsi="Times New Roman" w:cs="Times New Roman"/>
        </w:rPr>
        <w:t xml:space="preserve">dan </w:t>
      </w:r>
      <w:r w:rsidR="00C92978">
        <w:rPr>
          <w:rFonts w:ascii="Times New Roman" w:hAnsi="Times New Roman" w:cs="Times New Roman"/>
          <w:i/>
          <w:iCs/>
        </w:rPr>
        <w:t xml:space="preserve">shareholders </w:t>
      </w:r>
      <w:r w:rsidR="00C92978">
        <w:rPr>
          <w:rFonts w:ascii="Times New Roman" w:hAnsi="Times New Roman" w:cs="Times New Roman"/>
        </w:rPr>
        <w:t xml:space="preserve">sebagai </w:t>
      </w:r>
      <w:r w:rsidR="00C92978">
        <w:rPr>
          <w:rFonts w:ascii="Times New Roman" w:hAnsi="Times New Roman" w:cs="Times New Roman"/>
          <w:i/>
          <w:iCs/>
        </w:rPr>
        <w:t>principal</w:t>
      </w:r>
      <w:r w:rsidR="00C92978">
        <w:rPr>
          <w:rFonts w:ascii="Times New Roman" w:hAnsi="Times New Roman" w:cs="Times New Roman"/>
        </w:rPr>
        <w:t xml:space="preserve">. </w:t>
      </w:r>
      <w:r w:rsidR="00514A2B">
        <w:rPr>
          <w:rFonts w:ascii="Times New Roman" w:hAnsi="Times New Roman" w:cs="Times New Roman"/>
        </w:rPr>
        <w:t xml:space="preserve">Sehingga </w:t>
      </w:r>
      <w:r w:rsidR="00514A2B">
        <w:rPr>
          <w:rFonts w:ascii="Times New Roman" w:hAnsi="Times New Roman" w:cs="Times New Roman"/>
          <w:i/>
          <w:iCs/>
        </w:rPr>
        <w:t xml:space="preserve">agent </w:t>
      </w:r>
      <w:r w:rsidR="00514A2B">
        <w:rPr>
          <w:rFonts w:ascii="Times New Roman" w:hAnsi="Times New Roman" w:cs="Times New Roman"/>
        </w:rPr>
        <w:t xml:space="preserve">perlu memastikan praktik yang dikelola dengan bijak dan sesuai dengan regulasi yang berlaku. </w:t>
      </w:r>
    </w:p>
    <w:p w14:paraId="166C56D1" w14:textId="458A9318" w:rsidR="007C0C87" w:rsidRDefault="00CB6A59" w:rsidP="00351311">
      <w:pPr>
        <w:spacing w:after="0" w:line="480" w:lineRule="auto"/>
        <w:ind w:firstLine="709"/>
        <w:jc w:val="both"/>
        <w:rPr>
          <w:rFonts w:ascii="Times New Roman" w:hAnsi="Times New Roman" w:cs="Times New Roman"/>
        </w:rPr>
      </w:pPr>
      <w:r>
        <w:rPr>
          <w:rFonts w:ascii="Times New Roman" w:hAnsi="Times New Roman" w:cs="Times New Roman"/>
        </w:rPr>
        <w:t>Uraian</w:t>
      </w:r>
      <w:r w:rsidR="00766A1D">
        <w:rPr>
          <w:rFonts w:ascii="Times New Roman" w:hAnsi="Times New Roman" w:cs="Times New Roman"/>
        </w:rPr>
        <w:t xml:space="preserve"> di atas diperkuat oleh </w:t>
      </w:r>
      <w:r w:rsidR="007A43B4">
        <w:rPr>
          <w:rFonts w:ascii="Times New Roman" w:hAnsi="Times New Roman" w:cs="Times New Roman"/>
        </w:rPr>
        <w:t>hasil temuan</w:t>
      </w:r>
      <w:r w:rsidR="00766A1D">
        <w:rPr>
          <w:rFonts w:ascii="Times New Roman" w:hAnsi="Times New Roman" w:cs="Times New Roman"/>
        </w:rPr>
        <w:t xml:space="preserve"> yang sejalan dengan</w:t>
      </w:r>
      <w:r w:rsidR="00712AF0">
        <w:rPr>
          <w:rFonts w:ascii="Times New Roman" w:hAnsi="Times New Roman" w:cs="Times New Roman"/>
        </w:rPr>
        <w:t xml:space="preserve"> hasil dalam</w:t>
      </w:r>
      <w:r w:rsidR="006518C8">
        <w:rPr>
          <w:rFonts w:ascii="Times New Roman" w:hAnsi="Times New Roman" w:cs="Times New Roman"/>
        </w:rPr>
        <w:t xml:space="preserve"> </w:t>
      </w:r>
      <w:r w:rsidR="00766A1D">
        <w:rPr>
          <w:rFonts w:ascii="Times New Roman" w:hAnsi="Times New Roman" w:cs="Times New Roman"/>
        </w:rPr>
        <w:t>penelitian ini</w:t>
      </w:r>
      <w:r w:rsidR="007A43B4">
        <w:rPr>
          <w:rFonts w:ascii="Times New Roman" w:hAnsi="Times New Roman" w:cs="Times New Roman"/>
        </w:rPr>
        <w:t xml:space="preserve">, penelitian yang dilakukan oleh </w:t>
      </w:r>
      <w:r w:rsidR="003C7782">
        <w:rPr>
          <w:rFonts w:ascii="Times New Roman" w:hAnsi="Times New Roman" w:cs="Times New Roman"/>
        </w:rPr>
        <w:fldChar w:fldCharType="begin" w:fldLock="1"/>
      </w:r>
      <w:r w:rsidR="003C7782">
        <w:rPr>
          <w:rFonts w:ascii="Times New Roman" w:hAnsi="Times New Roman" w:cs="Times New Roman"/>
        </w:rPr>
        <w:instrText>ADDIN CSL_CITATION {"citationItems":[{"id":"ITEM-1","itemData":{"author":[{"dropping-particle":"","family":"Tullah","given":"Dewi Sarifah","non-dropping-particle":"","parse-names":false,"suffix":""},{"dropping-particle":"","family":"Dewi","given":"Kusuma","non-dropping-particle":"","parse-names":false,"suffix":""},{"dropping-particle":"","family":"Mediawati","given":"Elis","non-dropping-particle":"","parse-names":false,"suffix":""},{"dropping-particle":"","family":"Salim","given":"Farah Akmar Anor","non-dropping-particle":"","parse-names":false,"suffix":""},{"dropping-particle":"","family":"Febrian","given":"Jan","non-dropping-particle":"","parse-names":false,"suffix":""}],"container-title":"Jurnal Kajian Akuntansi","id":"ITEM-1","issue":"1","issued":{"date-parts":[["2025"]]},"page":"94-112","title":"Corporate Financial Dynamics Under The Shadow of Financial Distress and Tax Avoidance Strategies","type":"article-journal","volume":"9"},"uris":["http://www.mendeley.com/documents/?uuid=d6706f3d-57bd-4511-ab0e-98f691a22ccf"]}],"mendeley":{"formattedCitation":"(Tullah et al., 2025)","manualFormatting":"Tullah et al., (2025)","plainTextFormattedCitation":"(Tullah et al., 2025)","previouslyFormattedCitation":"(Tullah et al., 2025)"},"properties":{"noteIndex":0},"schema":"https://github.com/citation-style-language/schema/raw/master/csl-citation.json"}</w:instrText>
      </w:r>
      <w:r w:rsidR="003C7782">
        <w:rPr>
          <w:rFonts w:ascii="Times New Roman" w:hAnsi="Times New Roman" w:cs="Times New Roman"/>
        </w:rPr>
        <w:fldChar w:fldCharType="separate"/>
      </w:r>
      <w:r w:rsidR="003C7782" w:rsidRPr="003C7782">
        <w:rPr>
          <w:rFonts w:ascii="Times New Roman" w:hAnsi="Times New Roman" w:cs="Times New Roman"/>
          <w:noProof/>
        </w:rPr>
        <w:t xml:space="preserve">Tullah </w:t>
      </w:r>
      <w:r w:rsidR="003C7782" w:rsidRPr="003C7782">
        <w:rPr>
          <w:rFonts w:ascii="Times New Roman" w:hAnsi="Times New Roman" w:cs="Times New Roman"/>
          <w:i/>
          <w:iCs/>
          <w:noProof/>
        </w:rPr>
        <w:t>et al</w:t>
      </w:r>
      <w:r w:rsidR="003C7782" w:rsidRPr="003C7782">
        <w:rPr>
          <w:rFonts w:ascii="Times New Roman" w:hAnsi="Times New Roman" w:cs="Times New Roman"/>
          <w:noProof/>
        </w:rPr>
        <w:t xml:space="preserve">., </w:t>
      </w:r>
      <w:r w:rsidR="003C7782">
        <w:rPr>
          <w:rFonts w:ascii="Times New Roman" w:hAnsi="Times New Roman" w:cs="Times New Roman"/>
          <w:noProof/>
        </w:rPr>
        <w:t>(</w:t>
      </w:r>
      <w:r w:rsidR="003C7782" w:rsidRPr="003C7782">
        <w:rPr>
          <w:rFonts w:ascii="Times New Roman" w:hAnsi="Times New Roman" w:cs="Times New Roman"/>
          <w:noProof/>
        </w:rPr>
        <w:t>2025)</w:t>
      </w:r>
      <w:r w:rsidR="003C7782">
        <w:rPr>
          <w:rFonts w:ascii="Times New Roman" w:hAnsi="Times New Roman" w:cs="Times New Roman"/>
        </w:rPr>
        <w:fldChar w:fldCharType="end"/>
      </w:r>
      <w:r w:rsidR="003C7782">
        <w:rPr>
          <w:rFonts w:ascii="Times New Roman" w:hAnsi="Times New Roman" w:cs="Times New Roman"/>
        </w:rPr>
        <w:t xml:space="preserve"> dan </w:t>
      </w:r>
      <w:r w:rsidR="003C7782">
        <w:rPr>
          <w:rFonts w:ascii="Times New Roman" w:hAnsi="Times New Roman" w:cs="Times New Roman"/>
        </w:rPr>
        <w:fldChar w:fldCharType="begin" w:fldLock="1"/>
      </w:r>
      <w:r w:rsidR="003C7782">
        <w:rPr>
          <w:rFonts w:ascii="Times New Roman" w:hAnsi="Times New Roman" w:cs="Times New Roman"/>
        </w:rPr>
        <w:instrText>ADDIN CSL_CITATION {"citationItems":[{"id":"ITEM-1","itemData":{"DOI":"http://dx.doi.org/10.31000/combis.v6i1","author":[{"dropping-particle":"","family":"Rahman","given":"Arif","non-dropping-particle":"","parse-names":false,"suffix":""},{"dropping-particle":"","family":"Mappadang","given":"Agoestina","non-dropping-particle":"","parse-names":false,"suffix":""}],"container-title":"Journal Comparative Ekonomi dan bisnis","id":"ITEM-1","issue":"1","issued":{"date-parts":[["2024"]]},"page":"93-116","title":"The Effect of Thin Capitalization, Liquidity, And Profitability on tax Avoidance With Financial Distress as Intervening Variable in Energy Sector Companies","type":"article-journal","volume":"6"},"uris":["http://www.mendeley.com/documents/?uuid=3b3127bd-e5cd-4428-ab49-c21c263929bb"]}],"mendeley":{"formattedCitation":"(Rahman &amp; Mappadang, 2024)","manualFormatting":"Rahman dan Mappadang, (2024)","plainTextFormattedCitation":"(Rahman &amp; Mappadang, 2024)"},"properties":{"noteIndex":0},"schema":"https://github.com/citation-style-language/schema/raw/master/csl-citation.json"}</w:instrText>
      </w:r>
      <w:r w:rsidR="003C7782">
        <w:rPr>
          <w:rFonts w:ascii="Times New Roman" w:hAnsi="Times New Roman" w:cs="Times New Roman"/>
        </w:rPr>
        <w:fldChar w:fldCharType="separate"/>
      </w:r>
      <w:r w:rsidR="003C7782" w:rsidRPr="003C7782">
        <w:rPr>
          <w:rFonts w:ascii="Times New Roman" w:hAnsi="Times New Roman" w:cs="Times New Roman"/>
          <w:noProof/>
        </w:rPr>
        <w:t xml:space="preserve">Rahman </w:t>
      </w:r>
      <w:r w:rsidR="003C7782">
        <w:rPr>
          <w:rFonts w:ascii="Times New Roman" w:hAnsi="Times New Roman" w:cs="Times New Roman"/>
          <w:noProof/>
        </w:rPr>
        <w:t>dan</w:t>
      </w:r>
      <w:r w:rsidR="003C7782" w:rsidRPr="003C7782">
        <w:rPr>
          <w:rFonts w:ascii="Times New Roman" w:hAnsi="Times New Roman" w:cs="Times New Roman"/>
          <w:noProof/>
        </w:rPr>
        <w:t xml:space="preserve"> Mappadang, </w:t>
      </w:r>
      <w:r w:rsidR="003C7782">
        <w:rPr>
          <w:rFonts w:ascii="Times New Roman" w:hAnsi="Times New Roman" w:cs="Times New Roman"/>
          <w:noProof/>
        </w:rPr>
        <w:t>(</w:t>
      </w:r>
      <w:r w:rsidR="003C7782" w:rsidRPr="003C7782">
        <w:rPr>
          <w:rFonts w:ascii="Times New Roman" w:hAnsi="Times New Roman" w:cs="Times New Roman"/>
          <w:noProof/>
        </w:rPr>
        <w:t>2024)</w:t>
      </w:r>
      <w:r w:rsidR="003C7782">
        <w:rPr>
          <w:rFonts w:ascii="Times New Roman" w:hAnsi="Times New Roman" w:cs="Times New Roman"/>
        </w:rPr>
        <w:fldChar w:fldCharType="end"/>
      </w:r>
      <w:r w:rsidR="003C7782">
        <w:rPr>
          <w:rFonts w:ascii="Times New Roman" w:hAnsi="Times New Roman" w:cs="Times New Roman"/>
        </w:rPr>
        <w:t xml:space="preserve"> menemukan hasil bahwa </w:t>
      </w:r>
      <w:r w:rsidR="003C7782">
        <w:rPr>
          <w:rFonts w:ascii="Times New Roman" w:hAnsi="Times New Roman" w:cs="Times New Roman"/>
          <w:i/>
          <w:iCs/>
        </w:rPr>
        <w:t xml:space="preserve">thin capitalization </w:t>
      </w:r>
      <w:r w:rsidR="003C7782">
        <w:rPr>
          <w:rFonts w:ascii="Times New Roman" w:hAnsi="Times New Roman" w:cs="Times New Roman"/>
        </w:rPr>
        <w:t xml:space="preserve">berpengaruh positif signifikan terhadap </w:t>
      </w:r>
      <w:r w:rsidR="003C7782">
        <w:rPr>
          <w:rFonts w:ascii="Times New Roman" w:hAnsi="Times New Roman" w:cs="Times New Roman"/>
          <w:i/>
          <w:iCs/>
        </w:rPr>
        <w:t xml:space="preserve">tax avoidance </w:t>
      </w:r>
      <w:r w:rsidR="003C7782">
        <w:rPr>
          <w:rFonts w:ascii="Times New Roman" w:hAnsi="Times New Roman" w:cs="Times New Roman"/>
        </w:rPr>
        <w:t xml:space="preserve">melalui </w:t>
      </w:r>
      <w:r w:rsidR="003C7782">
        <w:rPr>
          <w:rFonts w:ascii="Times New Roman" w:hAnsi="Times New Roman" w:cs="Times New Roman"/>
          <w:i/>
          <w:iCs/>
        </w:rPr>
        <w:t>financial distress</w:t>
      </w:r>
      <w:r w:rsidR="003C7782">
        <w:rPr>
          <w:rFonts w:ascii="Times New Roman" w:hAnsi="Times New Roman" w:cs="Times New Roman"/>
        </w:rPr>
        <w:t>.</w:t>
      </w:r>
    </w:p>
    <w:p w14:paraId="4AD74F11" w14:textId="69E86F08" w:rsidR="00190D81" w:rsidRPr="00694576" w:rsidRDefault="00190D81" w:rsidP="00694576">
      <w:pPr>
        <w:spacing w:after="0" w:line="480" w:lineRule="auto"/>
        <w:jc w:val="both"/>
        <w:rPr>
          <w:rFonts w:ascii="Times New Roman" w:hAnsi="Times New Roman" w:cs="Times New Roman"/>
        </w:rPr>
        <w:sectPr w:rsidR="00190D81" w:rsidRPr="00694576" w:rsidSect="00124A3C">
          <w:pgSz w:w="11906" w:h="16838" w:code="9"/>
          <w:pgMar w:top="2268" w:right="1701" w:bottom="1701" w:left="2268" w:header="708" w:footer="708" w:gutter="0"/>
          <w:cols w:space="708"/>
          <w:titlePg/>
          <w:docGrid w:linePitch="360"/>
        </w:sectPr>
      </w:pPr>
    </w:p>
    <w:p w14:paraId="7BF6D8C1" w14:textId="5BE73DE8" w:rsidR="003D5B9F" w:rsidRPr="004A5D01" w:rsidRDefault="003D5B9F" w:rsidP="003D5B9F">
      <w:pPr>
        <w:pStyle w:val="Heading1"/>
        <w:spacing w:before="0" w:after="0" w:line="480" w:lineRule="auto"/>
        <w:jc w:val="center"/>
        <w:rPr>
          <w:rFonts w:ascii="Times New Roman" w:hAnsi="Times New Roman" w:cs="Times New Roman"/>
          <w:b/>
          <w:bCs/>
          <w:color w:val="auto"/>
          <w:sz w:val="28"/>
          <w:szCs w:val="28"/>
        </w:rPr>
      </w:pPr>
      <w:bookmarkStart w:id="104" w:name="_Toc227229895"/>
      <w:r w:rsidRPr="004A5D01">
        <w:rPr>
          <w:rFonts w:ascii="Times New Roman" w:hAnsi="Times New Roman" w:cs="Times New Roman"/>
          <w:b/>
          <w:bCs/>
          <w:color w:val="auto"/>
          <w:sz w:val="28"/>
          <w:szCs w:val="28"/>
        </w:rPr>
        <w:lastRenderedPageBreak/>
        <w:t>BAB V</w:t>
      </w:r>
      <w:bookmarkEnd w:id="104"/>
    </w:p>
    <w:p w14:paraId="7443B592" w14:textId="045995CE" w:rsidR="003D5B9F" w:rsidRDefault="003D5B9F" w:rsidP="003D5B9F">
      <w:pPr>
        <w:spacing w:after="0" w:line="480" w:lineRule="auto"/>
        <w:jc w:val="center"/>
        <w:rPr>
          <w:rFonts w:ascii="Times New Roman" w:hAnsi="Times New Roman" w:cs="Times New Roman"/>
          <w:b/>
          <w:bCs/>
          <w:sz w:val="28"/>
          <w:szCs w:val="28"/>
        </w:rPr>
      </w:pPr>
      <w:r w:rsidRPr="004A5D01">
        <w:rPr>
          <w:rFonts w:ascii="Times New Roman" w:hAnsi="Times New Roman" w:cs="Times New Roman"/>
          <w:b/>
          <w:bCs/>
          <w:sz w:val="28"/>
          <w:szCs w:val="28"/>
        </w:rPr>
        <w:t>PENUTUP</w:t>
      </w:r>
    </w:p>
    <w:p w14:paraId="6A48C10C" w14:textId="77777777" w:rsidR="002E369D" w:rsidRPr="004A5D01" w:rsidRDefault="002E369D" w:rsidP="003D5B9F">
      <w:pPr>
        <w:spacing w:after="0" w:line="480" w:lineRule="auto"/>
        <w:jc w:val="center"/>
        <w:rPr>
          <w:rFonts w:ascii="Times New Roman" w:hAnsi="Times New Roman" w:cs="Times New Roman"/>
          <w:b/>
          <w:bCs/>
          <w:sz w:val="28"/>
          <w:szCs w:val="28"/>
        </w:rPr>
      </w:pPr>
    </w:p>
    <w:p w14:paraId="432767F0" w14:textId="706AA650" w:rsidR="0008018F" w:rsidRDefault="0008018F" w:rsidP="007F30D5">
      <w:pPr>
        <w:pStyle w:val="Heading3"/>
        <w:numPr>
          <w:ilvl w:val="0"/>
          <w:numId w:val="42"/>
        </w:numPr>
        <w:spacing w:before="0" w:after="0" w:line="480" w:lineRule="auto"/>
        <w:ind w:hanging="862"/>
        <w:rPr>
          <w:rFonts w:ascii="Times New Roman" w:hAnsi="Times New Roman" w:cs="Times New Roman"/>
          <w:b/>
          <w:bCs/>
          <w:color w:val="auto"/>
          <w:sz w:val="24"/>
          <w:szCs w:val="24"/>
        </w:rPr>
      </w:pPr>
      <w:bookmarkStart w:id="105" w:name="_Toc227229896"/>
      <w:r w:rsidRPr="004A5D01">
        <w:rPr>
          <w:rFonts w:ascii="Times New Roman" w:hAnsi="Times New Roman" w:cs="Times New Roman"/>
          <w:b/>
          <w:bCs/>
          <w:color w:val="auto"/>
          <w:sz w:val="24"/>
          <w:szCs w:val="24"/>
        </w:rPr>
        <w:t>Kesimpulan</w:t>
      </w:r>
      <w:bookmarkEnd w:id="105"/>
    </w:p>
    <w:p w14:paraId="633573F0" w14:textId="2EB2EB47" w:rsidR="00ED4899" w:rsidRDefault="00ED4899" w:rsidP="00484939">
      <w:pPr>
        <w:spacing w:after="0" w:line="480" w:lineRule="auto"/>
        <w:ind w:left="-142" w:firstLine="862"/>
        <w:jc w:val="both"/>
        <w:rPr>
          <w:rFonts w:ascii="Times New Roman" w:hAnsi="Times New Roman" w:cs="Times New Roman"/>
        </w:rPr>
      </w:pPr>
      <w:r>
        <w:rPr>
          <w:rFonts w:ascii="Times New Roman" w:hAnsi="Times New Roman" w:cs="Times New Roman"/>
        </w:rPr>
        <w:t xml:space="preserve">Berdasarkan hasil penelitian dan pembahasan yang telah dijelaskan pada bab sebelumnya, maka ditemukan kesimpulan sebagai berikut : </w:t>
      </w:r>
    </w:p>
    <w:p w14:paraId="10ED2C00" w14:textId="51627B1C" w:rsidR="004020DC" w:rsidRPr="004020DC" w:rsidRDefault="004020DC" w:rsidP="00E318B3">
      <w:pPr>
        <w:pStyle w:val="ListParagraph"/>
        <w:numPr>
          <w:ilvl w:val="0"/>
          <w:numId w:val="53"/>
        </w:numPr>
        <w:spacing w:after="0" w:line="480" w:lineRule="auto"/>
        <w:ind w:left="284"/>
        <w:jc w:val="both"/>
        <w:rPr>
          <w:rFonts w:ascii="Times New Roman" w:hAnsi="Times New Roman" w:cs="Times New Roman"/>
        </w:rPr>
      </w:pPr>
      <w:r>
        <w:rPr>
          <w:rFonts w:ascii="Times New Roman" w:hAnsi="Times New Roman" w:cs="Times New Roman"/>
          <w:i/>
          <w:iCs/>
        </w:rPr>
        <w:t xml:space="preserve">Liquidity </w:t>
      </w:r>
      <w:r>
        <w:rPr>
          <w:rFonts w:ascii="Times New Roman" w:hAnsi="Times New Roman" w:cs="Times New Roman"/>
        </w:rPr>
        <w:t xml:space="preserve">terbukti memberikan </w:t>
      </w:r>
      <w:r w:rsidR="00A90CD5">
        <w:rPr>
          <w:rFonts w:ascii="Times New Roman" w:hAnsi="Times New Roman" w:cs="Times New Roman"/>
        </w:rPr>
        <w:t xml:space="preserve">pengaruh </w:t>
      </w:r>
      <w:r w:rsidR="0089445D">
        <w:rPr>
          <w:rFonts w:ascii="Times New Roman" w:hAnsi="Times New Roman" w:cs="Times New Roman"/>
        </w:rPr>
        <w:t>negatif</w:t>
      </w:r>
      <w:r w:rsidR="00A90CD5">
        <w:rPr>
          <w:rFonts w:ascii="Times New Roman" w:hAnsi="Times New Roman" w:cs="Times New Roman"/>
        </w:rPr>
        <w:t xml:space="preserve"> dan signifikan </w:t>
      </w:r>
      <w:r w:rsidR="005273C7">
        <w:rPr>
          <w:rFonts w:ascii="Times New Roman" w:hAnsi="Times New Roman" w:cs="Times New Roman"/>
        </w:rPr>
        <w:t>terhadap</w:t>
      </w:r>
      <w:r>
        <w:rPr>
          <w:rFonts w:ascii="Times New Roman" w:hAnsi="Times New Roman" w:cs="Times New Roman"/>
        </w:rPr>
        <w:t xml:space="preserve"> </w:t>
      </w:r>
      <w:r>
        <w:rPr>
          <w:rFonts w:ascii="Times New Roman" w:hAnsi="Times New Roman" w:cs="Times New Roman"/>
          <w:i/>
          <w:iCs/>
        </w:rPr>
        <w:t>financial distress</w:t>
      </w:r>
      <w:r w:rsidR="005273C7">
        <w:rPr>
          <w:rFonts w:ascii="Times New Roman" w:hAnsi="Times New Roman" w:cs="Times New Roman"/>
          <w:i/>
          <w:iCs/>
        </w:rPr>
        <w:t>,</w:t>
      </w:r>
      <w:r w:rsidR="00A90CD5">
        <w:rPr>
          <w:rFonts w:ascii="Times New Roman" w:hAnsi="Times New Roman" w:cs="Times New Roman"/>
          <w:i/>
          <w:iCs/>
        </w:rPr>
        <w:t xml:space="preserve"> </w:t>
      </w:r>
      <w:r w:rsidR="00A90CD5">
        <w:rPr>
          <w:rFonts w:ascii="Times New Roman" w:hAnsi="Times New Roman" w:cs="Times New Roman"/>
        </w:rPr>
        <w:t xml:space="preserve">yang berarti </w:t>
      </w:r>
      <w:r w:rsidR="00FC67F5">
        <w:rPr>
          <w:rFonts w:ascii="Times New Roman" w:hAnsi="Times New Roman" w:cs="Times New Roman"/>
        </w:rPr>
        <w:t xml:space="preserve">tingkat </w:t>
      </w:r>
      <w:r w:rsidR="00A90CD5">
        <w:rPr>
          <w:rFonts w:ascii="Times New Roman" w:hAnsi="Times New Roman" w:cs="Times New Roman"/>
          <w:i/>
          <w:iCs/>
        </w:rPr>
        <w:t>liquidity</w:t>
      </w:r>
      <w:r w:rsidR="0089445D">
        <w:rPr>
          <w:rFonts w:ascii="Times New Roman" w:hAnsi="Times New Roman" w:cs="Times New Roman"/>
          <w:i/>
          <w:iCs/>
        </w:rPr>
        <w:t xml:space="preserve"> </w:t>
      </w:r>
      <w:r w:rsidR="0089445D">
        <w:rPr>
          <w:rFonts w:ascii="Times New Roman" w:hAnsi="Times New Roman" w:cs="Times New Roman"/>
        </w:rPr>
        <w:t>yang tinggi</w:t>
      </w:r>
      <w:r w:rsidR="00A90CD5">
        <w:rPr>
          <w:rFonts w:ascii="Times New Roman" w:hAnsi="Times New Roman" w:cs="Times New Roman"/>
        </w:rPr>
        <w:t xml:space="preserve"> dapat </w:t>
      </w:r>
      <w:r w:rsidR="0089445D">
        <w:rPr>
          <w:rFonts w:ascii="Times New Roman" w:hAnsi="Times New Roman" w:cs="Times New Roman"/>
        </w:rPr>
        <w:t>menurunkan</w:t>
      </w:r>
      <w:r w:rsidR="00A90CD5">
        <w:rPr>
          <w:rFonts w:ascii="Times New Roman" w:hAnsi="Times New Roman" w:cs="Times New Roman"/>
        </w:rPr>
        <w:t xml:space="preserve"> </w:t>
      </w:r>
      <w:r w:rsidR="00A90CD5">
        <w:rPr>
          <w:rFonts w:ascii="Times New Roman" w:hAnsi="Times New Roman" w:cs="Times New Roman"/>
          <w:i/>
          <w:iCs/>
        </w:rPr>
        <w:t xml:space="preserve">financial distress </w:t>
      </w:r>
      <w:r w:rsidR="0089445D">
        <w:rPr>
          <w:rFonts w:ascii="Times New Roman" w:hAnsi="Times New Roman" w:cs="Times New Roman"/>
        </w:rPr>
        <w:t xml:space="preserve">yang terjadi pada perusahaan. </w:t>
      </w:r>
    </w:p>
    <w:p w14:paraId="52D8C8D6" w14:textId="7A61CB43" w:rsidR="004020DC" w:rsidRPr="004020DC" w:rsidRDefault="004020DC" w:rsidP="00E318B3">
      <w:pPr>
        <w:pStyle w:val="ListParagraph"/>
        <w:numPr>
          <w:ilvl w:val="0"/>
          <w:numId w:val="53"/>
        </w:numPr>
        <w:spacing w:after="0" w:line="480" w:lineRule="auto"/>
        <w:ind w:left="284"/>
        <w:jc w:val="both"/>
        <w:rPr>
          <w:rFonts w:ascii="Times New Roman" w:hAnsi="Times New Roman" w:cs="Times New Roman"/>
        </w:rPr>
      </w:pPr>
      <w:r>
        <w:rPr>
          <w:rFonts w:ascii="Times New Roman" w:hAnsi="Times New Roman" w:cs="Times New Roman"/>
          <w:i/>
          <w:iCs/>
        </w:rPr>
        <w:t xml:space="preserve">Thin capitalization </w:t>
      </w:r>
      <w:r>
        <w:rPr>
          <w:rFonts w:ascii="Times New Roman" w:hAnsi="Times New Roman" w:cs="Times New Roman"/>
        </w:rPr>
        <w:t xml:space="preserve">terbukti memberikan </w:t>
      </w:r>
      <w:r w:rsidR="002841FE">
        <w:rPr>
          <w:rFonts w:ascii="Times New Roman" w:hAnsi="Times New Roman" w:cs="Times New Roman"/>
        </w:rPr>
        <w:t xml:space="preserve">pengaruh </w:t>
      </w:r>
      <w:r w:rsidR="0077499B">
        <w:rPr>
          <w:rFonts w:ascii="Times New Roman" w:hAnsi="Times New Roman" w:cs="Times New Roman"/>
        </w:rPr>
        <w:t xml:space="preserve">positif </w:t>
      </w:r>
      <w:r w:rsidR="002841FE">
        <w:rPr>
          <w:rFonts w:ascii="Times New Roman" w:hAnsi="Times New Roman" w:cs="Times New Roman"/>
        </w:rPr>
        <w:t>signifikan terhadap</w:t>
      </w:r>
      <w:r>
        <w:rPr>
          <w:rFonts w:ascii="Times New Roman" w:hAnsi="Times New Roman" w:cs="Times New Roman"/>
        </w:rPr>
        <w:t xml:space="preserve"> </w:t>
      </w:r>
      <w:r>
        <w:rPr>
          <w:rFonts w:ascii="Times New Roman" w:hAnsi="Times New Roman" w:cs="Times New Roman"/>
          <w:i/>
          <w:iCs/>
        </w:rPr>
        <w:t>financial distress</w:t>
      </w:r>
      <w:r w:rsidR="002841FE">
        <w:rPr>
          <w:rFonts w:ascii="Times New Roman" w:hAnsi="Times New Roman" w:cs="Times New Roman"/>
          <w:i/>
          <w:iCs/>
        </w:rPr>
        <w:t xml:space="preserve">, </w:t>
      </w:r>
      <w:r w:rsidR="002841FE">
        <w:rPr>
          <w:rFonts w:ascii="Times New Roman" w:hAnsi="Times New Roman" w:cs="Times New Roman"/>
        </w:rPr>
        <w:t xml:space="preserve">yang berarti penerapan </w:t>
      </w:r>
      <w:r w:rsidR="002841FE">
        <w:rPr>
          <w:rFonts w:ascii="Times New Roman" w:hAnsi="Times New Roman" w:cs="Times New Roman"/>
          <w:i/>
          <w:iCs/>
        </w:rPr>
        <w:t xml:space="preserve">thin capitalization </w:t>
      </w:r>
      <w:r w:rsidR="002841FE">
        <w:rPr>
          <w:rFonts w:ascii="Times New Roman" w:hAnsi="Times New Roman" w:cs="Times New Roman"/>
        </w:rPr>
        <w:t xml:space="preserve">pada struktur pendanaan </w:t>
      </w:r>
      <w:r w:rsidR="009A654F">
        <w:rPr>
          <w:rFonts w:ascii="Times New Roman" w:hAnsi="Times New Roman" w:cs="Times New Roman"/>
        </w:rPr>
        <w:t xml:space="preserve">perusahaan </w:t>
      </w:r>
      <w:r w:rsidR="0077499B">
        <w:rPr>
          <w:rFonts w:ascii="Times New Roman" w:hAnsi="Times New Roman" w:cs="Times New Roman"/>
        </w:rPr>
        <w:t>dapat mengindikas</w:t>
      </w:r>
      <w:r w:rsidR="00FA6333">
        <w:rPr>
          <w:rFonts w:ascii="Times New Roman" w:hAnsi="Times New Roman" w:cs="Times New Roman"/>
        </w:rPr>
        <w:t xml:space="preserve">i </w:t>
      </w:r>
      <w:r w:rsidR="00BE64A6">
        <w:rPr>
          <w:rFonts w:ascii="Times New Roman" w:hAnsi="Times New Roman" w:cs="Times New Roman"/>
        </w:rPr>
        <w:t xml:space="preserve">terjadinya </w:t>
      </w:r>
      <w:r w:rsidR="002841FE">
        <w:rPr>
          <w:rFonts w:ascii="Times New Roman" w:hAnsi="Times New Roman" w:cs="Times New Roman"/>
          <w:i/>
          <w:iCs/>
        </w:rPr>
        <w:t>financial distress</w:t>
      </w:r>
      <w:r w:rsidR="002841FE">
        <w:rPr>
          <w:rFonts w:ascii="Times New Roman" w:hAnsi="Times New Roman" w:cs="Times New Roman"/>
        </w:rPr>
        <w:t>.</w:t>
      </w:r>
    </w:p>
    <w:p w14:paraId="639319EC" w14:textId="2E264DD3" w:rsidR="004020DC" w:rsidRPr="004020DC" w:rsidRDefault="004020DC" w:rsidP="00E318B3">
      <w:pPr>
        <w:pStyle w:val="ListParagraph"/>
        <w:numPr>
          <w:ilvl w:val="0"/>
          <w:numId w:val="53"/>
        </w:numPr>
        <w:spacing w:after="0" w:line="480" w:lineRule="auto"/>
        <w:ind w:left="284"/>
        <w:jc w:val="both"/>
        <w:rPr>
          <w:rFonts w:ascii="Times New Roman" w:hAnsi="Times New Roman" w:cs="Times New Roman"/>
        </w:rPr>
      </w:pPr>
      <w:r>
        <w:rPr>
          <w:rFonts w:ascii="Times New Roman" w:hAnsi="Times New Roman" w:cs="Times New Roman"/>
          <w:i/>
          <w:iCs/>
        </w:rPr>
        <w:t xml:space="preserve">Liquidity </w:t>
      </w:r>
      <w:r>
        <w:rPr>
          <w:rFonts w:ascii="Times New Roman" w:hAnsi="Times New Roman" w:cs="Times New Roman"/>
        </w:rPr>
        <w:t xml:space="preserve">terbukti </w:t>
      </w:r>
      <w:r w:rsidR="002841FE">
        <w:rPr>
          <w:rFonts w:ascii="Times New Roman" w:hAnsi="Times New Roman" w:cs="Times New Roman"/>
        </w:rPr>
        <w:t xml:space="preserve">memberikan efek </w:t>
      </w:r>
      <w:r w:rsidR="00C34CB8">
        <w:rPr>
          <w:rFonts w:ascii="Times New Roman" w:hAnsi="Times New Roman" w:cs="Times New Roman"/>
        </w:rPr>
        <w:t>positif</w:t>
      </w:r>
      <w:r w:rsidR="002841FE">
        <w:rPr>
          <w:rFonts w:ascii="Times New Roman" w:hAnsi="Times New Roman" w:cs="Times New Roman"/>
        </w:rPr>
        <w:t xml:space="preserve"> tidak signifikan terhadap</w:t>
      </w:r>
      <w:r>
        <w:rPr>
          <w:rFonts w:ascii="Times New Roman" w:hAnsi="Times New Roman" w:cs="Times New Roman"/>
        </w:rPr>
        <w:t xml:space="preserve"> </w:t>
      </w:r>
      <w:r>
        <w:rPr>
          <w:rFonts w:ascii="Times New Roman" w:hAnsi="Times New Roman" w:cs="Times New Roman"/>
          <w:i/>
          <w:iCs/>
        </w:rPr>
        <w:t>tax avoidance</w:t>
      </w:r>
      <w:r w:rsidR="00583F18">
        <w:rPr>
          <w:rFonts w:ascii="Times New Roman" w:hAnsi="Times New Roman" w:cs="Times New Roman"/>
          <w:i/>
          <w:iCs/>
        </w:rPr>
        <w:t xml:space="preserve">, </w:t>
      </w:r>
      <w:r w:rsidR="00583F18" w:rsidRPr="00583F18">
        <w:rPr>
          <w:rFonts w:ascii="Times New Roman" w:hAnsi="Times New Roman" w:cs="Times New Roman"/>
        </w:rPr>
        <w:t>yang berarti</w:t>
      </w:r>
      <w:r w:rsidR="00583F18">
        <w:rPr>
          <w:rFonts w:ascii="Times New Roman" w:hAnsi="Times New Roman" w:cs="Times New Roman"/>
          <w:i/>
          <w:iCs/>
        </w:rPr>
        <w:t xml:space="preserve"> </w:t>
      </w:r>
      <w:r w:rsidR="004B1ECF">
        <w:rPr>
          <w:rFonts w:ascii="Times New Roman" w:hAnsi="Times New Roman" w:cs="Times New Roman"/>
          <w:i/>
          <w:iCs/>
        </w:rPr>
        <w:t xml:space="preserve">liqudity </w:t>
      </w:r>
      <w:r w:rsidR="00C34CB8">
        <w:rPr>
          <w:rFonts w:ascii="Times New Roman" w:hAnsi="Times New Roman" w:cs="Times New Roman"/>
        </w:rPr>
        <w:t xml:space="preserve">bukan faktor utama perusahaan melakukan </w:t>
      </w:r>
      <w:r w:rsidR="00C34CB8">
        <w:rPr>
          <w:rFonts w:ascii="Times New Roman" w:hAnsi="Times New Roman" w:cs="Times New Roman"/>
          <w:i/>
          <w:iCs/>
        </w:rPr>
        <w:t>tax avoidance</w:t>
      </w:r>
      <w:r w:rsidR="00C34CB8">
        <w:rPr>
          <w:rFonts w:ascii="Times New Roman" w:hAnsi="Times New Roman" w:cs="Times New Roman"/>
        </w:rPr>
        <w:t xml:space="preserve"> namun dapat mengindikasi terjadinya </w:t>
      </w:r>
      <w:r w:rsidR="00C34CB8">
        <w:rPr>
          <w:rFonts w:ascii="Times New Roman" w:hAnsi="Times New Roman" w:cs="Times New Roman"/>
          <w:i/>
          <w:iCs/>
        </w:rPr>
        <w:t xml:space="preserve">tax avoidance </w:t>
      </w:r>
      <w:r w:rsidR="00C34CB8">
        <w:rPr>
          <w:rFonts w:ascii="Times New Roman" w:hAnsi="Times New Roman" w:cs="Times New Roman"/>
        </w:rPr>
        <w:t xml:space="preserve">meskipun tidak secara signifikan. </w:t>
      </w:r>
    </w:p>
    <w:p w14:paraId="1DCD92B3" w14:textId="0D74DE89" w:rsidR="004020DC" w:rsidRDefault="004020DC" w:rsidP="00E318B3">
      <w:pPr>
        <w:pStyle w:val="ListParagraph"/>
        <w:numPr>
          <w:ilvl w:val="0"/>
          <w:numId w:val="53"/>
        </w:numPr>
        <w:spacing w:after="0" w:line="480" w:lineRule="auto"/>
        <w:ind w:left="284"/>
        <w:jc w:val="both"/>
        <w:rPr>
          <w:rFonts w:ascii="Times New Roman" w:hAnsi="Times New Roman" w:cs="Times New Roman"/>
        </w:rPr>
      </w:pPr>
      <w:r>
        <w:rPr>
          <w:rFonts w:ascii="Times New Roman" w:hAnsi="Times New Roman" w:cs="Times New Roman"/>
          <w:i/>
          <w:iCs/>
        </w:rPr>
        <w:t xml:space="preserve">Thin capitalization </w:t>
      </w:r>
      <w:r>
        <w:rPr>
          <w:rFonts w:ascii="Times New Roman" w:hAnsi="Times New Roman" w:cs="Times New Roman"/>
        </w:rPr>
        <w:t xml:space="preserve">terbukti memberikan </w:t>
      </w:r>
      <w:r w:rsidR="00D93E13">
        <w:rPr>
          <w:rFonts w:ascii="Times New Roman" w:hAnsi="Times New Roman" w:cs="Times New Roman"/>
        </w:rPr>
        <w:t>pengaruh</w:t>
      </w:r>
      <w:r w:rsidR="00611C6C">
        <w:rPr>
          <w:rFonts w:ascii="Times New Roman" w:hAnsi="Times New Roman" w:cs="Times New Roman"/>
        </w:rPr>
        <w:t xml:space="preserve"> negatif</w:t>
      </w:r>
      <w:r w:rsidR="00D93E13">
        <w:rPr>
          <w:rFonts w:ascii="Times New Roman" w:hAnsi="Times New Roman" w:cs="Times New Roman"/>
        </w:rPr>
        <w:t xml:space="preserve"> dan signifikan</w:t>
      </w:r>
      <w:r>
        <w:rPr>
          <w:rFonts w:ascii="Times New Roman" w:hAnsi="Times New Roman" w:cs="Times New Roman"/>
        </w:rPr>
        <w:t xml:space="preserve"> </w:t>
      </w:r>
      <w:r w:rsidR="00D93E13">
        <w:rPr>
          <w:rFonts w:ascii="Times New Roman" w:hAnsi="Times New Roman" w:cs="Times New Roman"/>
        </w:rPr>
        <w:t>terhadap</w:t>
      </w:r>
      <w:r>
        <w:rPr>
          <w:rFonts w:ascii="Times New Roman" w:hAnsi="Times New Roman" w:cs="Times New Roman"/>
        </w:rPr>
        <w:t xml:space="preserve"> </w:t>
      </w:r>
      <w:r>
        <w:rPr>
          <w:rFonts w:ascii="Times New Roman" w:hAnsi="Times New Roman" w:cs="Times New Roman"/>
          <w:i/>
          <w:iCs/>
        </w:rPr>
        <w:t>tax avoidance</w:t>
      </w:r>
      <w:r w:rsidR="00D93E13">
        <w:rPr>
          <w:rFonts w:ascii="Times New Roman" w:hAnsi="Times New Roman" w:cs="Times New Roman"/>
          <w:i/>
          <w:iCs/>
        </w:rPr>
        <w:t xml:space="preserve">, </w:t>
      </w:r>
      <w:r w:rsidR="00D93E13">
        <w:rPr>
          <w:rFonts w:ascii="Times New Roman" w:hAnsi="Times New Roman" w:cs="Times New Roman"/>
        </w:rPr>
        <w:t xml:space="preserve">yang berarti penerapan </w:t>
      </w:r>
      <w:r w:rsidR="00D93E13">
        <w:rPr>
          <w:rFonts w:ascii="Times New Roman" w:hAnsi="Times New Roman" w:cs="Times New Roman"/>
          <w:i/>
          <w:iCs/>
        </w:rPr>
        <w:t xml:space="preserve">thin capitalization </w:t>
      </w:r>
      <w:r w:rsidR="00D93E13">
        <w:rPr>
          <w:rFonts w:ascii="Times New Roman" w:hAnsi="Times New Roman" w:cs="Times New Roman"/>
        </w:rPr>
        <w:t>pada struktur pendanaan perusahaan</w:t>
      </w:r>
      <w:r w:rsidR="00D93E13">
        <w:rPr>
          <w:rFonts w:ascii="Times New Roman" w:hAnsi="Times New Roman" w:cs="Times New Roman"/>
          <w:i/>
          <w:iCs/>
        </w:rPr>
        <w:t>,</w:t>
      </w:r>
      <w:r w:rsidR="00D93E13">
        <w:rPr>
          <w:rFonts w:ascii="Times New Roman" w:hAnsi="Times New Roman" w:cs="Times New Roman"/>
        </w:rPr>
        <w:t xml:space="preserve"> </w:t>
      </w:r>
      <w:r w:rsidR="00AA1310">
        <w:rPr>
          <w:rFonts w:ascii="Times New Roman" w:hAnsi="Times New Roman" w:cs="Times New Roman"/>
        </w:rPr>
        <w:t xml:space="preserve">justru menurunkan praktik </w:t>
      </w:r>
      <w:r w:rsidR="00AA1310">
        <w:rPr>
          <w:rFonts w:ascii="Times New Roman" w:hAnsi="Times New Roman" w:cs="Times New Roman"/>
          <w:i/>
          <w:iCs/>
        </w:rPr>
        <w:t>tax avoidance</w:t>
      </w:r>
      <w:r w:rsidR="00AA1310">
        <w:rPr>
          <w:rFonts w:ascii="Times New Roman" w:hAnsi="Times New Roman" w:cs="Times New Roman"/>
        </w:rPr>
        <w:t xml:space="preserve">. </w:t>
      </w:r>
    </w:p>
    <w:p w14:paraId="3D5932FB" w14:textId="7EA506C3" w:rsidR="004020DC" w:rsidRDefault="004020DC" w:rsidP="00E318B3">
      <w:pPr>
        <w:pStyle w:val="ListParagraph"/>
        <w:numPr>
          <w:ilvl w:val="0"/>
          <w:numId w:val="53"/>
        </w:numPr>
        <w:spacing w:after="0" w:line="480" w:lineRule="auto"/>
        <w:ind w:left="284"/>
        <w:jc w:val="both"/>
        <w:rPr>
          <w:rFonts w:ascii="Times New Roman" w:hAnsi="Times New Roman" w:cs="Times New Roman"/>
        </w:rPr>
      </w:pPr>
      <w:r>
        <w:rPr>
          <w:rFonts w:ascii="Times New Roman" w:hAnsi="Times New Roman" w:cs="Times New Roman"/>
          <w:i/>
          <w:iCs/>
        </w:rPr>
        <w:t xml:space="preserve">Financial distress </w:t>
      </w:r>
      <w:r>
        <w:rPr>
          <w:rFonts w:ascii="Times New Roman" w:hAnsi="Times New Roman" w:cs="Times New Roman"/>
        </w:rPr>
        <w:t xml:space="preserve">terbukti memberikan </w:t>
      </w:r>
      <w:r w:rsidR="004F6911">
        <w:rPr>
          <w:rFonts w:ascii="Times New Roman" w:hAnsi="Times New Roman" w:cs="Times New Roman"/>
        </w:rPr>
        <w:t>pengaruh positif dan signifikan terhadap</w:t>
      </w:r>
      <w:r>
        <w:rPr>
          <w:rFonts w:ascii="Times New Roman" w:hAnsi="Times New Roman" w:cs="Times New Roman"/>
        </w:rPr>
        <w:t xml:space="preserve"> </w:t>
      </w:r>
      <w:r>
        <w:rPr>
          <w:rFonts w:ascii="Times New Roman" w:hAnsi="Times New Roman" w:cs="Times New Roman"/>
          <w:i/>
          <w:iCs/>
        </w:rPr>
        <w:t>tax avoidance</w:t>
      </w:r>
      <w:r w:rsidR="004F6911">
        <w:rPr>
          <w:rFonts w:ascii="Times New Roman" w:hAnsi="Times New Roman" w:cs="Times New Roman"/>
          <w:i/>
          <w:iCs/>
        </w:rPr>
        <w:t xml:space="preserve">, </w:t>
      </w:r>
      <w:r w:rsidR="004F6911">
        <w:rPr>
          <w:rFonts w:ascii="Times New Roman" w:hAnsi="Times New Roman" w:cs="Times New Roman"/>
        </w:rPr>
        <w:t xml:space="preserve">yang berarti semakin tinggi tingkat </w:t>
      </w:r>
      <w:r w:rsidR="004F6911">
        <w:rPr>
          <w:rFonts w:ascii="Times New Roman" w:hAnsi="Times New Roman" w:cs="Times New Roman"/>
          <w:i/>
          <w:iCs/>
        </w:rPr>
        <w:t xml:space="preserve">financial distress </w:t>
      </w:r>
      <w:r w:rsidR="004F6911">
        <w:rPr>
          <w:rFonts w:ascii="Times New Roman" w:hAnsi="Times New Roman" w:cs="Times New Roman"/>
        </w:rPr>
        <w:t xml:space="preserve">perusahaan, maka semakin tinggi pula perusahaan tersebut melakukan </w:t>
      </w:r>
      <w:r w:rsidR="004F6911">
        <w:rPr>
          <w:rFonts w:ascii="Times New Roman" w:hAnsi="Times New Roman" w:cs="Times New Roman"/>
          <w:i/>
          <w:iCs/>
        </w:rPr>
        <w:t>tax avoidance</w:t>
      </w:r>
      <w:r w:rsidR="004F6911">
        <w:rPr>
          <w:rFonts w:ascii="Times New Roman" w:hAnsi="Times New Roman" w:cs="Times New Roman"/>
        </w:rPr>
        <w:t xml:space="preserve">. </w:t>
      </w:r>
    </w:p>
    <w:p w14:paraId="3AD6C02B" w14:textId="758AEB03" w:rsidR="00A27F9A" w:rsidRDefault="004020DC" w:rsidP="00E318B3">
      <w:pPr>
        <w:pStyle w:val="ListParagraph"/>
        <w:numPr>
          <w:ilvl w:val="0"/>
          <w:numId w:val="53"/>
        </w:numPr>
        <w:spacing w:after="0" w:line="480" w:lineRule="auto"/>
        <w:ind w:left="284"/>
        <w:jc w:val="both"/>
        <w:rPr>
          <w:rFonts w:ascii="Times New Roman" w:hAnsi="Times New Roman" w:cs="Times New Roman"/>
        </w:rPr>
      </w:pPr>
      <w:r>
        <w:rPr>
          <w:rFonts w:ascii="Times New Roman" w:hAnsi="Times New Roman" w:cs="Times New Roman"/>
          <w:i/>
          <w:iCs/>
        </w:rPr>
        <w:lastRenderedPageBreak/>
        <w:t xml:space="preserve">Financial distress </w:t>
      </w:r>
      <w:r>
        <w:rPr>
          <w:rFonts w:ascii="Times New Roman" w:hAnsi="Times New Roman" w:cs="Times New Roman"/>
        </w:rPr>
        <w:t xml:space="preserve">terbukti </w:t>
      </w:r>
      <w:r w:rsidR="00F81601">
        <w:rPr>
          <w:rFonts w:ascii="Times New Roman" w:hAnsi="Times New Roman" w:cs="Times New Roman"/>
        </w:rPr>
        <w:t xml:space="preserve">mampu memediasi </w:t>
      </w:r>
      <w:r>
        <w:rPr>
          <w:rFonts w:ascii="Times New Roman" w:hAnsi="Times New Roman" w:cs="Times New Roman"/>
        </w:rPr>
        <w:t xml:space="preserve">pengaruh antara </w:t>
      </w:r>
      <w:r>
        <w:rPr>
          <w:rFonts w:ascii="Times New Roman" w:hAnsi="Times New Roman" w:cs="Times New Roman"/>
          <w:i/>
          <w:iCs/>
        </w:rPr>
        <w:t xml:space="preserve">liquidity </w:t>
      </w:r>
      <w:r>
        <w:rPr>
          <w:rFonts w:ascii="Times New Roman" w:hAnsi="Times New Roman" w:cs="Times New Roman"/>
        </w:rPr>
        <w:t xml:space="preserve">dan </w:t>
      </w:r>
      <w:r>
        <w:rPr>
          <w:rFonts w:ascii="Times New Roman" w:hAnsi="Times New Roman" w:cs="Times New Roman"/>
          <w:i/>
          <w:iCs/>
        </w:rPr>
        <w:t xml:space="preserve">tax avoidance </w:t>
      </w:r>
      <w:r w:rsidR="00F81601">
        <w:rPr>
          <w:rFonts w:ascii="Times New Roman" w:hAnsi="Times New Roman" w:cs="Times New Roman"/>
        </w:rPr>
        <w:t xml:space="preserve">dengan arah </w:t>
      </w:r>
      <w:r w:rsidR="005E2A22">
        <w:rPr>
          <w:rFonts w:ascii="Times New Roman" w:hAnsi="Times New Roman" w:cs="Times New Roman"/>
        </w:rPr>
        <w:t>negatif</w:t>
      </w:r>
      <w:r w:rsidR="00AA6DCF">
        <w:rPr>
          <w:rFonts w:ascii="Times New Roman" w:hAnsi="Times New Roman" w:cs="Times New Roman"/>
        </w:rPr>
        <w:t xml:space="preserve">, yang berarti meskipun </w:t>
      </w:r>
      <w:r w:rsidR="00AA6DCF">
        <w:rPr>
          <w:rFonts w:ascii="Times New Roman" w:hAnsi="Times New Roman" w:cs="Times New Roman"/>
          <w:i/>
          <w:iCs/>
        </w:rPr>
        <w:t xml:space="preserve">liquidity </w:t>
      </w:r>
      <w:r w:rsidR="00AA6DCF">
        <w:rPr>
          <w:rFonts w:ascii="Times New Roman" w:hAnsi="Times New Roman" w:cs="Times New Roman"/>
        </w:rPr>
        <w:t xml:space="preserve">tidak secara langsung mempengaruhi perusahaan melakukan </w:t>
      </w:r>
      <w:r w:rsidR="00AA6DCF">
        <w:rPr>
          <w:rFonts w:ascii="Times New Roman" w:hAnsi="Times New Roman" w:cs="Times New Roman"/>
          <w:i/>
          <w:iCs/>
        </w:rPr>
        <w:t>tax avoidance</w:t>
      </w:r>
      <w:r w:rsidR="00AA6DCF">
        <w:rPr>
          <w:rFonts w:ascii="Times New Roman" w:hAnsi="Times New Roman" w:cs="Times New Roman"/>
        </w:rPr>
        <w:t xml:space="preserve">, namun </w:t>
      </w:r>
      <w:r w:rsidR="00A27F9A">
        <w:rPr>
          <w:rFonts w:ascii="Times New Roman" w:hAnsi="Times New Roman" w:cs="Times New Roman"/>
        </w:rPr>
        <w:t xml:space="preserve">tingkat </w:t>
      </w:r>
      <w:r w:rsidR="00A27F9A">
        <w:rPr>
          <w:rFonts w:ascii="Times New Roman" w:hAnsi="Times New Roman" w:cs="Times New Roman"/>
          <w:i/>
          <w:iCs/>
        </w:rPr>
        <w:t xml:space="preserve">liquidity </w:t>
      </w:r>
      <w:r w:rsidR="00A27F9A">
        <w:rPr>
          <w:rFonts w:ascii="Times New Roman" w:hAnsi="Times New Roman" w:cs="Times New Roman"/>
        </w:rPr>
        <w:t xml:space="preserve">yang tinggi </w:t>
      </w:r>
      <w:r w:rsidR="002E2239">
        <w:rPr>
          <w:rFonts w:ascii="Times New Roman" w:hAnsi="Times New Roman" w:cs="Times New Roman"/>
        </w:rPr>
        <w:t xml:space="preserve">dapat menurunkan potensi </w:t>
      </w:r>
      <w:r w:rsidR="002E2239">
        <w:rPr>
          <w:rFonts w:ascii="Times New Roman" w:hAnsi="Times New Roman" w:cs="Times New Roman"/>
          <w:i/>
          <w:iCs/>
        </w:rPr>
        <w:t xml:space="preserve">financial distress </w:t>
      </w:r>
      <w:r w:rsidR="002E2239">
        <w:rPr>
          <w:rFonts w:ascii="Times New Roman" w:hAnsi="Times New Roman" w:cs="Times New Roman"/>
        </w:rPr>
        <w:t xml:space="preserve">dan praktik </w:t>
      </w:r>
      <w:r w:rsidR="002E2239">
        <w:rPr>
          <w:rFonts w:ascii="Times New Roman" w:hAnsi="Times New Roman" w:cs="Times New Roman"/>
          <w:i/>
          <w:iCs/>
        </w:rPr>
        <w:t>tax avoidance</w:t>
      </w:r>
    </w:p>
    <w:p w14:paraId="7C6B51EC" w14:textId="179F2534" w:rsidR="004020DC" w:rsidRPr="004020DC" w:rsidRDefault="004020DC" w:rsidP="00E318B3">
      <w:pPr>
        <w:pStyle w:val="ListParagraph"/>
        <w:numPr>
          <w:ilvl w:val="0"/>
          <w:numId w:val="53"/>
        </w:numPr>
        <w:spacing w:after="0" w:line="480" w:lineRule="auto"/>
        <w:ind w:left="284"/>
        <w:jc w:val="both"/>
        <w:rPr>
          <w:rFonts w:ascii="Times New Roman" w:hAnsi="Times New Roman" w:cs="Times New Roman"/>
        </w:rPr>
      </w:pPr>
      <w:r>
        <w:rPr>
          <w:rFonts w:ascii="Times New Roman" w:hAnsi="Times New Roman" w:cs="Times New Roman"/>
          <w:i/>
          <w:iCs/>
        </w:rPr>
        <w:t xml:space="preserve">Financial distress </w:t>
      </w:r>
      <w:r>
        <w:rPr>
          <w:rFonts w:ascii="Times New Roman" w:hAnsi="Times New Roman" w:cs="Times New Roman"/>
        </w:rPr>
        <w:t xml:space="preserve">terbukti </w:t>
      </w:r>
      <w:r w:rsidR="00EA3169">
        <w:rPr>
          <w:rFonts w:ascii="Times New Roman" w:hAnsi="Times New Roman" w:cs="Times New Roman"/>
        </w:rPr>
        <w:t xml:space="preserve">mampu memediasi </w:t>
      </w:r>
      <w:r>
        <w:rPr>
          <w:rFonts w:ascii="Times New Roman" w:hAnsi="Times New Roman" w:cs="Times New Roman"/>
        </w:rPr>
        <w:t xml:space="preserve">pengaruh antara </w:t>
      </w:r>
      <w:r>
        <w:rPr>
          <w:rFonts w:ascii="Times New Roman" w:hAnsi="Times New Roman" w:cs="Times New Roman"/>
          <w:i/>
          <w:iCs/>
        </w:rPr>
        <w:t xml:space="preserve">thin capitalization </w:t>
      </w:r>
      <w:r>
        <w:rPr>
          <w:rFonts w:ascii="Times New Roman" w:hAnsi="Times New Roman" w:cs="Times New Roman"/>
        </w:rPr>
        <w:t xml:space="preserve">dan </w:t>
      </w:r>
      <w:r>
        <w:rPr>
          <w:rFonts w:ascii="Times New Roman" w:hAnsi="Times New Roman" w:cs="Times New Roman"/>
          <w:i/>
          <w:iCs/>
        </w:rPr>
        <w:t xml:space="preserve">tax avoidance </w:t>
      </w:r>
      <w:r w:rsidR="00EA3169">
        <w:rPr>
          <w:rFonts w:ascii="Times New Roman" w:hAnsi="Times New Roman" w:cs="Times New Roman"/>
        </w:rPr>
        <w:t xml:space="preserve">dengan arah </w:t>
      </w:r>
      <w:r w:rsidR="00822687">
        <w:rPr>
          <w:rFonts w:ascii="Times New Roman" w:hAnsi="Times New Roman" w:cs="Times New Roman"/>
        </w:rPr>
        <w:t>positif</w:t>
      </w:r>
      <w:r w:rsidR="009D1858">
        <w:rPr>
          <w:rFonts w:ascii="Times New Roman" w:hAnsi="Times New Roman" w:cs="Times New Roman"/>
        </w:rPr>
        <w:t xml:space="preserve">, yang berarti penerapan </w:t>
      </w:r>
      <w:r w:rsidR="009D1858">
        <w:rPr>
          <w:rFonts w:ascii="Times New Roman" w:hAnsi="Times New Roman" w:cs="Times New Roman"/>
          <w:i/>
          <w:iCs/>
        </w:rPr>
        <w:t xml:space="preserve">thin capitalization </w:t>
      </w:r>
      <w:r w:rsidR="009D1858">
        <w:rPr>
          <w:rFonts w:ascii="Times New Roman" w:hAnsi="Times New Roman" w:cs="Times New Roman"/>
        </w:rPr>
        <w:t xml:space="preserve">dapat meningkatkan </w:t>
      </w:r>
      <w:r w:rsidR="00822687">
        <w:rPr>
          <w:rFonts w:ascii="Times New Roman" w:hAnsi="Times New Roman" w:cs="Times New Roman"/>
        </w:rPr>
        <w:t xml:space="preserve">terjadinya </w:t>
      </w:r>
      <w:r w:rsidR="00822687">
        <w:rPr>
          <w:rFonts w:ascii="Times New Roman" w:hAnsi="Times New Roman" w:cs="Times New Roman"/>
          <w:i/>
          <w:iCs/>
        </w:rPr>
        <w:t xml:space="preserve">financial distress </w:t>
      </w:r>
      <w:r w:rsidR="00822687">
        <w:rPr>
          <w:rFonts w:ascii="Times New Roman" w:hAnsi="Times New Roman" w:cs="Times New Roman"/>
        </w:rPr>
        <w:t xml:space="preserve">dan </w:t>
      </w:r>
      <w:r w:rsidR="009D1858">
        <w:rPr>
          <w:rFonts w:ascii="Times New Roman" w:hAnsi="Times New Roman" w:cs="Times New Roman"/>
        </w:rPr>
        <w:t xml:space="preserve">praktik </w:t>
      </w:r>
      <w:r w:rsidR="009D1858">
        <w:rPr>
          <w:rFonts w:ascii="Times New Roman" w:hAnsi="Times New Roman" w:cs="Times New Roman"/>
          <w:i/>
          <w:iCs/>
        </w:rPr>
        <w:t xml:space="preserve">tax avoidance </w:t>
      </w:r>
      <w:r w:rsidR="00822687">
        <w:rPr>
          <w:rFonts w:ascii="Times New Roman" w:hAnsi="Times New Roman" w:cs="Times New Roman"/>
        </w:rPr>
        <w:t xml:space="preserve">pada perusahaan. </w:t>
      </w:r>
    </w:p>
    <w:p w14:paraId="11490B21" w14:textId="467B3ED4" w:rsidR="00B46EDC" w:rsidRDefault="0008018F" w:rsidP="007F30D5">
      <w:pPr>
        <w:pStyle w:val="Heading3"/>
        <w:numPr>
          <w:ilvl w:val="0"/>
          <w:numId w:val="42"/>
        </w:numPr>
        <w:spacing w:before="0" w:after="0" w:line="480" w:lineRule="auto"/>
        <w:ind w:hanging="862"/>
        <w:rPr>
          <w:rFonts w:ascii="Times New Roman" w:hAnsi="Times New Roman" w:cs="Times New Roman"/>
          <w:b/>
          <w:bCs/>
          <w:color w:val="auto"/>
          <w:sz w:val="24"/>
          <w:szCs w:val="24"/>
        </w:rPr>
      </w:pPr>
      <w:bookmarkStart w:id="106" w:name="_Toc227229897"/>
      <w:r w:rsidRPr="004A5D01">
        <w:rPr>
          <w:rFonts w:ascii="Times New Roman" w:hAnsi="Times New Roman" w:cs="Times New Roman"/>
          <w:b/>
          <w:bCs/>
          <w:color w:val="auto"/>
          <w:sz w:val="24"/>
          <w:szCs w:val="24"/>
        </w:rPr>
        <w:t>Saran</w:t>
      </w:r>
      <w:bookmarkEnd w:id="106"/>
    </w:p>
    <w:p w14:paraId="29C99A13" w14:textId="6424CC8D" w:rsidR="000F1201" w:rsidRDefault="000F1201" w:rsidP="00B06064">
      <w:pPr>
        <w:spacing w:after="0" w:line="480" w:lineRule="auto"/>
        <w:ind w:left="-142" w:firstLine="862"/>
        <w:jc w:val="both"/>
        <w:rPr>
          <w:rFonts w:ascii="Times New Roman" w:hAnsi="Times New Roman" w:cs="Times New Roman"/>
        </w:rPr>
      </w:pPr>
      <w:r>
        <w:rPr>
          <w:rFonts w:ascii="Times New Roman" w:hAnsi="Times New Roman" w:cs="Times New Roman"/>
        </w:rPr>
        <w:t xml:space="preserve">Berdasarkan hasil penelitian dan kesimpulan yang telah diuraikan sebelumnya, maka penulis memberikan saran sebagai berikut : </w:t>
      </w:r>
    </w:p>
    <w:p w14:paraId="6703AC35" w14:textId="6669DAC7" w:rsidR="00B06064" w:rsidRDefault="00B06064" w:rsidP="00B06064">
      <w:pPr>
        <w:pStyle w:val="ListParagraph"/>
        <w:numPr>
          <w:ilvl w:val="0"/>
          <w:numId w:val="56"/>
        </w:numPr>
        <w:spacing w:after="0" w:line="480" w:lineRule="auto"/>
        <w:ind w:left="284"/>
        <w:jc w:val="both"/>
        <w:rPr>
          <w:rFonts w:ascii="Times New Roman" w:hAnsi="Times New Roman" w:cs="Times New Roman"/>
        </w:rPr>
      </w:pPr>
      <w:r>
        <w:rPr>
          <w:rFonts w:ascii="Times New Roman" w:hAnsi="Times New Roman" w:cs="Times New Roman"/>
        </w:rPr>
        <w:t xml:space="preserve">Bagi perusahaan </w:t>
      </w:r>
      <w:r>
        <w:rPr>
          <w:rFonts w:ascii="Times New Roman" w:hAnsi="Times New Roman" w:cs="Times New Roman"/>
          <w:i/>
          <w:iCs/>
        </w:rPr>
        <w:t xml:space="preserve">consumer cylicals </w:t>
      </w:r>
      <w:r>
        <w:rPr>
          <w:rFonts w:ascii="Times New Roman" w:hAnsi="Times New Roman" w:cs="Times New Roman"/>
        </w:rPr>
        <w:t xml:space="preserve">disarankan untuk lebih memperhatikan tingkat </w:t>
      </w:r>
      <w:r>
        <w:rPr>
          <w:rFonts w:ascii="Times New Roman" w:hAnsi="Times New Roman" w:cs="Times New Roman"/>
          <w:i/>
          <w:iCs/>
        </w:rPr>
        <w:t xml:space="preserve">liquidity </w:t>
      </w:r>
      <w:r>
        <w:rPr>
          <w:rFonts w:ascii="Times New Roman" w:hAnsi="Times New Roman" w:cs="Times New Roman"/>
        </w:rPr>
        <w:t xml:space="preserve">dan mengelolaan </w:t>
      </w:r>
      <w:r>
        <w:rPr>
          <w:rFonts w:ascii="Times New Roman" w:hAnsi="Times New Roman" w:cs="Times New Roman"/>
          <w:i/>
          <w:iCs/>
        </w:rPr>
        <w:t xml:space="preserve">thin capitalization </w:t>
      </w:r>
      <w:r>
        <w:rPr>
          <w:rFonts w:ascii="Times New Roman" w:hAnsi="Times New Roman" w:cs="Times New Roman"/>
        </w:rPr>
        <w:t xml:space="preserve">secara optimal dan produktif agar menurunkan resiko </w:t>
      </w:r>
      <w:r>
        <w:rPr>
          <w:rFonts w:ascii="Times New Roman" w:hAnsi="Times New Roman" w:cs="Times New Roman"/>
          <w:i/>
          <w:iCs/>
        </w:rPr>
        <w:t>financial distress</w:t>
      </w:r>
      <w:r>
        <w:rPr>
          <w:rFonts w:ascii="Times New Roman" w:hAnsi="Times New Roman" w:cs="Times New Roman"/>
        </w:rPr>
        <w:t xml:space="preserve">. Selain itu disarankan untuk lebih bijak dalam melakukan praktik </w:t>
      </w:r>
      <w:r>
        <w:rPr>
          <w:rFonts w:ascii="Times New Roman" w:hAnsi="Times New Roman" w:cs="Times New Roman"/>
          <w:i/>
          <w:iCs/>
        </w:rPr>
        <w:t>tax avoidance</w:t>
      </w:r>
      <w:r w:rsidR="00E41179">
        <w:rPr>
          <w:rFonts w:ascii="Times New Roman" w:hAnsi="Times New Roman" w:cs="Times New Roman"/>
        </w:rPr>
        <w:t xml:space="preserve"> dengan meng</w:t>
      </w:r>
      <w:r>
        <w:rPr>
          <w:rFonts w:ascii="Times New Roman" w:hAnsi="Times New Roman" w:cs="Times New Roman"/>
        </w:rPr>
        <w:t>hindari praktik yang tidak sesuai dengan regulasi yang berlaku agar tidak menimbulkan resiko</w:t>
      </w:r>
      <w:r w:rsidR="00AB5A75">
        <w:rPr>
          <w:rFonts w:ascii="Times New Roman" w:hAnsi="Times New Roman" w:cs="Times New Roman"/>
        </w:rPr>
        <w:t xml:space="preserve">-resiko yang dapat merugikan perusahaan. </w:t>
      </w:r>
    </w:p>
    <w:p w14:paraId="70FF65B3" w14:textId="619D6AD3" w:rsidR="00D56BFC" w:rsidRPr="007B3855" w:rsidRDefault="0076499B" w:rsidP="007B3855">
      <w:pPr>
        <w:pStyle w:val="ListParagraph"/>
        <w:numPr>
          <w:ilvl w:val="0"/>
          <w:numId w:val="56"/>
        </w:numPr>
        <w:spacing w:after="0" w:line="480" w:lineRule="auto"/>
        <w:ind w:left="284"/>
        <w:jc w:val="both"/>
        <w:rPr>
          <w:rFonts w:ascii="Times New Roman" w:hAnsi="Times New Roman" w:cs="Times New Roman"/>
        </w:rPr>
        <w:sectPr w:rsidR="00D56BFC" w:rsidRPr="007B3855" w:rsidSect="00124A3C">
          <w:pgSz w:w="11906" w:h="16838" w:code="9"/>
          <w:pgMar w:top="2268" w:right="1701" w:bottom="1701" w:left="2268" w:header="708" w:footer="708" w:gutter="0"/>
          <w:cols w:space="708"/>
          <w:titlePg/>
          <w:docGrid w:linePitch="360"/>
        </w:sectPr>
      </w:pPr>
      <w:r>
        <w:rPr>
          <w:rFonts w:ascii="Times New Roman" w:hAnsi="Times New Roman" w:cs="Times New Roman"/>
        </w:rPr>
        <w:t>Bagi penelitian selanjutnya disarankan untuk menggunakan variabel independen lain seperti transfer pricing, profitabilitas, dan ukuran perusahaan. Selain itu juga dapat memperluas objek penelitian pada sektor lain seperti sektor transportasi dan logistik atau sektor kesehatan agar mendapat pembahasan yang lebih luas</w:t>
      </w:r>
      <w:r w:rsidR="00C14B96">
        <w:rPr>
          <w:rFonts w:ascii="Times New Roman" w:hAnsi="Times New Roman" w:cs="Times New Roman"/>
        </w:rPr>
        <w:t xml:space="preserve"> dari sudut pandang objek yang berbeda. </w:t>
      </w:r>
      <w:r>
        <w:rPr>
          <w:rFonts w:ascii="Times New Roman" w:hAnsi="Times New Roman" w:cs="Times New Roman"/>
        </w:rPr>
        <w:t xml:space="preserve"> </w:t>
      </w:r>
      <w:r w:rsidR="00B46EDC" w:rsidRPr="007B3855">
        <w:rPr>
          <w:rFonts w:ascii="Times New Roman" w:hAnsi="Times New Roman" w:cs="Times New Roman"/>
        </w:rPr>
        <w:tab/>
      </w:r>
    </w:p>
    <w:p w14:paraId="623AC29E" w14:textId="069EFCEE" w:rsidR="00E72FA5" w:rsidRDefault="00D56BFC" w:rsidP="00D56BFC">
      <w:pPr>
        <w:pStyle w:val="Heading1"/>
        <w:spacing w:before="0" w:after="0" w:line="480" w:lineRule="auto"/>
        <w:jc w:val="center"/>
        <w:rPr>
          <w:rFonts w:ascii="Times New Roman" w:hAnsi="Times New Roman" w:cs="Times New Roman"/>
          <w:b/>
          <w:bCs/>
          <w:color w:val="auto"/>
          <w:sz w:val="28"/>
          <w:szCs w:val="28"/>
        </w:rPr>
      </w:pPr>
      <w:bookmarkStart w:id="107" w:name="_Toc227229898"/>
      <w:r w:rsidRPr="00D56BFC">
        <w:rPr>
          <w:rFonts w:ascii="Times New Roman" w:hAnsi="Times New Roman" w:cs="Times New Roman"/>
          <w:b/>
          <w:bCs/>
          <w:color w:val="auto"/>
          <w:sz w:val="28"/>
          <w:szCs w:val="28"/>
        </w:rPr>
        <w:lastRenderedPageBreak/>
        <w:t>DAFTAR PUSTAKA</w:t>
      </w:r>
      <w:bookmarkEnd w:id="107"/>
    </w:p>
    <w:p w14:paraId="215C1A20" w14:textId="77777777" w:rsidR="001E02BB" w:rsidRPr="001E02BB" w:rsidRDefault="001E02BB" w:rsidP="001E02BB">
      <w:pPr>
        <w:spacing w:after="0" w:line="480" w:lineRule="auto"/>
      </w:pPr>
    </w:p>
    <w:p w14:paraId="2CE299F6" w14:textId="1D0FEBD4" w:rsidR="003C7782" w:rsidRPr="003C7782" w:rsidRDefault="00D56BFC"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4F767D">
        <w:rPr>
          <w:rFonts w:ascii="Times New Roman" w:hAnsi="Times New Roman" w:cs="Times New Roman"/>
        </w:rPr>
        <w:fldChar w:fldCharType="begin" w:fldLock="1"/>
      </w:r>
      <w:r w:rsidRPr="004F767D">
        <w:rPr>
          <w:rFonts w:ascii="Times New Roman" w:hAnsi="Times New Roman" w:cs="Times New Roman"/>
        </w:rPr>
        <w:instrText xml:space="preserve">ADDIN Mendeley Bibliography CSL_BIBLIOGRAPHY </w:instrText>
      </w:r>
      <w:r w:rsidRPr="004F767D">
        <w:rPr>
          <w:rFonts w:ascii="Times New Roman" w:hAnsi="Times New Roman" w:cs="Times New Roman"/>
        </w:rPr>
        <w:fldChar w:fldCharType="separate"/>
      </w:r>
      <w:r w:rsidR="003C7782" w:rsidRPr="003C7782">
        <w:rPr>
          <w:rFonts w:ascii="Times New Roman" w:hAnsi="Times New Roman" w:cs="Times New Roman"/>
          <w:noProof/>
          <w:kern w:val="0"/>
        </w:rPr>
        <w:t xml:space="preserve">Adnyana, I. M., &amp; Firdaus, S. (2020). Prediksi Financial Distress Dengan Model Altman Z-Score Modifikasi Pada Perusahaan Asuransi Yang Terdaftar Di Bursa Efek Indonesia. </w:t>
      </w:r>
      <w:r w:rsidR="003C7782" w:rsidRPr="003C7782">
        <w:rPr>
          <w:rFonts w:ascii="Times New Roman" w:hAnsi="Times New Roman" w:cs="Times New Roman"/>
          <w:i/>
          <w:iCs/>
          <w:noProof/>
          <w:kern w:val="0"/>
        </w:rPr>
        <w:t>Jurnal Manajemen</w:t>
      </w:r>
      <w:r w:rsidR="003C7782" w:rsidRPr="003C7782">
        <w:rPr>
          <w:rFonts w:ascii="Times New Roman" w:hAnsi="Times New Roman" w:cs="Times New Roman"/>
          <w:noProof/>
          <w:kern w:val="0"/>
        </w:rPr>
        <w:t xml:space="preserve">, </w:t>
      </w:r>
      <w:r w:rsidR="003C7782" w:rsidRPr="003C7782">
        <w:rPr>
          <w:rFonts w:ascii="Times New Roman" w:hAnsi="Times New Roman" w:cs="Times New Roman"/>
          <w:i/>
          <w:iCs/>
          <w:noProof/>
          <w:kern w:val="0"/>
        </w:rPr>
        <w:t>16</w:t>
      </w:r>
      <w:r w:rsidR="00A712B0">
        <w:rPr>
          <w:rFonts w:ascii="Times New Roman" w:hAnsi="Times New Roman" w:cs="Times New Roman"/>
          <w:i/>
          <w:iCs/>
          <w:noProof/>
          <w:kern w:val="0"/>
        </w:rPr>
        <w:t xml:space="preserve"> </w:t>
      </w:r>
      <w:r w:rsidR="003C7782" w:rsidRPr="003C7782">
        <w:rPr>
          <w:rFonts w:ascii="Times New Roman" w:hAnsi="Times New Roman" w:cs="Times New Roman"/>
          <w:noProof/>
          <w:kern w:val="0"/>
        </w:rPr>
        <w:t>(1), 54–67.</w:t>
      </w:r>
    </w:p>
    <w:p w14:paraId="0C394DEF" w14:textId="5281E74B"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Alhabsji, T., Rahayu, S. M., &amp; Handayani, S. R. (2017). Effect of Growth, Liquidity, Business Risk and Asset Usage Activity, Toward Capital Structure, Financial Performance and Corporate Value (Study at Manufacturing Companies Listed in Indonesia Stock Exchange in 2010-2015). </w:t>
      </w:r>
      <w:r w:rsidRPr="003C7782">
        <w:rPr>
          <w:rFonts w:ascii="Times New Roman" w:hAnsi="Times New Roman" w:cs="Times New Roman"/>
          <w:i/>
          <w:iCs/>
          <w:noProof/>
          <w:kern w:val="0"/>
        </w:rPr>
        <w:t>Journal of Business and Management</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9</w:t>
      </w:r>
      <w:r w:rsidR="00A712B0">
        <w:rPr>
          <w:rFonts w:ascii="Times New Roman" w:hAnsi="Times New Roman" w:cs="Times New Roman"/>
          <w:i/>
          <w:iCs/>
          <w:noProof/>
          <w:kern w:val="0"/>
        </w:rPr>
        <w:t xml:space="preserve"> </w:t>
      </w:r>
      <w:r w:rsidRPr="003C7782">
        <w:rPr>
          <w:rFonts w:ascii="Times New Roman" w:hAnsi="Times New Roman" w:cs="Times New Roman"/>
          <w:noProof/>
          <w:kern w:val="0"/>
        </w:rPr>
        <w:t>(24).</w:t>
      </w:r>
    </w:p>
    <w:p w14:paraId="0D6F7BF4" w14:textId="7454C61A"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Anggraeni, T., &amp; Oktaviani, R. M. (2021). Dampak Thin Capitalization, Profitabilitas, Dan Ukuran Perusahaan Terhadap Tindakan Penghindaran Pajak.</w:t>
      </w:r>
      <w:r w:rsidR="00D53B1C">
        <w:rPr>
          <w:rFonts w:ascii="Times New Roman" w:hAnsi="Times New Roman" w:cs="Times New Roman"/>
          <w:noProof/>
          <w:kern w:val="0"/>
        </w:rPr>
        <w:t xml:space="preserve"> </w:t>
      </w:r>
      <w:r w:rsidRPr="003C7782">
        <w:rPr>
          <w:rFonts w:ascii="Times New Roman" w:hAnsi="Times New Roman" w:cs="Times New Roman"/>
          <w:i/>
          <w:iCs/>
          <w:noProof/>
          <w:kern w:val="0"/>
        </w:rPr>
        <w:t>Jurnal Akuntansi dan Pajak</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21</w:t>
      </w:r>
      <w:r w:rsidR="00D53B1C">
        <w:rPr>
          <w:rFonts w:ascii="Times New Roman" w:hAnsi="Times New Roman" w:cs="Times New Roman"/>
          <w:i/>
          <w:iCs/>
          <w:noProof/>
          <w:kern w:val="0"/>
        </w:rPr>
        <w:t xml:space="preserve"> </w:t>
      </w:r>
      <w:r w:rsidRPr="003C7782">
        <w:rPr>
          <w:rFonts w:ascii="Times New Roman" w:hAnsi="Times New Roman" w:cs="Times New Roman"/>
          <w:noProof/>
          <w:kern w:val="0"/>
        </w:rPr>
        <w:t>(2), 390–397. http://dx.doi.org/10.29040/jap.v21i2.1530</w:t>
      </w:r>
    </w:p>
    <w:p w14:paraId="08F306FA" w14:textId="2CA074BB"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Ardhanareswari, N. L. P. S., &amp; Murtanto. (2023). Pengaruh Faktor Finansial, Capital Intensity, Inventory Intensity, dan Sales Growth terhadap Penghindaran Pajak Pada Saat Pandemi Covid-19. </w:t>
      </w:r>
      <w:r w:rsidRPr="003C7782">
        <w:rPr>
          <w:rFonts w:ascii="Times New Roman" w:hAnsi="Times New Roman" w:cs="Times New Roman"/>
          <w:i/>
          <w:iCs/>
          <w:noProof/>
          <w:kern w:val="0"/>
        </w:rPr>
        <w:t>Jurnal Informatika Ekonomi Bisnis</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5</w:t>
      </w:r>
      <w:r w:rsidR="00D53B1C">
        <w:rPr>
          <w:rFonts w:ascii="Times New Roman" w:hAnsi="Times New Roman" w:cs="Times New Roman"/>
          <w:i/>
          <w:iCs/>
          <w:noProof/>
          <w:kern w:val="0"/>
        </w:rPr>
        <w:t xml:space="preserve"> </w:t>
      </w:r>
      <w:r w:rsidRPr="003C7782">
        <w:rPr>
          <w:rFonts w:ascii="Times New Roman" w:hAnsi="Times New Roman" w:cs="Times New Roman"/>
          <w:noProof/>
          <w:kern w:val="0"/>
        </w:rPr>
        <w:t>(2). https://doi.org/10.37034/infeb.v5i2.572</w:t>
      </w:r>
    </w:p>
    <w:p w14:paraId="6E5F554C"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Badan Pusat Statistik. (2026). </w:t>
      </w:r>
      <w:r w:rsidRPr="003C7782">
        <w:rPr>
          <w:rFonts w:ascii="Times New Roman" w:hAnsi="Times New Roman" w:cs="Times New Roman"/>
          <w:i/>
          <w:iCs/>
          <w:noProof/>
          <w:kern w:val="0"/>
        </w:rPr>
        <w:t>Pertumbuhan Ekonomi Indonesia Triwulan IV-2025</w:t>
      </w:r>
      <w:r w:rsidRPr="003C7782">
        <w:rPr>
          <w:rFonts w:ascii="Times New Roman" w:hAnsi="Times New Roman" w:cs="Times New Roman"/>
          <w:noProof/>
          <w:kern w:val="0"/>
        </w:rPr>
        <w:t xml:space="preserve"> (Nomor 18).</w:t>
      </w:r>
    </w:p>
    <w:p w14:paraId="5A583274"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Budianti, S., &amp; Curry, K. (2018). </w:t>
      </w:r>
      <w:r w:rsidRPr="00D53B1C">
        <w:rPr>
          <w:rFonts w:ascii="Times New Roman" w:hAnsi="Times New Roman" w:cs="Times New Roman"/>
          <w:noProof/>
          <w:kern w:val="0"/>
        </w:rPr>
        <w:t>Pengaruh Profitabilitas, Likuiditas, dan Capital Intensity Terhadap Penghindaran Pajak</w:t>
      </w:r>
      <w:r w:rsidRPr="003C7782">
        <w:rPr>
          <w:rFonts w:ascii="Times New Roman" w:hAnsi="Times New Roman" w:cs="Times New Roman"/>
          <w:noProof/>
          <w:kern w:val="0"/>
        </w:rPr>
        <w:t>. 1205–1209.</w:t>
      </w:r>
    </w:p>
    <w:p w14:paraId="04947113" w14:textId="087B74AC"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Bukhari, C., &amp; Rozalinda. (2022). Pengaruh Likuiditas, Leverage, Dan Firm Age Terhadap Financial Distress Dengan Firm Size Sebagai Variabel Moderasi. </w:t>
      </w:r>
      <w:r w:rsidRPr="003C7782">
        <w:rPr>
          <w:rFonts w:ascii="Times New Roman" w:hAnsi="Times New Roman" w:cs="Times New Roman"/>
          <w:i/>
          <w:iCs/>
          <w:noProof/>
          <w:kern w:val="0"/>
        </w:rPr>
        <w:t>Jurnal Embistek</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w:t>
      </w:r>
      <w:r w:rsidR="003D4D13">
        <w:rPr>
          <w:rFonts w:ascii="Times New Roman" w:hAnsi="Times New Roman" w:cs="Times New Roman"/>
          <w:i/>
          <w:iCs/>
          <w:noProof/>
          <w:kern w:val="0"/>
        </w:rPr>
        <w:t xml:space="preserve"> </w:t>
      </w:r>
      <w:r w:rsidRPr="003C7782">
        <w:rPr>
          <w:rFonts w:ascii="Times New Roman" w:hAnsi="Times New Roman" w:cs="Times New Roman"/>
          <w:noProof/>
          <w:kern w:val="0"/>
        </w:rPr>
        <w:t>(1), 48–62. https://embistek.org/jurnal/index.php/embistek volume</w:t>
      </w:r>
    </w:p>
    <w:p w14:paraId="4DC28CB7" w14:textId="77777777" w:rsidR="003C7782" w:rsidRPr="003D4D13"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spacing w:val="-8"/>
          <w:kern w:val="0"/>
        </w:rPr>
      </w:pPr>
      <w:r w:rsidRPr="003D4D13">
        <w:rPr>
          <w:rFonts w:ascii="Times New Roman" w:hAnsi="Times New Roman" w:cs="Times New Roman"/>
          <w:noProof/>
          <w:spacing w:val="-8"/>
          <w:kern w:val="0"/>
        </w:rPr>
        <w:t>CNN Indonesia. (2025). Kronologi Tumbangnya Raksasa Tekstil Sritex Tutup per 1 Maret. CNN Indonesia. https://www.cnnindonesia.com/ekonomi/20250228110105-92-1203432/kronologi-tumbangnya-raksasa-tekstil-sritex-yang-tutup-per-1-maret</w:t>
      </w:r>
    </w:p>
    <w:p w14:paraId="3B9D25C4" w14:textId="7EE6BE59"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Curry, K., &amp; Zul Fikri, I. (2023). Determinan Financial Distress, Thin Capitalization, Karakter Eksekutif, dan Multinationality Terhadap Praktik Tax Avoidance Pada Perusahaan Properti dan Real Estate. </w:t>
      </w:r>
      <w:r w:rsidRPr="003C7782">
        <w:rPr>
          <w:rFonts w:ascii="Times New Roman" w:hAnsi="Times New Roman" w:cs="Times New Roman"/>
          <w:i/>
          <w:iCs/>
          <w:noProof/>
          <w:kern w:val="0"/>
        </w:rPr>
        <w:t>Jurnal Informasi, Perpajakan, Akuntansi, dan Keuangan Publik</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18</w:t>
      </w:r>
      <w:r w:rsidRPr="003C7782">
        <w:rPr>
          <w:rFonts w:ascii="Times New Roman" w:hAnsi="Times New Roman" w:cs="Times New Roman"/>
          <w:noProof/>
          <w:kern w:val="0"/>
        </w:rPr>
        <w:t>. http://dx.doi.org/10.25105/jipak.v18i1.12396</w:t>
      </w:r>
    </w:p>
    <w:p w14:paraId="16BEAF84" w14:textId="6845ACD8"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986956">
        <w:rPr>
          <w:rFonts w:ascii="Times New Roman" w:hAnsi="Times New Roman" w:cs="Times New Roman"/>
          <w:noProof/>
          <w:spacing w:val="-4"/>
          <w:kern w:val="0"/>
        </w:rPr>
        <w:t xml:space="preserve">Dang, V. C., &amp; Tran, X. H. (2021). The Impact of Financial Distress on Tax Avoidance: An Empirical Analysis of The Vietnamese Listed Companies. </w:t>
      </w:r>
      <w:r w:rsidRPr="00986956">
        <w:rPr>
          <w:rFonts w:ascii="Times New Roman" w:hAnsi="Times New Roman" w:cs="Times New Roman"/>
          <w:i/>
          <w:iCs/>
          <w:noProof/>
          <w:spacing w:val="-4"/>
          <w:kern w:val="0"/>
        </w:rPr>
        <w:t>Cogent Business &amp; Management</w:t>
      </w:r>
      <w:r w:rsidRPr="00986956">
        <w:rPr>
          <w:rFonts w:ascii="Times New Roman" w:hAnsi="Times New Roman" w:cs="Times New Roman"/>
          <w:noProof/>
          <w:spacing w:val="-4"/>
          <w:kern w:val="0"/>
        </w:rPr>
        <w:t xml:space="preserve">, </w:t>
      </w:r>
      <w:r w:rsidRPr="00986956">
        <w:rPr>
          <w:rFonts w:ascii="Times New Roman" w:hAnsi="Times New Roman" w:cs="Times New Roman"/>
          <w:i/>
          <w:iCs/>
          <w:noProof/>
          <w:spacing w:val="-4"/>
          <w:kern w:val="0"/>
        </w:rPr>
        <w:t>8</w:t>
      </w:r>
      <w:r w:rsidR="00986956" w:rsidRPr="00986956">
        <w:rPr>
          <w:rFonts w:ascii="Times New Roman" w:hAnsi="Times New Roman" w:cs="Times New Roman"/>
          <w:i/>
          <w:iCs/>
          <w:noProof/>
          <w:spacing w:val="-4"/>
          <w:kern w:val="0"/>
        </w:rPr>
        <w:t xml:space="preserve"> </w:t>
      </w:r>
      <w:r w:rsidRPr="00986956">
        <w:rPr>
          <w:rFonts w:ascii="Times New Roman" w:hAnsi="Times New Roman" w:cs="Times New Roman"/>
          <w:noProof/>
          <w:spacing w:val="-4"/>
          <w:kern w:val="0"/>
        </w:rPr>
        <w:t>(1). https://doi.org/10.1080/23311975.2021.195367</w:t>
      </w:r>
      <w:r w:rsidRPr="003C7782">
        <w:rPr>
          <w:rFonts w:ascii="Times New Roman" w:hAnsi="Times New Roman" w:cs="Times New Roman"/>
          <w:noProof/>
          <w:kern w:val="0"/>
        </w:rPr>
        <w:t>8</w:t>
      </w:r>
    </w:p>
    <w:p w14:paraId="2C60103B" w14:textId="77777777" w:rsidR="003C7782" w:rsidRPr="004F46AA"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spacing w:val="-6"/>
          <w:kern w:val="0"/>
        </w:rPr>
      </w:pPr>
      <w:r w:rsidRPr="004F46AA">
        <w:rPr>
          <w:rFonts w:ascii="Times New Roman" w:hAnsi="Times New Roman" w:cs="Times New Roman"/>
          <w:noProof/>
          <w:spacing w:val="-6"/>
          <w:kern w:val="0"/>
        </w:rPr>
        <w:t xml:space="preserve">DDTC News. (2024). Survei World Bank Catat 1 dari 4 Perusahaan Indonesia Mengelak </w:t>
      </w:r>
      <w:r w:rsidRPr="004F46AA">
        <w:rPr>
          <w:rFonts w:ascii="Times New Roman" w:hAnsi="Times New Roman" w:cs="Times New Roman"/>
          <w:noProof/>
          <w:spacing w:val="-6"/>
          <w:kern w:val="0"/>
        </w:rPr>
        <w:lastRenderedPageBreak/>
        <w:t>Pajak. DDTC News. https://news.ddtc.co.id/berita/nasional/1807620/survei-world-bank-catat-1-dari-4-perusahaan-indonesia-mengelak-pajak</w:t>
      </w:r>
    </w:p>
    <w:p w14:paraId="7C5B6087" w14:textId="77777777" w:rsidR="003C7782" w:rsidRPr="00B02963"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spacing w:val="-10"/>
          <w:kern w:val="0"/>
        </w:rPr>
      </w:pPr>
      <w:r w:rsidRPr="00B02963">
        <w:rPr>
          <w:rFonts w:ascii="Times New Roman" w:hAnsi="Times New Roman" w:cs="Times New Roman"/>
          <w:noProof/>
          <w:spacing w:val="-10"/>
          <w:kern w:val="0"/>
        </w:rPr>
        <w:t xml:space="preserve">DDTC News. (2025). </w:t>
      </w:r>
      <w:r w:rsidRPr="00B02963">
        <w:rPr>
          <w:rFonts w:ascii="Times New Roman" w:hAnsi="Times New Roman" w:cs="Times New Roman"/>
          <w:i/>
          <w:iCs/>
          <w:noProof/>
          <w:spacing w:val="-10"/>
          <w:kern w:val="0"/>
        </w:rPr>
        <w:t>Anomali 2025: Ekonomi Tumbuh Tinggi, Kemiskinan Turun, Pajak Melemah</w:t>
      </w:r>
      <w:r w:rsidRPr="00B02963">
        <w:rPr>
          <w:rFonts w:ascii="Times New Roman" w:hAnsi="Times New Roman" w:cs="Times New Roman"/>
          <w:noProof/>
          <w:spacing w:val="-10"/>
          <w:kern w:val="0"/>
        </w:rPr>
        <w:t>. DDTC News. https://news.ddtc.co.id/komunitas/lomba/1814680/anomali-2025-ekonomi-tumbuh-tinggi-kemiskinan-turun-pajak-melemah</w:t>
      </w:r>
    </w:p>
    <w:p w14:paraId="5893049E" w14:textId="0EEA69BC"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Dharmayanti, N., Yetmi, Y. S., Atichasari, A. S., Ratnasari, A., &amp; Fitriyani, F. (2024). Does Institutional Ownership Moderating Tax Avoidance ? An Empirical Analysis In Indonesia List Company. </w:t>
      </w:r>
      <w:r w:rsidRPr="003C7782">
        <w:rPr>
          <w:rFonts w:ascii="Times New Roman" w:hAnsi="Times New Roman" w:cs="Times New Roman"/>
          <w:i/>
          <w:iCs/>
          <w:noProof/>
          <w:kern w:val="0"/>
        </w:rPr>
        <w:t>Jurnal Akuntansi</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11</w:t>
      </w:r>
      <w:r w:rsidR="0060568F">
        <w:rPr>
          <w:rFonts w:ascii="Times New Roman" w:hAnsi="Times New Roman" w:cs="Times New Roman"/>
          <w:i/>
          <w:iCs/>
          <w:noProof/>
          <w:kern w:val="0"/>
        </w:rPr>
        <w:t xml:space="preserve"> </w:t>
      </w:r>
      <w:r w:rsidRPr="003C7782">
        <w:rPr>
          <w:rFonts w:ascii="Times New Roman" w:hAnsi="Times New Roman" w:cs="Times New Roman"/>
          <w:noProof/>
          <w:kern w:val="0"/>
        </w:rPr>
        <w:t>(1), 32–49. Http://Doi.Org/10.30656/Jak.V11i2.6044</w:t>
      </w:r>
    </w:p>
    <w:p w14:paraId="1B24F8B1" w14:textId="51E70EF6"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Duhoon, A., &amp; Singh, M. (2023). Corporate Tax Avoidance : A Systematic Literature Review And Future Research Directions. </w:t>
      </w:r>
      <w:r w:rsidRPr="003C7782">
        <w:rPr>
          <w:rFonts w:ascii="Times New Roman" w:hAnsi="Times New Roman" w:cs="Times New Roman"/>
          <w:i/>
          <w:iCs/>
          <w:noProof/>
          <w:kern w:val="0"/>
        </w:rPr>
        <w:t>LBS Journal of Management &amp; Research</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21</w:t>
      </w:r>
      <w:r w:rsidR="0060568F">
        <w:rPr>
          <w:rFonts w:ascii="Times New Roman" w:hAnsi="Times New Roman" w:cs="Times New Roman"/>
          <w:i/>
          <w:iCs/>
          <w:noProof/>
          <w:kern w:val="0"/>
        </w:rPr>
        <w:t xml:space="preserve"> </w:t>
      </w:r>
      <w:r w:rsidRPr="003C7782">
        <w:rPr>
          <w:rFonts w:ascii="Times New Roman" w:hAnsi="Times New Roman" w:cs="Times New Roman"/>
          <w:noProof/>
          <w:kern w:val="0"/>
        </w:rPr>
        <w:t>(2). https://doi.org/10.1108/LBSJMR-12-2022-0082</w:t>
      </w:r>
    </w:p>
    <w:p w14:paraId="7465693A" w14:textId="35DFBB77" w:rsidR="003C7782" w:rsidRPr="0060568F"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spacing w:val="-8"/>
          <w:kern w:val="0"/>
        </w:rPr>
      </w:pPr>
      <w:r w:rsidRPr="0060568F">
        <w:rPr>
          <w:rFonts w:ascii="Times New Roman" w:hAnsi="Times New Roman" w:cs="Times New Roman"/>
          <w:noProof/>
          <w:spacing w:val="-8"/>
          <w:kern w:val="0"/>
        </w:rPr>
        <w:t xml:space="preserve">Fitriandari, A. P., &amp; Aisyaturrahmi. (2025). The Effect of Transfer Pricing and Thin Capitalization on Tax Avoidance with Profitability as a Moderating Variable. </w:t>
      </w:r>
      <w:r w:rsidRPr="0060568F">
        <w:rPr>
          <w:rFonts w:ascii="Times New Roman" w:hAnsi="Times New Roman" w:cs="Times New Roman"/>
          <w:i/>
          <w:iCs/>
          <w:noProof/>
          <w:spacing w:val="-8"/>
          <w:kern w:val="0"/>
        </w:rPr>
        <w:t>Journal of Multidisciplinary Research</w:t>
      </w:r>
      <w:r w:rsidRPr="0060568F">
        <w:rPr>
          <w:rFonts w:ascii="Times New Roman" w:hAnsi="Times New Roman" w:cs="Times New Roman"/>
          <w:noProof/>
          <w:spacing w:val="-8"/>
          <w:kern w:val="0"/>
        </w:rPr>
        <w:t xml:space="preserve">, </w:t>
      </w:r>
      <w:r w:rsidRPr="0060568F">
        <w:rPr>
          <w:rFonts w:ascii="Times New Roman" w:hAnsi="Times New Roman" w:cs="Times New Roman"/>
          <w:i/>
          <w:iCs/>
          <w:noProof/>
          <w:spacing w:val="-8"/>
          <w:kern w:val="0"/>
        </w:rPr>
        <w:t>4</w:t>
      </w:r>
      <w:r w:rsidR="0060568F" w:rsidRPr="0060568F">
        <w:rPr>
          <w:rFonts w:ascii="Times New Roman" w:hAnsi="Times New Roman" w:cs="Times New Roman"/>
          <w:i/>
          <w:iCs/>
          <w:noProof/>
          <w:spacing w:val="-8"/>
          <w:kern w:val="0"/>
        </w:rPr>
        <w:t xml:space="preserve"> </w:t>
      </w:r>
      <w:r w:rsidRPr="0060568F">
        <w:rPr>
          <w:rFonts w:ascii="Times New Roman" w:hAnsi="Times New Roman" w:cs="Times New Roman"/>
          <w:noProof/>
          <w:spacing w:val="-8"/>
          <w:kern w:val="0"/>
        </w:rPr>
        <w:t>(7). https://doi.org/10.55927/fjmr.v4i7.357</w:t>
      </w:r>
    </w:p>
    <w:p w14:paraId="7182C87C"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Ghozali, I. (2021). </w:t>
      </w:r>
      <w:r w:rsidRPr="003C7782">
        <w:rPr>
          <w:rFonts w:ascii="Times New Roman" w:hAnsi="Times New Roman" w:cs="Times New Roman"/>
          <w:i/>
          <w:iCs/>
          <w:noProof/>
          <w:kern w:val="0"/>
        </w:rPr>
        <w:t>Aplikasi Analisis Multivariate Dengan Program IBM SPSS 26</w:t>
      </w:r>
      <w:r w:rsidRPr="003C7782">
        <w:rPr>
          <w:rFonts w:ascii="Times New Roman" w:hAnsi="Times New Roman" w:cs="Times New Roman"/>
          <w:noProof/>
          <w:kern w:val="0"/>
        </w:rPr>
        <w:t xml:space="preserve"> (10 ed.). Universitas Diponegoro.</w:t>
      </w:r>
    </w:p>
    <w:p w14:paraId="415224F9" w14:textId="4F51CA78"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Ivanda, M. N. M., Orbaningsih, D., &amp; Muawanah, U. (2024). CSR ’ s Role In Tax Avoidance : Impact Of Financial Performance And Green Accounting. </w:t>
      </w:r>
      <w:r w:rsidRPr="003C7782">
        <w:rPr>
          <w:rFonts w:ascii="Times New Roman" w:hAnsi="Times New Roman" w:cs="Times New Roman"/>
          <w:i/>
          <w:iCs/>
          <w:noProof/>
          <w:kern w:val="0"/>
        </w:rPr>
        <w:t>Jurnal Akuntansi</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28</w:t>
      </w:r>
      <w:r w:rsidR="00705D69">
        <w:rPr>
          <w:rFonts w:ascii="Times New Roman" w:hAnsi="Times New Roman" w:cs="Times New Roman"/>
          <w:i/>
          <w:iCs/>
          <w:noProof/>
          <w:kern w:val="0"/>
        </w:rPr>
        <w:t xml:space="preserve"> </w:t>
      </w:r>
      <w:r w:rsidRPr="003C7782">
        <w:rPr>
          <w:rFonts w:ascii="Times New Roman" w:hAnsi="Times New Roman" w:cs="Times New Roman"/>
          <w:noProof/>
          <w:kern w:val="0"/>
        </w:rPr>
        <w:t>(03), 518–536. http://dx.doi.org/10.24912/ja.v28i3.2374</w:t>
      </w:r>
    </w:p>
    <w:p w14:paraId="07613BE7"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Jensen, M. C., &amp; Meckling, W. H. (1976). Theory Of The Firm: Managerial Behavior, Agency Costs And Ownership Structure. </w:t>
      </w:r>
      <w:r w:rsidRPr="003C7782">
        <w:rPr>
          <w:rFonts w:ascii="Times New Roman" w:hAnsi="Times New Roman" w:cs="Times New Roman"/>
          <w:i/>
          <w:iCs/>
          <w:noProof/>
          <w:kern w:val="0"/>
        </w:rPr>
        <w:t>Journal pf Financial Economics</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3</w:t>
      </w:r>
      <w:r w:rsidRPr="003C7782">
        <w:rPr>
          <w:rFonts w:ascii="Times New Roman" w:hAnsi="Times New Roman" w:cs="Times New Roman"/>
          <w:noProof/>
          <w:kern w:val="0"/>
        </w:rPr>
        <w:t>, 305–360.</w:t>
      </w:r>
    </w:p>
    <w:p w14:paraId="3843BF6C" w14:textId="0FD13291"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Khotimah, S. N., &amp; Utomo, R. B. (2023). Penghindaran Pajak Pada Perusahaan Sektor Aneka Industri di Indonesia Selama Masa Pandemi Covid Dari Perspektif Rasio Keuangan. </w:t>
      </w:r>
      <w:r w:rsidRPr="003C7782">
        <w:rPr>
          <w:rFonts w:ascii="Times New Roman" w:hAnsi="Times New Roman" w:cs="Times New Roman"/>
          <w:i/>
          <w:iCs/>
          <w:noProof/>
          <w:kern w:val="0"/>
        </w:rPr>
        <w:t>Jurnal Ilmiah Manajemen, Ekonomi Bisnis, Kewirausahaan</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11</w:t>
      </w:r>
      <w:r w:rsidR="00705D69">
        <w:rPr>
          <w:rFonts w:ascii="Times New Roman" w:hAnsi="Times New Roman" w:cs="Times New Roman"/>
          <w:i/>
          <w:iCs/>
          <w:noProof/>
          <w:kern w:val="0"/>
        </w:rPr>
        <w:t xml:space="preserve"> </w:t>
      </w:r>
      <w:r w:rsidRPr="003C7782">
        <w:rPr>
          <w:rFonts w:ascii="Times New Roman" w:hAnsi="Times New Roman" w:cs="Times New Roman"/>
          <w:noProof/>
          <w:kern w:val="0"/>
        </w:rPr>
        <w:t>(1).</w:t>
      </w:r>
    </w:p>
    <w:p w14:paraId="1A13560C"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Liang, D., Tsai, C., Lu, H. R., &amp; Chang, L. (2020). Combining Corporate Governance Indicators With Stacking Ensembles For Financial Distress Prediction. </w:t>
      </w:r>
      <w:r w:rsidRPr="003C7782">
        <w:rPr>
          <w:rFonts w:ascii="Times New Roman" w:hAnsi="Times New Roman" w:cs="Times New Roman"/>
          <w:i/>
          <w:iCs/>
          <w:noProof/>
          <w:kern w:val="0"/>
        </w:rPr>
        <w:t>Journal of Business Research</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120</w:t>
      </w:r>
      <w:r w:rsidRPr="003C7782">
        <w:rPr>
          <w:rFonts w:ascii="Times New Roman" w:hAnsi="Times New Roman" w:cs="Times New Roman"/>
          <w:noProof/>
          <w:kern w:val="0"/>
        </w:rPr>
        <w:t>, 137–146. https://doi.org/10.1016/j.jbusres.2020.07.052</w:t>
      </w:r>
    </w:p>
    <w:p w14:paraId="72D8CC98" w14:textId="496B7474"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Lukito, D. P., &amp; Sandra, A. (2021). Pengaruh Capital Intensity, Profitabilitas, dan Financial Distress Terhadap Tax Avoidance. </w:t>
      </w:r>
      <w:r w:rsidRPr="003C7782">
        <w:rPr>
          <w:rFonts w:ascii="Times New Roman" w:hAnsi="Times New Roman" w:cs="Times New Roman"/>
          <w:i/>
          <w:iCs/>
          <w:noProof/>
          <w:kern w:val="0"/>
        </w:rPr>
        <w:t>Jurnal Akuntansi Kwik Kian Gie</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10</w:t>
      </w:r>
      <w:r w:rsidR="009073F4">
        <w:rPr>
          <w:rFonts w:ascii="Times New Roman" w:hAnsi="Times New Roman" w:cs="Times New Roman"/>
          <w:i/>
          <w:iCs/>
          <w:noProof/>
          <w:kern w:val="0"/>
        </w:rPr>
        <w:t xml:space="preserve"> </w:t>
      </w:r>
      <w:r w:rsidRPr="003C7782">
        <w:rPr>
          <w:rFonts w:ascii="Times New Roman" w:hAnsi="Times New Roman" w:cs="Times New Roman"/>
          <w:noProof/>
          <w:kern w:val="0"/>
        </w:rPr>
        <w:t>(2), 114–125. https://doi.org/10.46806/ja.v10i2.803</w:t>
      </w:r>
    </w:p>
    <w:p w14:paraId="022DD2F1" w14:textId="656192A3"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Marginingsih, R., Manurung, A. H., Buchdadi, A. D., &amp; Yusuf, M. (2024). Liquidity, Leverage And Profitability Ratios As Predictors of Financial Distress With Moderation of Firm Size. </w:t>
      </w:r>
      <w:r w:rsidRPr="003C7782">
        <w:rPr>
          <w:rFonts w:ascii="Times New Roman" w:hAnsi="Times New Roman" w:cs="Times New Roman"/>
          <w:i/>
          <w:iCs/>
          <w:noProof/>
          <w:kern w:val="0"/>
        </w:rPr>
        <w:t>Journal of Industrial Engineering &amp; Management Reserach (JIEMAR)</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5</w:t>
      </w:r>
      <w:r w:rsidR="00E022A7">
        <w:rPr>
          <w:rFonts w:ascii="Times New Roman" w:hAnsi="Times New Roman" w:cs="Times New Roman"/>
          <w:i/>
          <w:iCs/>
          <w:noProof/>
          <w:kern w:val="0"/>
        </w:rPr>
        <w:t xml:space="preserve"> </w:t>
      </w:r>
      <w:r w:rsidRPr="003C7782">
        <w:rPr>
          <w:rFonts w:ascii="Times New Roman" w:hAnsi="Times New Roman" w:cs="Times New Roman"/>
          <w:noProof/>
          <w:kern w:val="0"/>
        </w:rPr>
        <w:t>(4), 1–12.</w:t>
      </w:r>
    </w:p>
    <w:p w14:paraId="3302146F" w14:textId="6B436FFF"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lastRenderedPageBreak/>
        <w:t xml:space="preserve">Masood, O., Ghauri, S. M. K., &amp; Aktan, B. (2016). Predicting Islamic Banks Performance Through CAMELS Rating Model. </w:t>
      </w:r>
      <w:r w:rsidRPr="003C7782">
        <w:rPr>
          <w:rFonts w:ascii="Times New Roman" w:hAnsi="Times New Roman" w:cs="Times New Roman"/>
          <w:i/>
          <w:iCs/>
          <w:noProof/>
          <w:kern w:val="0"/>
        </w:rPr>
        <w:t>Journal Banks and Bank Systems</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11</w:t>
      </w:r>
      <w:r w:rsidR="00E022A7">
        <w:rPr>
          <w:rFonts w:ascii="Times New Roman" w:hAnsi="Times New Roman" w:cs="Times New Roman"/>
          <w:i/>
          <w:iCs/>
          <w:noProof/>
          <w:kern w:val="0"/>
        </w:rPr>
        <w:t xml:space="preserve"> </w:t>
      </w:r>
      <w:r w:rsidRPr="003C7782">
        <w:rPr>
          <w:rFonts w:ascii="Times New Roman" w:hAnsi="Times New Roman" w:cs="Times New Roman"/>
          <w:noProof/>
          <w:kern w:val="0"/>
        </w:rPr>
        <w:t>(October 2016). https://doi.org/10.21511/bbs.11(3).2016.04</w:t>
      </w:r>
    </w:p>
    <w:p w14:paraId="71D6B898" w14:textId="5A6334FE"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Nadhifah, M., &amp; Arif, A. (2020). Transfer Pricing, Thin Capitalization, Financial Distress, Earning Management, dan Capital Intensity Terhadap Tax Avoidance Dimoderasi Oleh Sales Growth. </w:t>
      </w:r>
      <w:r w:rsidRPr="003C7782">
        <w:rPr>
          <w:rFonts w:ascii="Times New Roman" w:hAnsi="Times New Roman" w:cs="Times New Roman"/>
          <w:i/>
          <w:iCs/>
          <w:noProof/>
          <w:kern w:val="0"/>
        </w:rPr>
        <w:t>Jurnal Magister Akuntansi Trisakti</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7</w:t>
      </w:r>
      <w:r w:rsidR="00C64110">
        <w:rPr>
          <w:rFonts w:ascii="Times New Roman" w:hAnsi="Times New Roman" w:cs="Times New Roman"/>
          <w:i/>
          <w:iCs/>
          <w:noProof/>
          <w:kern w:val="0"/>
        </w:rPr>
        <w:t xml:space="preserve"> </w:t>
      </w:r>
      <w:r w:rsidRPr="003C7782">
        <w:rPr>
          <w:rFonts w:ascii="Times New Roman" w:hAnsi="Times New Roman" w:cs="Times New Roman"/>
          <w:noProof/>
          <w:kern w:val="0"/>
        </w:rPr>
        <w:t>(2). http://dx.doi.org/10.25105/jmat.v7il.6311</w:t>
      </w:r>
    </w:p>
    <w:p w14:paraId="5574A0FE" w14:textId="4C5443BF"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Nanda, R.</w:t>
      </w:r>
      <w:r w:rsidR="002812B1">
        <w:rPr>
          <w:rFonts w:ascii="Times New Roman" w:hAnsi="Times New Roman" w:cs="Times New Roman"/>
          <w:noProof/>
          <w:kern w:val="0"/>
        </w:rPr>
        <w:t xml:space="preserve"> </w:t>
      </w:r>
      <w:r w:rsidRPr="003C7782">
        <w:rPr>
          <w:rFonts w:ascii="Times New Roman" w:hAnsi="Times New Roman" w:cs="Times New Roman"/>
          <w:noProof/>
          <w:kern w:val="0"/>
        </w:rPr>
        <w:t xml:space="preserve">(2022). Pengaruh Rasio Keuangan Terhadap Harga Saham Emiten Syariah Sektor Basic Material. </w:t>
      </w:r>
      <w:r w:rsidRPr="003C7782">
        <w:rPr>
          <w:rFonts w:ascii="Times New Roman" w:hAnsi="Times New Roman" w:cs="Times New Roman"/>
          <w:i/>
          <w:iCs/>
          <w:noProof/>
          <w:kern w:val="0"/>
        </w:rPr>
        <w:t>Jurnal Akunida</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8</w:t>
      </w:r>
      <w:r w:rsidR="002812B1">
        <w:rPr>
          <w:rFonts w:ascii="Times New Roman" w:hAnsi="Times New Roman" w:cs="Times New Roman"/>
          <w:i/>
          <w:iCs/>
          <w:noProof/>
          <w:kern w:val="0"/>
        </w:rPr>
        <w:t xml:space="preserve"> </w:t>
      </w:r>
      <w:r w:rsidRPr="003C7782">
        <w:rPr>
          <w:rFonts w:ascii="Times New Roman" w:hAnsi="Times New Roman" w:cs="Times New Roman"/>
          <w:noProof/>
          <w:kern w:val="0"/>
        </w:rPr>
        <w:t>(2), 164–174.</w:t>
      </w:r>
    </w:p>
    <w:p w14:paraId="76512130" w14:textId="57B7CFB3"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Nugroho, A. C., Mulyanto, &amp; Afifi, Z. (2022). Pengaruh Financial Distress, leverage, Sales Growth, Manajemen Laba, dan Intensitas Aset Tetap Terhadap Penghindaran Pajak (Studi Empiris Pada Perusahaan Manufaktur yang Terdaftar Di BEI Selama Tahun 2018-2021). </w:t>
      </w:r>
      <w:r w:rsidRPr="003C7782">
        <w:rPr>
          <w:rFonts w:ascii="Times New Roman" w:hAnsi="Times New Roman" w:cs="Times New Roman"/>
          <w:i/>
          <w:iCs/>
          <w:noProof/>
          <w:kern w:val="0"/>
        </w:rPr>
        <w:t>Jurnal Economica</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w:t>
      </w:r>
      <w:r w:rsidR="002812B1">
        <w:rPr>
          <w:rFonts w:ascii="Times New Roman" w:hAnsi="Times New Roman" w:cs="Times New Roman"/>
          <w:i/>
          <w:iCs/>
          <w:noProof/>
          <w:kern w:val="0"/>
        </w:rPr>
        <w:t xml:space="preserve"> </w:t>
      </w:r>
      <w:r w:rsidRPr="003C7782">
        <w:rPr>
          <w:rFonts w:ascii="Times New Roman" w:hAnsi="Times New Roman" w:cs="Times New Roman"/>
          <w:noProof/>
          <w:kern w:val="0"/>
        </w:rPr>
        <w:t>(2).</w:t>
      </w:r>
    </w:p>
    <w:p w14:paraId="21732460"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Ortax. (2022). </w:t>
      </w:r>
      <w:r w:rsidRPr="003C7782">
        <w:rPr>
          <w:rFonts w:ascii="Times New Roman" w:hAnsi="Times New Roman" w:cs="Times New Roman"/>
          <w:i/>
          <w:iCs/>
          <w:noProof/>
          <w:kern w:val="0"/>
        </w:rPr>
        <w:t>Simak ! Ini Dia Ketentuan Tarif PPh Badan Terbaru</w:t>
      </w:r>
      <w:r w:rsidRPr="003C7782">
        <w:rPr>
          <w:rFonts w:ascii="Times New Roman" w:hAnsi="Times New Roman" w:cs="Times New Roman"/>
          <w:noProof/>
          <w:kern w:val="0"/>
        </w:rPr>
        <w:t>. Ortax Media Komunitas Perpajakan Indonesia. https://ortax.org/simak-ini-dia-ketentuan-tarif-pph-badan-terbaru</w:t>
      </w:r>
    </w:p>
    <w:p w14:paraId="59474D1E" w14:textId="2EEEDF79"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Permatasari, A., &amp; Suhartono, S. (2024). Pengaruh Tax Planning, Thin Capitalization, Profitabilitas, Likuiditas dan Ukuran Perusahaan terhadap Nilai Perusahaan. </w:t>
      </w:r>
      <w:r w:rsidRPr="003C7782">
        <w:rPr>
          <w:rFonts w:ascii="Times New Roman" w:hAnsi="Times New Roman" w:cs="Times New Roman"/>
          <w:i/>
          <w:iCs/>
          <w:noProof/>
          <w:kern w:val="0"/>
        </w:rPr>
        <w:t>Global Research on Economy, Business, Communicataion and Information</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w:t>
      </w:r>
      <w:r w:rsidR="00C87767">
        <w:rPr>
          <w:rFonts w:ascii="Times New Roman" w:hAnsi="Times New Roman" w:cs="Times New Roman"/>
          <w:i/>
          <w:iCs/>
          <w:noProof/>
          <w:kern w:val="0"/>
        </w:rPr>
        <w:t xml:space="preserve"> </w:t>
      </w:r>
      <w:r w:rsidRPr="003C7782">
        <w:rPr>
          <w:rFonts w:ascii="Times New Roman" w:hAnsi="Times New Roman" w:cs="Times New Roman"/>
          <w:noProof/>
          <w:kern w:val="0"/>
        </w:rPr>
        <w:t>(2), 54–76. https://doi.org/10.46806/grebuci.v1i2.996 1.</w:t>
      </w:r>
    </w:p>
    <w:p w14:paraId="1F66545D" w14:textId="5BAA1CAB" w:rsidR="003C7782" w:rsidRPr="00F32C30"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spacing w:val="-12"/>
          <w:kern w:val="0"/>
        </w:rPr>
      </w:pPr>
      <w:r w:rsidRPr="00F32C30">
        <w:rPr>
          <w:rFonts w:ascii="Times New Roman" w:hAnsi="Times New Roman" w:cs="Times New Roman"/>
          <w:noProof/>
          <w:spacing w:val="-12"/>
          <w:kern w:val="0"/>
        </w:rPr>
        <w:t xml:space="preserve">Pertiwi, C., Waluyo, &amp; Putra, Y. M. (2024). The Impact of Financial Structure and Liquidity on Tax Avoidance: The Moderating Role of Institutional Ownership in Indonesia’s Consumer Goods Sector. </w:t>
      </w:r>
      <w:r w:rsidRPr="00F32C30">
        <w:rPr>
          <w:rFonts w:ascii="Times New Roman" w:hAnsi="Times New Roman" w:cs="Times New Roman"/>
          <w:i/>
          <w:iCs/>
          <w:noProof/>
          <w:spacing w:val="-12"/>
          <w:kern w:val="0"/>
        </w:rPr>
        <w:t>Countable (Contemprary Business and Sustainability Science)</w:t>
      </w:r>
      <w:r w:rsidRPr="00F32C30">
        <w:rPr>
          <w:rFonts w:ascii="Times New Roman" w:hAnsi="Times New Roman" w:cs="Times New Roman"/>
          <w:noProof/>
          <w:spacing w:val="-12"/>
          <w:kern w:val="0"/>
        </w:rPr>
        <w:t xml:space="preserve">, </w:t>
      </w:r>
      <w:r w:rsidRPr="00F32C30">
        <w:rPr>
          <w:rFonts w:ascii="Times New Roman" w:hAnsi="Times New Roman" w:cs="Times New Roman"/>
          <w:i/>
          <w:iCs/>
          <w:noProof/>
          <w:spacing w:val="-12"/>
          <w:kern w:val="0"/>
        </w:rPr>
        <w:t>1</w:t>
      </w:r>
      <w:r w:rsidR="00F32C30" w:rsidRPr="00F32C30">
        <w:rPr>
          <w:rFonts w:ascii="Times New Roman" w:hAnsi="Times New Roman" w:cs="Times New Roman"/>
          <w:i/>
          <w:iCs/>
          <w:noProof/>
          <w:spacing w:val="-12"/>
          <w:kern w:val="0"/>
        </w:rPr>
        <w:t xml:space="preserve"> </w:t>
      </w:r>
      <w:r w:rsidRPr="00F32C30">
        <w:rPr>
          <w:rFonts w:ascii="Times New Roman" w:hAnsi="Times New Roman" w:cs="Times New Roman"/>
          <w:noProof/>
          <w:spacing w:val="-12"/>
          <w:kern w:val="0"/>
        </w:rPr>
        <w:t>(2). https://doi.org/https://ejournal.masyarakatjurnal.or.id/index.php/countable The</w:t>
      </w:r>
    </w:p>
    <w:p w14:paraId="33BF2CCF" w14:textId="3A3A5916"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Prabowo, A. W., Rozikin, K., &amp; Elmiwati. (2025). Leverage Ratio, Capital Intensity, and Inventory Turnover : Their Influence on the Effective Tax Rate of Textile and Garment Manufacturing Companies (2017 – 2023). </w:t>
      </w:r>
      <w:r w:rsidRPr="003C7782">
        <w:rPr>
          <w:rFonts w:ascii="Times New Roman" w:hAnsi="Times New Roman" w:cs="Times New Roman"/>
          <w:i/>
          <w:iCs/>
          <w:noProof/>
          <w:kern w:val="0"/>
        </w:rPr>
        <w:t>International Journal of Economics and Management Research</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4</w:t>
      </w:r>
      <w:r w:rsidRPr="003C7782">
        <w:rPr>
          <w:rFonts w:ascii="Times New Roman" w:hAnsi="Times New Roman" w:cs="Times New Roman"/>
          <w:noProof/>
          <w:kern w:val="0"/>
        </w:rPr>
        <w:t>(3). https://doi.org/10.55606/ijemr.v4i3.552</w:t>
      </w:r>
    </w:p>
    <w:p w14:paraId="4826BD71" w14:textId="706BAF01"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Pratiwi, E. Y., &amp; Sudiyatno, B. (2022). Pengaruh Likuiditas, Leverage, dan Profitabilitas Terhadap Financial Distress. </w:t>
      </w:r>
      <w:r w:rsidRPr="003C7782">
        <w:rPr>
          <w:rFonts w:ascii="Times New Roman" w:hAnsi="Times New Roman" w:cs="Times New Roman"/>
          <w:i/>
          <w:iCs/>
          <w:noProof/>
          <w:kern w:val="0"/>
        </w:rPr>
        <w:t>Jurnal Ilmiah Akuntansi dan Keuangan</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5</w:t>
      </w:r>
      <w:r w:rsidR="007308EA">
        <w:rPr>
          <w:rFonts w:ascii="Times New Roman" w:hAnsi="Times New Roman" w:cs="Times New Roman"/>
          <w:i/>
          <w:iCs/>
          <w:noProof/>
          <w:kern w:val="0"/>
        </w:rPr>
        <w:t xml:space="preserve"> </w:t>
      </w:r>
      <w:r w:rsidRPr="003C7782">
        <w:rPr>
          <w:rFonts w:ascii="Times New Roman" w:hAnsi="Times New Roman" w:cs="Times New Roman"/>
          <w:noProof/>
          <w:kern w:val="0"/>
        </w:rPr>
        <w:t>(3), 1317–1325.</w:t>
      </w:r>
    </w:p>
    <w:p w14:paraId="113E7364"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Purba, R. B. (2023). </w:t>
      </w:r>
      <w:r w:rsidRPr="003C7782">
        <w:rPr>
          <w:rFonts w:ascii="Times New Roman" w:hAnsi="Times New Roman" w:cs="Times New Roman"/>
          <w:i/>
          <w:iCs/>
          <w:noProof/>
          <w:kern w:val="0"/>
        </w:rPr>
        <w:t>Teori Akuntansi: Sebuah Pemahaman Untuk Mendukung Penelitian di Bidang Akuntansi</w:t>
      </w:r>
      <w:r w:rsidRPr="003C7782">
        <w:rPr>
          <w:rFonts w:ascii="Times New Roman" w:hAnsi="Times New Roman" w:cs="Times New Roman"/>
          <w:noProof/>
          <w:kern w:val="0"/>
        </w:rPr>
        <w:t>. CV. Merdeka Kreasi Group.</w:t>
      </w:r>
    </w:p>
    <w:p w14:paraId="23DD86EA" w14:textId="34F8D5E4"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Putri, M., &amp; Noor, A. (2022). Pengaruh Earning Per Share, Profitabilitas, Leverage, dan Sales Growth Terhadap Nilai Perusahaan Pada Industri Makanan dan Minuman Yang Terdaftar Dalam Bursa Efek Indonesia (BEI). </w:t>
      </w:r>
      <w:r w:rsidRPr="003C7782">
        <w:rPr>
          <w:rFonts w:ascii="Times New Roman" w:hAnsi="Times New Roman" w:cs="Times New Roman"/>
          <w:i/>
          <w:iCs/>
          <w:noProof/>
          <w:kern w:val="0"/>
        </w:rPr>
        <w:t>Jurnal Ekonomi dan Manajemen</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19</w:t>
      </w:r>
      <w:r w:rsidR="007308EA">
        <w:rPr>
          <w:rFonts w:ascii="Times New Roman" w:hAnsi="Times New Roman" w:cs="Times New Roman"/>
          <w:i/>
          <w:iCs/>
          <w:noProof/>
          <w:kern w:val="0"/>
        </w:rPr>
        <w:t xml:space="preserve"> </w:t>
      </w:r>
      <w:r w:rsidRPr="003C7782">
        <w:rPr>
          <w:rFonts w:ascii="Times New Roman" w:hAnsi="Times New Roman" w:cs="Times New Roman"/>
          <w:noProof/>
          <w:kern w:val="0"/>
        </w:rPr>
        <w:t>(2), 286–294. https://doi.org/10.29264/jkin.v19i2.11589</w:t>
      </w:r>
    </w:p>
    <w:p w14:paraId="048D92B5" w14:textId="2D144710"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Qisti, M. B., &amp; Rachmawati, N. A. (2025). Unraveling Tax Avoidance: The Role Of Financiall Constraint, Thin Capitalization, And Capital Intensity In </w:t>
      </w:r>
      <w:r w:rsidRPr="003C7782">
        <w:rPr>
          <w:rFonts w:ascii="Times New Roman" w:hAnsi="Times New Roman" w:cs="Times New Roman"/>
          <w:noProof/>
          <w:kern w:val="0"/>
        </w:rPr>
        <w:lastRenderedPageBreak/>
        <w:t xml:space="preserve">Consumer Cylicals. </w:t>
      </w:r>
      <w:r w:rsidRPr="003C7782">
        <w:rPr>
          <w:rFonts w:ascii="Times New Roman" w:hAnsi="Times New Roman" w:cs="Times New Roman"/>
          <w:i/>
          <w:iCs/>
          <w:noProof/>
          <w:kern w:val="0"/>
        </w:rPr>
        <w:t>Jurnal Riset Akuntansi</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15</w:t>
      </w:r>
      <w:r w:rsidR="007308EA">
        <w:rPr>
          <w:rFonts w:ascii="Times New Roman" w:hAnsi="Times New Roman" w:cs="Times New Roman"/>
          <w:i/>
          <w:iCs/>
          <w:noProof/>
          <w:kern w:val="0"/>
        </w:rPr>
        <w:t xml:space="preserve"> </w:t>
      </w:r>
      <w:r w:rsidRPr="003C7782">
        <w:rPr>
          <w:rFonts w:ascii="Times New Roman" w:hAnsi="Times New Roman" w:cs="Times New Roman"/>
          <w:noProof/>
          <w:kern w:val="0"/>
        </w:rPr>
        <w:t>(2), 189–202. https://doi.org/10.36733/juara.v15i2.11570</w:t>
      </w:r>
    </w:p>
    <w:p w14:paraId="4641D91C" w14:textId="29D94789"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Rahayu, W. K., &amp; Handayani, S. (2023). Pengaruh Financial Distress, Insentif Tunneling dan Kompensasi Rugi Fiskal Terhadap Penghindaran Pajak (Tax Avoidance). </w:t>
      </w:r>
      <w:r w:rsidRPr="003C7782">
        <w:rPr>
          <w:rFonts w:ascii="Times New Roman" w:hAnsi="Times New Roman" w:cs="Times New Roman"/>
          <w:i/>
          <w:iCs/>
          <w:noProof/>
          <w:kern w:val="0"/>
        </w:rPr>
        <w:t>Journal of Applied in Business Management and Accounting</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02</w:t>
      </w:r>
      <w:r w:rsidR="0040002B">
        <w:rPr>
          <w:rFonts w:ascii="Times New Roman" w:hAnsi="Times New Roman" w:cs="Times New Roman"/>
          <w:i/>
          <w:iCs/>
          <w:noProof/>
          <w:kern w:val="0"/>
        </w:rPr>
        <w:t xml:space="preserve"> </w:t>
      </w:r>
      <w:r w:rsidRPr="003C7782">
        <w:rPr>
          <w:rFonts w:ascii="Times New Roman" w:hAnsi="Times New Roman" w:cs="Times New Roman"/>
          <w:noProof/>
          <w:kern w:val="0"/>
        </w:rPr>
        <w:t>(2).</w:t>
      </w:r>
    </w:p>
    <w:p w14:paraId="6732D937" w14:textId="46D20899"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Rahmah, A. S. D., Mardi, &amp; Fauzi, A. (2021). Does Learning Interest Mediate Computer Self-Efficacy And Internet Use On Learning Achievement ? (Accounting Class Student Overview). </w:t>
      </w:r>
      <w:r w:rsidRPr="003C7782">
        <w:rPr>
          <w:rFonts w:ascii="Times New Roman" w:hAnsi="Times New Roman" w:cs="Times New Roman"/>
          <w:i/>
          <w:iCs/>
          <w:noProof/>
          <w:kern w:val="0"/>
        </w:rPr>
        <w:t>International Journal of Economics, Business and Accounting Research</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5</w:t>
      </w:r>
      <w:r w:rsidR="00D541F8">
        <w:rPr>
          <w:rFonts w:ascii="Times New Roman" w:hAnsi="Times New Roman" w:cs="Times New Roman"/>
          <w:i/>
          <w:iCs/>
          <w:noProof/>
          <w:kern w:val="0"/>
        </w:rPr>
        <w:t xml:space="preserve"> </w:t>
      </w:r>
      <w:r w:rsidRPr="003C7782">
        <w:rPr>
          <w:rFonts w:ascii="Times New Roman" w:hAnsi="Times New Roman" w:cs="Times New Roman"/>
          <w:noProof/>
          <w:kern w:val="0"/>
        </w:rPr>
        <w:t>(2), 469–484.</w:t>
      </w:r>
    </w:p>
    <w:p w14:paraId="24C40F37" w14:textId="541638F4"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Rahman, A., &amp; Mappadang, A. (2024). The Effect of Thin Capitalization, Liquidity, And Profitability on tax Avoidance With Financial Distress as Intervening Variable in Energy Sector Companies. </w:t>
      </w:r>
      <w:r w:rsidRPr="003C7782">
        <w:rPr>
          <w:rFonts w:ascii="Times New Roman" w:hAnsi="Times New Roman" w:cs="Times New Roman"/>
          <w:i/>
          <w:iCs/>
          <w:noProof/>
          <w:kern w:val="0"/>
        </w:rPr>
        <w:t>Journal Comparative Ekonomi dan bisnis</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6</w:t>
      </w:r>
      <w:r w:rsidR="00D541F8">
        <w:rPr>
          <w:rFonts w:ascii="Times New Roman" w:hAnsi="Times New Roman" w:cs="Times New Roman"/>
          <w:i/>
          <w:iCs/>
          <w:noProof/>
          <w:kern w:val="0"/>
        </w:rPr>
        <w:t xml:space="preserve"> </w:t>
      </w:r>
      <w:r w:rsidRPr="003C7782">
        <w:rPr>
          <w:rFonts w:ascii="Times New Roman" w:hAnsi="Times New Roman" w:cs="Times New Roman"/>
          <w:noProof/>
          <w:kern w:val="0"/>
        </w:rPr>
        <w:t>(1), 93–116. http://dx.doi.org/10.31000/combis.v6i1</w:t>
      </w:r>
    </w:p>
    <w:p w14:paraId="10886A9B" w14:textId="3E599DA4"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Ravanelly, T. A., &amp; Soetardjo, M. N. (2023). The Effect Of Financial Distress, Thin Capitalization And Capital Intensity On Tax Avoidance. </w:t>
      </w:r>
      <w:r w:rsidRPr="003C7782">
        <w:rPr>
          <w:rFonts w:ascii="Times New Roman" w:hAnsi="Times New Roman" w:cs="Times New Roman"/>
          <w:i/>
          <w:iCs/>
          <w:noProof/>
          <w:kern w:val="0"/>
        </w:rPr>
        <w:t>Klabat Accounting</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4</w:t>
      </w:r>
      <w:r w:rsidR="00C62952">
        <w:rPr>
          <w:rFonts w:ascii="Times New Roman" w:hAnsi="Times New Roman" w:cs="Times New Roman"/>
          <w:i/>
          <w:iCs/>
          <w:noProof/>
          <w:kern w:val="0"/>
        </w:rPr>
        <w:t xml:space="preserve"> </w:t>
      </w:r>
      <w:r w:rsidRPr="003C7782">
        <w:rPr>
          <w:rFonts w:ascii="Times New Roman" w:hAnsi="Times New Roman" w:cs="Times New Roman"/>
          <w:noProof/>
          <w:kern w:val="0"/>
        </w:rPr>
        <w:t>(1), 55–78.</w:t>
      </w:r>
    </w:p>
    <w:p w14:paraId="5C6E6392" w14:textId="0764E9ED"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Rini, I. G. A. I. S., Dipa, M., &amp; Yudha, C. K. (2022). Effects of Transfer Pricing, Tax Haven, and Thin Capitalization on Tax Avoidance. </w:t>
      </w:r>
      <w:r w:rsidRPr="003C7782">
        <w:rPr>
          <w:rFonts w:ascii="Times New Roman" w:hAnsi="Times New Roman" w:cs="Times New Roman"/>
          <w:i/>
          <w:iCs/>
          <w:noProof/>
          <w:kern w:val="0"/>
        </w:rPr>
        <w:t>Jurnal Ekonomi dan Bisnis Jagaditha</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9</w:t>
      </w:r>
      <w:r w:rsidRPr="003C7782">
        <w:rPr>
          <w:rFonts w:ascii="Times New Roman" w:hAnsi="Times New Roman" w:cs="Times New Roman"/>
          <w:noProof/>
          <w:kern w:val="0"/>
        </w:rPr>
        <w:t>, 193–198. https://doi.org/10.22225/jj.9.2.2022.193-198</w:t>
      </w:r>
    </w:p>
    <w:p w14:paraId="11EEB8C6"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Rohmi, F. N., &amp; Noor, A. (2025). </w:t>
      </w:r>
      <w:r w:rsidRPr="003C7782">
        <w:rPr>
          <w:rFonts w:ascii="Times New Roman" w:hAnsi="Times New Roman" w:cs="Times New Roman"/>
          <w:i/>
          <w:iCs/>
          <w:noProof/>
          <w:kern w:val="0"/>
        </w:rPr>
        <w:t>Pengaruh Kepemilikan Institusional, Pertumbuhan Penjualan dan Corporate Social Responsibility Terhadap Penghindaran Pajak</w:t>
      </w:r>
      <w:r w:rsidRPr="003C7782">
        <w:rPr>
          <w:rFonts w:ascii="Times New Roman" w:hAnsi="Times New Roman" w:cs="Times New Roman"/>
          <w:noProof/>
          <w:kern w:val="0"/>
        </w:rPr>
        <w:t>. 1–8.</w:t>
      </w:r>
    </w:p>
    <w:p w14:paraId="0E334A84" w14:textId="6D83266F"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Salim, V. V., &amp; Setyarini, Y. (2025). The Effect of Leverage, Liquidity, and Accounting Conservatism on Tax Avoidance with Financial Distress as A Moderating Variable (Food and Beverage Subsector Companies in 2021-2023). </w:t>
      </w:r>
      <w:r w:rsidRPr="003C7782">
        <w:rPr>
          <w:rFonts w:ascii="Times New Roman" w:hAnsi="Times New Roman" w:cs="Times New Roman"/>
          <w:i/>
          <w:iCs/>
          <w:noProof/>
          <w:kern w:val="0"/>
        </w:rPr>
        <w:t>Priviet Social Sciences Journal</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5</w:t>
      </w:r>
      <w:r w:rsidR="00C82D9C">
        <w:rPr>
          <w:rFonts w:ascii="Times New Roman" w:hAnsi="Times New Roman" w:cs="Times New Roman"/>
          <w:i/>
          <w:iCs/>
          <w:noProof/>
          <w:kern w:val="0"/>
        </w:rPr>
        <w:t xml:space="preserve"> </w:t>
      </w:r>
      <w:r w:rsidRPr="003C7782">
        <w:rPr>
          <w:rFonts w:ascii="Times New Roman" w:hAnsi="Times New Roman" w:cs="Times New Roman"/>
          <w:noProof/>
          <w:kern w:val="0"/>
        </w:rPr>
        <w:t>(8). https://doi.org/10.55942/pssj.v5i8.669 Volume</w:t>
      </w:r>
    </w:p>
    <w:p w14:paraId="60BE6179" w14:textId="70B31434"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Salwah, S., &amp; Herianti, E. (2019). Pengaruh Aktivitas Thin Capitalization Terhadap Penghindaran Pajak. </w:t>
      </w:r>
      <w:r w:rsidRPr="003C7782">
        <w:rPr>
          <w:rFonts w:ascii="Times New Roman" w:hAnsi="Times New Roman" w:cs="Times New Roman"/>
          <w:i/>
          <w:iCs/>
          <w:noProof/>
          <w:kern w:val="0"/>
        </w:rPr>
        <w:t>Jurnal Riset Bisnis</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3</w:t>
      </w:r>
      <w:r w:rsidR="002E5170">
        <w:rPr>
          <w:rFonts w:ascii="Times New Roman" w:hAnsi="Times New Roman" w:cs="Times New Roman"/>
          <w:i/>
          <w:iCs/>
          <w:noProof/>
          <w:kern w:val="0"/>
        </w:rPr>
        <w:t xml:space="preserve"> </w:t>
      </w:r>
      <w:r w:rsidRPr="003C7782">
        <w:rPr>
          <w:rFonts w:ascii="Times New Roman" w:hAnsi="Times New Roman" w:cs="Times New Roman"/>
          <w:noProof/>
          <w:kern w:val="0"/>
        </w:rPr>
        <w:t>(1), 30–36. http://journal.univpancasila.ac.id/index.php/jrb/%0APENGARUH</w:t>
      </w:r>
    </w:p>
    <w:p w14:paraId="02AE4FA7" w14:textId="211B020F"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Sari, P. N., Putri, N. E., &amp; Heniwati, E. (2025). Pengaruh Leverage, Pertumbuhan Penjualan, CSR, dan profitabilitas terhadap Tax Avoidance. </w:t>
      </w:r>
      <w:r w:rsidRPr="003C7782">
        <w:rPr>
          <w:rFonts w:ascii="Times New Roman" w:hAnsi="Times New Roman" w:cs="Times New Roman"/>
          <w:i/>
          <w:iCs/>
          <w:noProof/>
          <w:kern w:val="0"/>
        </w:rPr>
        <w:t>Al-Kharaj: Journal Ekonomi, Keuangan &amp; Bisnis Syariah</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7</w:t>
      </w:r>
      <w:r w:rsidR="002E5170">
        <w:rPr>
          <w:rFonts w:ascii="Times New Roman" w:hAnsi="Times New Roman" w:cs="Times New Roman"/>
          <w:i/>
          <w:iCs/>
          <w:noProof/>
          <w:kern w:val="0"/>
        </w:rPr>
        <w:t xml:space="preserve"> </w:t>
      </w:r>
      <w:r w:rsidRPr="003C7782">
        <w:rPr>
          <w:rFonts w:ascii="Times New Roman" w:hAnsi="Times New Roman" w:cs="Times New Roman"/>
          <w:noProof/>
          <w:kern w:val="0"/>
        </w:rPr>
        <w:t>(9). https://doi.org/10.47467/alkharaj.v7i9.9880</w:t>
      </w:r>
    </w:p>
    <w:p w14:paraId="74327455" w14:textId="1547059E"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Simbolon, E., Karundeng, M. L., &amp; Sinaga, J. T. G. (2025). Pengaruh Green Accounting Dan Leverage Terhadap Penghindaran Pajak Studi Kasus Pada Perusahaan Sektor (Healthcare) Tahun 2021-2023. </w:t>
      </w:r>
      <w:r w:rsidRPr="003C7782">
        <w:rPr>
          <w:rFonts w:ascii="Times New Roman" w:hAnsi="Times New Roman" w:cs="Times New Roman"/>
          <w:i/>
          <w:iCs/>
          <w:noProof/>
          <w:kern w:val="0"/>
        </w:rPr>
        <w:t>Journal Of Innovative And Creativity</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5</w:t>
      </w:r>
      <w:r w:rsidRPr="003C7782">
        <w:rPr>
          <w:rFonts w:ascii="Times New Roman" w:hAnsi="Times New Roman" w:cs="Times New Roman"/>
          <w:noProof/>
          <w:kern w:val="0"/>
        </w:rPr>
        <w:t>(2).</w:t>
      </w:r>
    </w:p>
    <w:p w14:paraId="4EA5E9B3" w14:textId="47525C61"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Sofha, N. M., &amp; Rohman, A. (2024). Pengaruh Thin Capitalization, Related Party </w:t>
      </w:r>
      <w:r w:rsidRPr="003C7782">
        <w:rPr>
          <w:rFonts w:ascii="Times New Roman" w:hAnsi="Times New Roman" w:cs="Times New Roman"/>
          <w:noProof/>
          <w:kern w:val="0"/>
        </w:rPr>
        <w:lastRenderedPageBreak/>
        <w:t xml:space="preserve">Transaction, dan Profitabilitas Terhadap Tax Avoidance. </w:t>
      </w:r>
      <w:r w:rsidRPr="003C7782">
        <w:rPr>
          <w:rFonts w:ascii="Times New Roman" w:hAnsi="Times New Roman" w:cs="Times New Roman"/>
          <w:i/>
          <w:iCs/>
          <w:noProof/>
          <w:kern w:val="0"/>
        </w:rPr>
        <w:t>Diponegoro Journal of Accounting</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13</w:t>
      </w:r>
      <w:r w:rsidR="00067881">
        <w:rPr>
          <w:rFonts w:ascii="Times New Roman" w:hAnsi="Times New Roman" w:cs="Times New Roman"/>
          <w:i/>
          <w:iCs/>
          <w:noProof/>
          <w:kern w:val="0"/>
        </w:rPr>
        <w:t xml:space="preserve"> </w:t>
      </w:r>
      <w:r w:rsidRPr="003C7782">
        <w:rPr>
          <w:rFonts w:ascii="Times New Roman" w:hAnsi="Times New Roman" w:cs="Times New Roman"/>
          <w:noProof/>
          <w:kern w:val="0"/>
        </w:rPr>
        <w:t>(3).</w:t>
      </w:r>
    </w:p>
    <w:p w14:paraId="4E035C81"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Subroto, V. K., &amp; Endaryati, E. (2024). </w:t>
      </w:r>
      <w:r w:rsidRPr="003C7782">
        <w:rPr>
          <w:rFonts w:ascii="Times New Roman" w:hAnsi="Times New Roman" w:cs="Times New Roman"/>
          <w:i/>
          <w:iCs/>
          <w:noProof/>
          <w:kern w:val="0"/>
        </w:rPr>
        <w:t>Kumpulan Teori Akuntansi</w:t>
      </w:r>
      <w:r w:rsidRPr="003C7782">
        <w:rPr>
          <w:rFonts w:ascii="Times New Roman" w:hAnsi="Times New Roman" w:cs="Times New Roman"/>
          <w:noProof/>
          <w:kern w:val="0"/>
        </w:rPr>
        <w:t>. Yayasan Prima Agus Teknik.</w:t>
      </w:r>
    </w:p>
    <w:p w14:paraId="7200B0F4" w14:textId="77777777"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Sugiyono. (2023). </w:t>
      </w:r>
      <w:r w:rsidRPr="003C7782">
        <w:rPr>
          <w:rFonts w:ascii="Times New Roman" w:hAnsi="Times New Roman" w:cs="Times New Roman"/>
          <w:i/>
          <w:iCs/>
          <w:noProof/>
          <w:kern w:val="0"/>
        </w:rPr>
        <w:t>Metode Penelitian Kuantitatif Kualitatif dan R&amp;D</w:t>
      </w:r>
      <w:r w:rsidRPr="003C7782">
        <w:rPr>
          <w:rFonts w:ascii="Times New Roman" w:hAnsi="Times New Roman" w:cs="Times New Roman"/>
          <w:noProof/>
          <w:kern w:val="0"/>
        </w:rPr>
        <w:t xml:space="preserve"> (2 ed.). Alfabeta, cv.</w:t>
      </w:r>
    </w:p>
    <w:p w14:paraId="1F9176A8" w14:textId="6FD078B5"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kern w:val="0"/>
        </w:rPr>
      </w:pPr>
      <w:r w:rsidRPr="003C7782">
        <w:rPr>
          <w:rFonts w:ascii="Times New Roman" w:hAnsi="Times New Roman" w:cs="Times New Roman"/>
          <w:noProof/>
          <w:kern w:val="0"/>
        </w:rPr>
        <w:t xml:space="preserve">Tullah, D. S., Dewi, K., Mediawati, E., Salim, F. A. A., &amp; Febrian, J. (2025). Corporate Financial Dynamics Under The Shadow of Financial Distress and Tax Avoidance Strategies. </w:t>
      </w:r>
      <w:r w:rsidRPr="003C7782">
        <w:rPr>
          <w:rFonts w:ascii="Times New Roman" w:hAnsi="Times New Roman" w:cs="Times New Roman"/>
          <w:i/>
          <w:iCs/>
          <w:noProof/>
          <w:kern w:val="0"/>
        </w:rPr>
        <w:t>Jurnal Kajian Akuntansi</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9</w:t>
      </w:r>
      <w:r w:rsidR="00B75EFE">
        <w:rPr>
          <w:rFonts w:ascii="Times New Roman" w:hAnsi="Times New Roman" w:cs="Times New Roman"/>
          <w:i/>
          <w:iCs/>
          <w:noProof/>
          <w:kern w:val="0"/>
        </w:rPr>
        <w:t xml:space="preserve"> </w:t>
      </w:r>
      <w:r w:rsidRPr="003C7782">
        <w:rPr>
          <w:rFonts w:ascii="Times New Roman" w:hAnsi="Times New Roman" w:cs="Times New Roman"/>
          <w:noProof/>
          <w:kern w:val="0"/>
        </w:rPr>
        <w:t>(1), 94–112.</w:t>
      </w:r>
    </w:p>
    <w:p w14:paraId="2A81C1CE" w14:textId="2BB3A7D9" w:rsidR="003C7782" w:rsidRPr="003C7782" w:rsidRDefault="003C7782" w:rsidP="00440D9E">
      <w:pPr>
        <w:widowControl w:val="0"/>
        <w:autoSpaceDE w:val="0"/>
        <w:autoSpaceDN w:val="0"/>
        <w:adjustRightInd w:val="0"/>
        <w:spacing w:line="240" w:lineRule="auto"/>
        <w:ind w:left="480" w:hanging="480"/>
        <w:jc w:val="both"/>
        <w:rPr>
          <w:rFonts w:ascii="Times New Roman" w:hAnsi="Times New Roman" w:cs="Times New Roman"/>
          <w:noProof/>
        </w:rPr>
      </w:pPr>
      <w:r w:rsidRPr="003C7782">
        <w:rPr>
          <w:rFonts w:ascii="Times New Roman" w:hAnsi="Times New Roman" w:cs="Times New Roman"/>
          <w:noProof/>
          <w:kern w:val="0"/>
        </w:rPr>
        <w:t xml:space="preserve">Widiastutik, R., &amp; Khafid, M. (2021). Determinan Carbon Emission Disclosure Dengan Peringkat Proper Sebagai Variabel Mediasi Pada Perusahaan Non Keuangan Di Indonesia Tahun 2015-2019. </w:t>
      </w:r>
      <w:r w:rsidRPr="003C7782">
        <w:rPr>
          <w:rFonts w:ascii="Times New Roman" w:hAnsi="Times New Roman" w:cs="Times New Roman"/>
          <w:i/>
          <w:iCs/>
          <w:noProof/>
          <w:kern w:val="0"/>
        </w:rPr>
        <w:t>Jurnal Akuntansi Bisnis</w:t>
      </w:r>
      <w:r w:rsidRPr="003C7782">
        <w:rPr>
          <w:rFonts w:ascii="Times New Roman" w:hAnsi="Times New Roman" w:cs="Times New Roman"/>
          <w:noProof/>
          <w:kern w:val="0"/>
        </w:rPr>
        <w:t xml:space="preserve">, </w:t>
      </w:r>
      <w:r w:rsidRPr="003C7782">
        <w:rPr>
          <w:rFonts w:ascii="Times New Roman" w:hAnsi="Times New Roman" w:cs="Times New Roman"/>
          <w:i/>
          <w:iCs/>
          <w:noProof/>
          <w:kern w:val="0"/>
        </w:rPr>
        <w:t>19</w:t>
      </w:r>
      <w:r w:rsidR="00B75EFE">
        <w:rPr>
          <w:rFonts w:ascii="Times New Roman" w:hAnsi="Times New Roman" w:cs="Times New Roman"/>
          <w:i/>
          <w:iCs/>
          <w:noProof/>
          <w:kern w:val="0"/>
        </w:rPr>
        <w:t xml:space="preserve"> </w:t>
      </w:r>
      <w:r w:rsidRPr="003C7782">
        <w:rPr>
          <w:rFonts w:ascii="Times New Roman" w:hAnsi="Times New Roman" w:cs="Times New Roman"/>
          <w:noProof/>
          <w:kern w:val="0"/>
        </w:rPr>
        <w:t>(1), 17–35.</w:t>
      </w:r>
    </w:p>
    <w:p w14:paraId="1DC1A524" w14:textId="4672E56C" w:rsidR="00D56BFC" w:rsidRPr="00D56BFC" w:rsidRDefault="00D56BFC" w:rsidP="004F767D">
      <w:pPr>
        <w:jc w:val="both"/>
      </w:pPr>
      <w:r w:rsidRPr="004F767D">
        <w:rPr>
          <w:rFonts w:ascii="Times New Roman" w:hAnsi="Times New Roman" w:cs="Times New Roman"/>
        </w:rPr>
        <w:fldChar w:fldCharType="end"/>
      </w:r>
    </w:p>
    <w:p w14:paraId="76B4AB82" w14:textId="77777777" w:rsidR="00483498" w:rsidRDefault="00483498" w:rsidP="00D56BFC">
      <w:pPr>
        <w:tabs>
          <w:tab w:val="center" w:pos="3968"/>
        </w:tabs>
        <w:rPr>
          <w:rFonts w:ascii="Times New Roman" w:hAnsi="Times New Roman" w:cs="Times New Roman"/>
        </w:rPr>
        <w:sectPr w:rsidR="00483498" w:rsidSect="00124A3C">
          <w:pgSz w:w="11906" w:h="16838" w:code="9"/>
          <w:pgMar w:top="2268" w:right="1701" w:bottom="1701" w:left="2268" w:header="708" w:footer="708" w:gutter="0"/>
          <w:cols w:space="708"/>
          <w:titlePg/>
          <w:docGrid w:linePitch="360"/>
        </w:sectPr>
      </w:pPr>
    </w:p>
    <w:p w14:paraId="70B029C6" w14:textId="77777777" w:rsidR="00483498" w:rsidRDefault="00483498" w:rsidP="00483498">
      <w:pPr>
        <w:pStyle w:val="Heading1"/>
        <w:spacing w:before="0" w:after="0" w:line="480" w:lineRule="auto"/>
        <w:jc w:val="center"/>
        <w:rPr>
          <w:rFonts w:ascii="Times New Roman" w:hAnsi="Times New Roman" w:cs="Times New Roman"/>
          <w:b/>
          <w:bCs/>
          <w:color w:val="auto"/>
          <w:sz w:val="28"/>
          <w:szCs w:val="28"/>
        </w:rPr>
      </w:pPr>
      <w:bookmarkStart w:id="108" w:name="_Toc227229899"/>
      <w:r w:rsidRPr="00D56BFC">
        <w:rPr>
          <w:rFonts w:ascii="Times New Roman" w:hAnsi="Times New Roman" w:cs="Times New Roman"/>
          <w:b/>
          <w:bCs/>
          <w:color w:val="auto"/>
          <w:sz w:val="28"/>
          <w:szCs w:val="28"/>
        </w:rPr>
        <w:lastRenderedPageBreak/>
        <w:t>LAMPIRAN</w:t>
      </w:r>
      <w:bookmarkEnd w:id="108"/>
    </w:p>
    <w:p w14:paraId="1BCB1C93" w14:textId="77777777" w:rsidR="00FD5CD5" w:rsidRPr="00FD5CD5" w:rsidRDefault="00FD5CD5" w:rsidP="00FD5CD5">
      <w:pPr>
        <w:spacing w:after="0" w:line="480" w:lineRule="auto"/>
      </w:pPr>
    </w:p>
    <w:p w14:paraId="75C3E0EB" w14:textId="77777777" w:rsidR="00483498" w:rsidRPr="004F767D" w:rsidRDefault="00483498" w:rsidP="00483498">
      <w:pPr>
        <w:pStyle w:val="Caption"/>
        <w:rPr>
          <w:rFonts w:ascii="Times New Roman" w:hAnsi="Times New Roman" w:cs="Times New Roman"/>
          <w:b/>
          <w:bCs/>
          <w:i w:val="0"/>
          <w:iCs w:val="0"/>
          <w:color w:val="auto"/>
          <w:sz w:val="24"/>
          <w:szCs w:val="24"/>
        </w:rPr>
      </w:pPr>
      <w:bookmarkStart w:id="109" w:name="_Toc227229786"/>
      <w:r w:rsidRPr="004F767D">
        <w:rPr>
          <w:rFonts w:ascii="Times New Roman" w:hAnsi="Times New Roman" w:cs="Times New Roman"/>
          <w:b/>
          <w:bCs/>
          <w:i w:val="0"/>
          <w:iCs w:val="0"/>
          <w:color w:val="auto"/>
          <w:sz w:val="24"/>
          <w:szCs w:val="24"/>
        </w:rPr>
        <w:t xml:space="preserve">Lampiran  </w:t>
      </w:r>
      <w:r w:rsidRPr="004F767D">
        <w:rPr>
          <w:rFonts w:ascii="Times New Roman" w:hAnsi="Times New Roman" w:cs="Times New Roman"/>
          <w:b/>
          <w:bCs/>
          <w:i w:val="0"/>
          <w:iCs w:val="0"/>
          <w:color w:val="auto"/>
          <w:sz w:val="24"/>
          <w:szCs w:val="24"/>
        </w:rPr>
        <w:fldChar w:fldCharType="begin"/>
      </w:r>
      <w:r w:rsidRPr="004F767D">
        <w:rPr>
          <w:rFonts w:ascii="Times New Roman" w:hAnsi="Times New Roman" w:cs="Times New Roman"/>
          <w:b/>
          <w:bCs/>
          <w:i w:val="0"/>
          <w:iCs w:val="0"/>
          <w:color w:val="auto"/>
          <w:sz w:val="24"/>
          <w:szCs w:val="24"/>
        </w:rPr>
        <w:instrText xml:space="preserve"> SEQ Lampiran_ \* ARABIC </w:instrText>
      </w:r>
      <w:r w:rsidRPr="004F767D">
        <w:rPr>
          <w:rFonts w:ascii="Times New Roman" w:hAnsi="Times New Roman" w:cs="Times New Roman"/>
          <w:b/>
          <w:bCs/>
          <w:i w:val="0"/>
          <w:iCs w:val="0"/>
          <w:color w:val="auto"/>
          <w:sz w:val="24"/>
          <w:szCs w:val="24"/>
        </w:rPr>
        <w:fldChar w:fldCharType="separate"/>
      </w:r>
      <w:r w:rsidRPr="004F767D">
        <w:rPr>
          <w:rFonts w:ascii="Times New Roman" w:hAnsi="Times New Roman" w:cs="Times New Roman"/>
          <w:b/>
          <w:bCs/>
          <w:i w:val="0"/>
          <w:iCs w:val="0"/>
          <w:noProof/>
          <w:color w:val="auto"/>
          <w:sz w:val="24"/>
          <w:szCs w:val="24"/>
        </w:rPr>
        <w:t>1</w:t>
      </w:r>
      <w:r w:rsidRPr="004F767D">
        <w:rPr>
          <w:rFonts w:ascii="Times New Roman" w:hAnsi="Times New Roman" w:cs="Times New Roman"/>
          <w:b/>
          <w:bCs/>
          <w:i w:val="0"/>
          <w:iCs w:val="0"/>
          <w:color w:val="auto"/>
          <w:sz w:val="24"/>
          <w:szCs w:val="24"/>
        </w:rPr>
        <w:fldChar w:fldCharType="end"/>
      </w:r>
      <w:r w:rsidRPr="004F767D">
        <w:rPr>
          <w:rFonts w:ascii="Times New Roman" w:hAnsi="Times New Roman" w:cs="Times New Roman"/>
          <w:b/>
          <w:bCs/>
          <w:i w:val="0"/>
          <w:iCs w:val="0"/>
          <w:color w:val="auto"/>
          <w:sz w:val="24"/>
          <w:szCs w:val="24"/>
        </w:rPr>
        <w:t xml:space="preserve"> Daftar Perusahaan</w:t>
      </w:r>
      <w:bookmarkEnd w:id="109"/>
      <w:r w:rsidRPr="004F767D">
        <w:rPr>
          <w:rFonts w:ascii="Times New Roman" w:hAnsi="Times New Roman" w:cs="Times New Roman"/>
          <w:b/>
          <w:bCs/>
          <w:i w:val="0"/>
          <w:iCs w:val="0"/>
          <w:color w:val="auto"/>
          <w:sz w:val="24"/>
          <w:szCs w:val="24"/>
        </w:rPr>
        <w:t xml:space="preserve"> </w:t>
      </w:r>
    </w:p>
    <w:tbl>
      <w:tblPr>
        <w:tblStyle w:val="TableGrid"/>
        <w:tblW w:w="0" w:type="auto"/>
        <w:tblLook w:val="04A0" w:firstRow="1" w:lastRow="0" w:firstColumn="1" w:lastColumn="0" w:noHBand="0" w:noVBand="1"/>
      </w:tblPr>
      <w:tblGrid>
        <w:gridCol w:w="846"/>
        <w:gridCol w:w="1134"/>
        <w:gridCol w:w="3544"/>
        <w:gridCol w:w="2268"/>
      </w:tblGrid>
      <w:tr w:rsidR="00483498" w:rsidRPr="004A5D01" w14:paraId="00F52F90" w14:textId="77777777" w:rsidTr="00A60AB4">
        <w:tc>
          <w:tcPr>
            <w:tcW w:w="846" w:type="dxa"/>
          </w:tcPr>
          <w:p w14:paraId="76987F85" w14:textId="77777777" w:rsidR="00483498" w:rsidRPr="004A5D01" w:rsidRDefault="00483498" w:rsidP="00A60AB4">
            <w:pPr>
              <w:jc w:val="center"/>
              <w:rPr>
                <w:rFonts w:ascii="Times New Roman" w:hAnsi="Times New Roman" w:cs="Times New Roman"/>
                <w:b/>
                <w:bCs/>
                <w:sz w:val="22"/>
                <w:szCs w:val="22"/>
              </w:rPr>
            </w:pPr>
            <w:r w:rsidRPr="004A5D01">
              <w:rPr>
                <w:rFonts w:ascii="Times New Roman" w:hAnsi="Times New Roman" w:cs="Times New Roman"/>
                <w:b/>
                <w:bCs/>
                <w:sz w:val="22"/>
                <w:szCs w:val="22"/>
              </w:rPr>
              <w:t>No.</w:t>
            </w:r>
          </w:p>
        </w:tc>
        <w:tc>
          <w:tcPr>
            <w:tcW w:w="1134" w:type="dxa"/>
          </w:tcPr>
          <w:p w14:paraId="5360FDBD" w14:textId="77777777" w:rsidR="00483498" w:rsidRPr="004A5D01" w:rsidRDefault="00483498" w:rsidP="00A60AB4">
            <w:pPr>
              <w:jc w:val="center"/>
              <w:rPr>
                <w:rFonts w:ascii="Times New Roman" w:hAnsi="Times New Roman" w:cs="Times New Roman"/>
                <w:b/>
                <w:bCs/>
                <w:sz w:val="22"/>
                <w:szCs w:val="22"/>
              </w:rPr>
            </w:pPr>
            <w:r w:rsidRPr="004A5D01">
              <w:rPr>
                <w:rFonts w:ascii="Times New Roman" w:hAnsi="Times New Roman" w:cs="Times New Roman"/>
                <w:b/>
                <w:bCs/>
                <w:sz w:val="22"/>
                <w:szCs w:val="22"/>
              </w:rPr>
              <w:t>Kode Saham</w:t>
            </w:r>
          </w:p>
        </w:tc>
        <w:tc>
          <w:tcPr>
            <w:tcW w:w="3544" w:type="dxa"/>
          </w:tcPr>
          <w:p w14:paraId="4AF30F34" w14:textId="77777777" w:rsidR="00483498" w:rsidRPr="004A5D01" w:rsidRDefault="00483498" w:rsidP="00A60AB4">
            <w:pPr>
              <w:jc w:val="center"/>
              <w:rPr>
                <w:rFonts w:ascii="Times New Roman" w:hAnsi="Times New Roman" w:cs="Times New Roman"/>
                <w:b/>
                <w:bCs/>
                <w:sz w:val="22"/>
                <w:szCs w:val="22"/>
              </w:rPr>
            </w:pPr>
            <w:r w:rsidRPr="004A5D01">
              <w:rPr>
                <w:rFonts w:ascii="Times New Roman" w:hAnsi="Times New Roman" w:cs="Times New Roman"/>
                <w:b/>
                <w:bCs/>
                <w:sz w:val="22"/>
                <w:szCs w:val="22"/>
              </w:rPr>
              <w:t>Nama Emiten</w:t>
            </w:r>
          </w:p>
        </w:tc>
        <w:tc>
          <w:tcPr>
            <w:tcW w:w="2268" w:type="dxa"/>
          </w:tcPr>
          <w:p w14:paraId="699B2C08" w14:textId="77777777" w:rsidR="00483498" w:rsidRPr="004A5D01" w:rsidRDefault="00483498" w:rsidP="00A60AB4">
            <w:pPr>
              <w:jc w:val="center"/>
              <w:rPr>
                <w:rFonts w:ascii="Times New Roman" w:hAnsi="Times New Roman" w:cs="Times New Roman"/>
                <w:b/>
                <w:bCs/>
                <w:sz w:val="22"/>
                <w:szCs w:val="22"/>
              </w:rPr>
            </w:pPr>
            <w:r w:rsidRPr="004A5D01">
              <w:rPr>
                <w:rFonts w:ascii="Times New Roman" w:hAnsi="Times New Roman" w:cs="Times New Roman"/>
                <w:b/>
                <w:bCs/>
                <w:sz w:val="22"/>
                <w:szCs w:val="22"/>
              </w:rPr>
              <w:t>Tanggal Listing</w:t>
            </w:r>
          </w:p>
        </w:tc>
      </w:tr>
      <w:tr w:rsidR="00483498" w:rsidRPr="004A5D01" w14:paraId="0A73FCA4" w14:textId="77777777" w:rsidTr="00A60AB4">
        <w:tc>
          <w:tcPr>
            <w:tcW w:w="846" w:type="dxa"/>
          </w:tcPr>
          <w:p w14:paraId="592E5611"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61A8B134" w14:textId="77777777" w:rsidR="00483498" w:rsidRPr="004A5D01" w:rsidRDefault="00483498" w:rsidP="00A60AB4">
            <w:pPr>
              <w:jc w:val="center"/>
              <w:rPr>
                <w:rFonts w:ascii="Times New Roman" w:hAnsi="Times New Roman" w:cs="Times New Roman"/>
                <w:sz w:val="20"/>
                <w:szCs w:val="20"/>
              </w:rPr>
            </w:pPr>
            <w:r w:rsidRPr="004A5D01">
              <w:rPr>
                <w:rFonts w:ascii="Times New Roman" w:hAnsi="Times New Roman" w:cs="Times New Roman"/>
                <w:sz w:val="20"/>
                <w:szCs w:val="20"/>
              </w:rPr>
              <w:t>LPPF</w:t>
            </w:r>
          </w:p>
        </w:tc>
        <w:tc>
          <w:tcPr>
            <w:tcW w:w="3544" w:type="dxa"/>
          </w:tcPr>
          <w:p w14:paraId="1FA2F3D4"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sz w:val="20"/>
                <w:szCs w:val="20"/>
              </w:rPr>
              <w:t>Matahari Department Store Tbk</w:t>
            </w:r>
          </w:p>
        </w:tc>
        <w:tc>
          <w:tcPr>
            <w:tcW w:w="2268" w:type="dxa"/>
          </w:tcPr>
          <w:p w14:paraId="4970E0FC"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sz w:val="20"/>
                <w:szCs w:val="20"/>
              </w:rPr>
              <w:t>9 Oktober 1989</w:t>
            </w:r>
          </w:p>
        </w:tc>
      </w:tr>
      <w:tr w:rsidR="00483498" w:rsidRPr="004A5D01" w14:paraId="411DA098" w14:textId="77777777" w:rsidTr="00A60AB4">
        <w:tc>
          <w:tcPr>
            <w:tcW w:w="846" w:type="dxa"/>
          </w:tcPr>
          <w:p w14:paraId="1EAFD1EF"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5A1573B2" w14:textId="77777777" w:rsidR="00483498" w:rsidRPr="004A5D01" w:rsidRDefault="00483498" w:rsidP="00A60AB4">
            <w:pPr>
              <w:jc w:val="center"/>
              <w:rPr>
                <w:rFonts w:ascii="Times New Roman" w:hAnsi="Times New Roman" w:cs="Times New Roman"/>
                <w:sz w:val="20"/>
                <w:szCs w:val="20"/>
              </w:rPr>
            </w:pPr>
            <w:r w:rsidRPr="004A5D01">
              <w:rPr>
                <w:rFonts w:ascii="Times New Roman" w:hAnsi="Times New Roman" w:cs="Times New Roman"/>
                <w:sz w:val="20"/>
                <w:szCs w:val="20"/>
              </w:rPr>
              <w:t>RALS</w:t>
            </w:r>
          </w:p>
        </w:tc>
        <w:tc>
          <w:tcPr>
            <w:tcW w:w="3544" w:type="dxa"/>
          </w:tcPr>
          <w:p w14:paraId="04046483"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sz w:val="20"/>
                <w:szCs w:val="20"/>
              </w:rPr>
              <w:t>Ramayana Lestari Sentosa Tbk</w:t>
            </w:r>
          </w:p>
        </w:tc>
        <w:tc>
          <w:tcPr>
            <w:tcW w:w="2268" w:type="dxa"/>
          </w:tcPr>
          <w:p w14:paraId="379097D5"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sz w:val="20"/>
                <w:szCs w:val="20"/>
              </w:rPr>
              <w:t>24 Juli 1996</w:t>
            </w:r>
          </w:p>
        </w:tc>
      </w:tr>
      <w:tr w:rsidR="00483498" w:rsidRPr="004A5D01" w14:paraId="6F81B761" w14:textId="77777777" w:rsidTr="00A60AB4">
        <w:tc>
          <w:tcPr>
            <w:tcW w:w="846" w:type="dxa"/>
          </w:tcPr>
          <w:p w14:paraId="28A6B55F"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tcPr>
          <w:p w14:paraId="1E88C24C" w14:textId="77777777" w:rsidR="00483498" w:rsidRPr="004A5D01" w:rsidRDefault="00483498" w:rsidP="00A60AB4">
            <w:pPr>
              <w:jc w:val="center"/>
              <w:rPr>
                <w:rFonts w:ascii="Times New Roman" w:hAnsi="Times New Roman" w:cs="Times New Roman"/>
                <w:sz w:val="20"/>
                <w:szCs w:val="20"/>
              </w:rPr>
            </w:pPr>
            <w:r w:rsidRPr="004A5D01">
              <w:rPr>
                <w:rFonts w:ascii="Times New Roman" w:hAnsi="Times New Roman" w:cs="Times New Roman"/>
                <w:color w:val="000000"/>
                <w:sz w:val="20"/>
                <w:szCs w:val="20"/>
              </w:rPr>
              <w:t>ACES</w:t>
            </w:r>
          </w:p>
        </w:tc>
        <w:tc>
          <w:tcPr>
            <w:tcW w:w="3544" w:type="dxa"/>
          </w:tcPr>
          <w:p w14:paraId="7F92ADB4"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color w:val="000000"/>
                <w:sz w:val="20"/>
                <w:szCs w:val="20"/>
              </w:rPr>
              <w:t xml:space="preserve">Aspirasi Hidup Indonesia Tbk. </w:t>
            </w:r>
          </w:p>
        </w:tc>
        <w:tc>
          <w:tcPr>
            <w:tcW w:w="2268" w:type="dxa"/>
          </w:tcPr>
          <w:p w14:paraId="391ED943"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color w:val="000000"/>
                <w:sz w:val="20"/>
                <w:szCs w:val="20"/>
              </w:rPr>
              <w:t>06 November 2007</w:t>
            </w:r>
          </w:p>
        </w:tc>
      </w:tr>
      <w:tr w:rsidR="00483498" w:rsidRPr="004A5D01" w14:paraId="24B8873E" w14:textId="77777777" w:rsidTr="00A60AB4">
        <w:tc>
          <w:tcPr>
            <w:tcW w:w="846" w:type="dxa"/>
          </w:tcPr>
          <w:p w14:paraId="5E64EE7C"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14:paraId="611DFAC3" w14:textId="77777777" w:rsidR="00483498" w:rsidRPr="004A5D01" w:rsidRDefault="00483498" w:rsidP="00A60AB4">
            <w:pPr>
              <w:jc w:val="center"/>
              <w:rPr>
                <w:rFonts w:ascii="Times New Roman" w:hAnsi="Times New Roman" w:cs="Times New Roman"/>
                <w:sz w:val="20"/>
                <w:szCs w:val="20"/>
              </w:rPr>
            </w:pPr>
            <w:r w:rsidRPr="004A5D01">
              <w:rPr>
                <w:rFonts w:ascii="Times New Roman" w:hAnsi="Times New Roman" w:cs="Times New Roman"/>
                <w:color w:val="000000"/>
                <w:sz w:val="20"/>
                <w:szCs w:val="20"/>
              </w:rPr>
              <w:t>AUTO</w:t>
            </w:r>
          </w:p>
        </w:tc>
        <w:tc>
          <w:tcPr>
            <w:tcW w:w="3544" w:type="dxa"/>
          </w:tcPr>
          <w:p w14:paraId="562A045F"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color w:val="000000"/>
                <w:sz w:val="20"/>
                <w:szCs w:val="20"/>
              </w:rPr>
              <w:t xml:space="preserve">Astra Otoparts Tbk. </w:t>
            </w:r>
          </w:p>
        </w:tc>
        <w:tc>
          <w:tcPr>
            <w:tcW w:w="2268" w:type="dxa"/>
          </w:tcPr>
          <w:p w14:paraId="24F6A22E"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color w:val="000000"/>
                <w:sz w:val="20"/>
                <w:szCs w:val="20"/>
              </w:rPr>
              <w:t>15 Juni 1998</w:t>
            </w:r>
          </w:p>
        </w:tc>
      </w:tr>
      <w:tr w:rsidR="00483498" w:rsidRPr="004A5D01" w14:paraId="14D85C28" w14:textId="77777777" w:rsidTr="00A60AB4">
        <w:tc>
          <w:tcPr>
            <w:tcW w:w="846" w:type="dxa"/>
          </w:tcPr>
          <w:p w14:paraId="562928C5"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040DDFD7" w14:textId="77777777" w:rsidR="00483498" w:rsidRPr="004A5D01" w:rsidRDefault="00483498" w:rsidP="00A60AB4">
            <w:pPr>
              <w:jc w:val="center"/>
              <w:rPr>
                <w:rFonts w:ascii="Times New Roman" w:hAnsi="Times New Roman" w:cs="Times New Roman"/>
                <w:sz w:val="20"/>
                <w:szCs w:val="20"/>
              </w:rPr>
            </w:pPr>
            <w:r w:rsidRPr="004A5D01">
              <w:rPr>
                <w:rFonts w:ascii="Times New Roman" w:hAnsi="Times New Roman" w:cs="Times New Roman"/>
                <w:color w:val="000000"/>
                <w:sz w:val="20"/>
                <w:szCs w:val="20"/>
              </w:rPr>
              <w:t>BMTR</w:t>
            </w:r>
          </w:p>
        </w:tc>
        <w:tc>
          <w:tcPr>
            <w:tcW w:w="3544" w:type="dxa"/>
          </w:tcPr>
          <w:p w14:paraId="2350FF84"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color w:val="000000"/>
                <w:sz w:val="20"/>
                <w:szCs w:val="20"/>
              </w:rPr>
              <w:t xml:space="preserve">Global Mediacom Tbk. </w:t>
            </w:r>
          </w:p>
        </w:tc>
        <w:tc>
          <w:tcPr>
            <w:tcW w:w="2268" w:type="dxa"/>
          </w:tcPr>
          <w:p w14:paraId="75673E92" w14:textId="77777777" w:rsidR="00483498" w:rsidRPr="004A5D01" w:rsidRDefault="00483498" w:rsidP="00A60AB4">
            <w:pPr>
              <w:jc w:val="both"/>
              <w:rPr>
                <w:rFonts w:ascii="Times New Roman" w:hAnsi="Times New Roman" w:cs="Times New Roman"/>
                <w:sz w:val="20"/>
                <w:szCs w:val="20"/>
              </w:rPr>
            </w:pPr>
            <w:r w:rsidRPr="004A5D01">
              <w:rPr>
                <w:rFonts w:ascii="Times New Roman" w:hAnsi="Times New Roman" w:cs="Times New Roman"/>
                <w:color w:val="000000"/>
                <w:sz w:val="20"/>
                <w:szCs w:val="20"/>
              </w:rPr>
              <w:t>17 Juli 1995</w:t>
            </w:r>
          </w:p>
        </w:tc>
      </w:tr>
      <w:tr w:rsidR="00483498" w:rsidRPr="004A5D01" w14:paraId="2B2E1A7E" w14:textId="77777777" w:rsidTr="00A60AB4">
        <w:tc>
          <w:tcPr>
            <w:tcW w:w="846" w:type="dxa"/>
          </w:tcPr>
          <w:p w14:paraId="4B541A69"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14:paraId="74860A9A" w14:textId="77777777" w:rsidR="00483498" w:rsidRPr="004A5D01" w:rsidRDefault="00483498" w:rsidP="00A60A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DRMA</w:t>
            </w:r>
          </w:p>
        </w:tc>
        <w:tc>
          <w:tcPr>
            <w:tcW w:w="3544" w:type="dxa"/>
          </w:tcPr>
          <w:p w14:paraId="5551BBB1"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Dharma Polimetal Tbk. </w:t>
            </w:r>
          </w:p>
        </w:tc>
        <w:tc>
          <w:tcPr>
            <w:tcW w:w="2268" w:type="dxa"/>
          </w:tcPr>
          <w:p w14:paraId="3B9A57FB"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20 Desember 2021</w:t>
            </w:r>
          </w:p>
        </w:tc>
      </w:tr>
      <w:tr w:rsidR="00483498" w:rsidRPr="004A5D01" w14:paraId="677974DB" w14:textId="77777777" w:rsidTr="00A60AB4">
        <w:tc>
          <w:tcPr>
            <w:tcW w:w="846" w:type="dxa"/>
          </w:tcPr>
          <w:p w14:paraId="22BB133D"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Pr>
          <w:p w14:paraId="7DDDDF3A" w14:textId="77777777" w:rsidR="00483498" w:rsidRPr="004A5D01" w:rsidRDefault="00483498" w:rsidP="00A60A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EAST</w:t>
            </w:r>
          </w:p>
        </w:tc>
        <w:tc>
          <w:tcPr>
            <w:tcW w:w="3544" w:type="dxa"/>
          </w:tcPr>
          <w:p w14:paraId="43C9ACA1"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Eastparc Hotel Tbk. </w:t>
            </w:r>
          </w:p>
        </w:tc>
        <w:tc>
          <w:tcPr>
            <w:tcW w:w="2268" w:type="dxa"/>
          </w:tcPr>
          <w:p w14:paraId="2AF0805F"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09 Juli 2019</w:t>
            </w:r>
          </w:p>
        </w:tc>
      </w:tr>
      <w:tr w:rsidR="00483498" w:rsidRPr="004A5D01" w14:paraId="13F36B26" w14:textId="77777777" w:rsidTr="00A60AB4">
        <w:tc>
          <w:tcPr>
            <w:tcW w:w="846" w:type="dxa"/>
          </w:tcPr>
          <w:p w14:paraId="3984E62D"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vAlign w:val="center"/>
          </w:tcPr>
          <w:p w14:paraId="3A7F266A" w14:textId="77777777" w:rsidR="00483498" w:rsidRPr="004A5D01" w:rsidRDefault="00483498" w:rsidP="00A60A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GWSA</w:t>
            </w:r>
          </w:p>
        </w:tc>
        <w:tc>
          <w:tcPr>
            <w:tcW w:w="3544" w:type="dxa"/>
            <w:vAlign w:val="bottom"/>
          </w:tcPr>
          <w:p w14:paraId="3AF170B9"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Greenwood Sejahtera Tbk. </w:t>
            </w:r>
          </w:p>
        </w:tc>
        <w:tc>
          <w:tcPr>
            <w:tcW w:w="2268" w:type="dxa"/>
            <w:vAlign w:val="center"/>
          </w:tcPr>
          <w:p w14:paraId="5B7E363B"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23 Desember 2011</w:t>
            </w:r>
          </w:p>
        </w:tc>
      </w:tr>
      <w:tr w:rsidR="00483498" w:rsidRPr="004A5D01" w14:paraId="4E4763E5" w14:textId="77777777" w:rsidTr="00A60AB4">
        <w:tc>
          <w:tcPr>
            <w:tcW w:w="846" w:type="dxa"/>
          </w:tcPr>
          <w:p w14:paraId="7C6251FD"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vAlign w:val="center"/>
          </w:tcPr>
          <w:p w14:paraId="62F05829" w14:textId="77777777" w:rsidR="00483498" w:rsidRPr="004A5D01" w:rsidRDefault="00483498" w:rsidP="00A60A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KPIG</w:t>
            </w:r>
          </w:p>
        </w:tc>
        <w:tc>
          <w:tcPr>
            <w:tcW w:w="3544" w:type="dxa"/>
            <w:vAlign w:val="bottom"/>
          </w:tcPr>
          <w:p w14:paraId="39730379"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MNC Tourism Indonesia Tbk. </w:t>
            </w:r>
          </w:p>
        </w:tc>
        <w:tc>
          <w:tcPr>
            <w:tcW w:w="2268" w:type="dxa"/>
            <w:vAlign w:val="center"/>
          </w:tcPr>
          <w:p w14:paraId="0C5905FD"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30 Maret 2000</w:t>
            </w:r>
          </w:p>
        </w:tc>
      </w:tr>
      <w:tr w:rsidR="00483498" w:rsidRPr="004A5D01" w14:paraId="5CEB43D4" w14:textId="77777777" w:rsidTr="00A60AB4">
        <w:tc>
          <w:tcPr>
            <w:tcW w:w="846" w:type="dxa"/>
          </w:tcPr>
          <w:p w14:paraId="23D02FBF"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vAlign w:val="center"/>
          </w:tcPr>
          <w:p w14:paraId="04C466EA" w14:textId="77777777" w:rsidR="00483498" w:rsidRPr="004A5D01" w:rsidRDefault="00483498" w:rsidP="00A60A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MNCN</w:t>
            </w:r>
          </w:p>
        </w:tc>
        <w:tc>
          <w:tcPr>
            <w:tcW w:w="3544" w:type="dxa"/>
            <w:vAlign w:val="bottom"/>
          </w:tcPr>
          <w:p w14:paraId="7DACDF25"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Media Nusantara Citra Tbk. </w:t>
            </w:r>
          </w:p>
        </w:tc>
        <w:tc>
          <w:tcPr>
            <w:tcW w:w="2268" w:type="dxa"/>
            <w:vAlign w:val="center"/>
          </w:tcPr>
          <w:p w14:paraId="6BF97ADC"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22 Juni 2007</w:t>
            </w:r>
          </w:p>
        </w:tc>
      </w:tr>
      <w:tr w:rsidR="00483498" w:rsidRPr="004A5D01" w14:paraId="7471F7DB" w14:textId="77777777" w:rsidTr="00A60AB4">
        <w:tc>
          <w:tcPr>
            <w:tcW w:w="846" w:type="dxa"/>
          </w:tcPr>
          <w:p w14:paraId="48960A3C"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vAlign w:val="center"/>
          </w:tcPr>
          <w:p w14:paraId="3F13810E" w14:textId="77777777" w:rsidR="00483498" w:rsidRPr="004A5D01" w:rsidRDefault="00483498" w:rsidP="00A60A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MPMX</w:t>
            </w:r>
          </w:p>
        </w:tc>
        <w:tc>
          <w:tcPr>
            <w:tcW w:w="3544" w:type="dxa"/>
            <w:vAlign w:val="bottom"/>
          </w:tcPr>
          <w:p w14:paraId="6A4AC715"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 xml:space="preserve">Mitra Pinasthika Mustika Tbk. </w:t>
            </w:r>
          </w:p>
        </w:tc>
        <w:tc>
          <w:tcPr>
            <w:tcW w:w="2268" w:type="dxa"/>
            <w:vAlign w:val="center"/>
          </w:tcPr>
          <w:p w14:paraId="51C45807"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29 Mei 2013</w:t>
            </w:r>
          </w:p>
        </w:tc>
      </w:tr>
      <w:tr w:rsidR="00483498" w:rsidRPr="004A5D01" w14:paraId="011C4A55" w14:textId="77777777" w:rsidTr="00A60AB4">
        <w:tc>
          <w:tcPr>
            <w:tcW w:w="846" w:type="dxa"/>
          </w:tcPr>
          <w:p w14:paraId="533E7B4D" w14:textId="77777777" w:rsidR="00483498" w:rsidRPr="004A5D01" w:rsidRDefault="00483498" w:rsidP="00A60AB4">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vAlign w:val="center"/>
          </w:tcPr>
          <w:p w14:paraId="1F0D24CC" w14:textId="77777777" w:rsidR="00483498" w:rsidRPr="004A5D01" w:rsidRDefault="00483498" w:rsidP="00A60AB4">
            <w:pPr>
              <w:jc w:val="center"/>
              <w:rPr>
                <w:rFonts w:ascii="Times New Roman" w:hAnsi="Times New Roman" w:cs="Times New Roman"/>
                <w:color w:val="000000"/>
                <w:sz w:val="20"/>
                <w:szCs w:val="20"/>
              </w:rPr>
            </w:pPr>
            <w:r w:rsidRPr="004A5D01">
              <w:rPr>
                <w:rFonts w:ascii="Times New Roman" w:hAnsi="Times New Roman" w:cs="Times New Roman"/>
                <w:color w:val="000000"/>
                <w:sz w:val="20"/>
                <w:szCs w:val="20"/>
              </w:rPr>
              <w:t>SMSM</w:t>
            </w:r>
          </w:p>
        </w:tc>
        <w:tc>
          <w:tcPr>
            <w:tcW w:w="3544" w:type="dxa"/>
            <w:vAlign w:val="bottom"/>
          </w:tcPr>
          <w:p w14:paraId="56496832"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Selamat Sempurna Tbk.</w:t>
            </w:r>
          </w:p>
        </w:tc>
        <w:tc>
          <w:tcPr>
            <w:tcW w:w="2268" w:type="dxa"/>
            <w:vAlign w:val="center"/>
          </w:tcPr>
          <w:p w14:paraId="592F27F2" w14:textId="77777777" w:rsidR="00483498" w:rsidRPr="004A5D01" w:rsidRDefault="00483498" w:rsidP="00A60AB4">
            <w:pPr>
              <w:jc w:val="both"/>
              <w:rPr>
                <w:rFonts w:ascii="Times New Roman" w:hAnsi="Times New Roman" w:cs="Times New Roman"/>
                <w:color w:val="000000"/>
                <w:sz w:val="20"/>
                <w:szCs w:val="20"/>
              </w:rPr>
            </w:pPr>
            <w:r w:rsidRPr="004A5D01">
              <w:rPr>
                <w:rFonts w:ascii="Times New Roman" w:hAnsi="Times New Roman" w:cs="Times New Roman"/>
                <w:color w:val="000000"/>
                <w:sz w:val="20"/>
                <w:szCs w:val="20"/>
              </w:rPr>
              <w:t>09 September 1996</w:t>
            </w:r>
          </w:p>
        </w:tc>
      </w:tr>
    </w:tbl>
    <w:p w14:paraId="355C4312" w14:textId="77777777" w:rsidR="00483498" w:rsidRPr="004F767D" w:rsidRDefault="00483498" w:rsidP="00483498">
      <w:pPr>
        <w:spacing w:after="0"/>
        <w:rPr>
          <w:rFonts w:ascii="Times New Roman" w:hAnsi="Times New Roman" w:cs="Times New Roman"/>
          <w:b/>
          <w:bCs/>
        </w:rPr>
      </w:pPr>
    </w:p>
    <w:p w14:paraId="2F85D91E" w14:textId="77777777" w:rsidR="00483498" w:rsidRPr="004F767D" w:rsidRDefault="00483498" w:rsidP="00483498">
      <w:pPr>
        <w:pStyle w:val="Caption"/>
        <w:rPr>
          <w:rFonts w:ascii="Times New Roman" w:hAnsi="Times New Roman" w:cs="Times New Roman"/>
          <w:b/>
          <w:bCs/>
          <w:i w:val="0"/>
          <w:iCs w:val="0"/>
          <w:color w:val="auto"/>
          <w:sz w:val="24"/>
          <w:szCs w:val="24"/>
        </w:rPr>
      </w:pPr>
      <w:bookmarkStart w:id="110" w:name="_Toc227229787"/>
      <w:r w:rsidRPr="004F767D">
        <w:rPr>
          <w:rFonts w:ascii="Times New Roman" w:hAnsi="Times New Roman" w:cs="Times New Roman"/>
          <w:b/>
          <w:bCs/>
          <w:i w:val="0"/>
          <w:iCs w:val="0"/>
          <w:color w:val="auto"/>
          <w:sz w:val="24"/>
          <w:szCs w:val="24"/>
        </w:rPr>
        <w:t xml:space="preserve">Lampiran  </w:t>
      </w:r>
      <w:r w:rsidRPr="004F767D">
        <w:rPr>
          <w:rFonts w:ascii="Times New Roman" w:hAnsi="Times New Roman" w:cs="Times New Roman"/>
          <w:b/>
          <w:bCs/>
          <w:i w:val="0"/>
          <w:iCs w:val="0"/>
          <w:color w:val="auto"/>
          <w:sz w:val="24"/>
          <w:szCs w:val="24"/>
        </w:rPr>
        <w:fldChar w:fldCharType="begin"/>
      </w:r>
      <w:r w:rsidRPr="004F767D">
        <w:rPr>
          <w:rFonts w:ascii="Times New Roman" w:hAnsi="Times New Roman" w:cs="Times New Roman"/>
          <w:b/>
          <w:bCs/>
          <w:i w:val="0"/>
          <w:iCs w:val="0"/>
          <w:color w:val="auto"/>
          <w:sz w:val="24"/>
          <w:szCs w:val="24"/>
        </w:rPr>
        <w:instrText xml:space="preserve"> SEQ Lampiran_ \* ARABIC </w:instrText>
      </w:r>
      <w:r w:rsidRPr="004F767D">
        <w:rPr>
          <w:rFonts w:ascii="Times New Roman" w:hAnsi="Times New Roman" w:cs="Times New Roman"/>
          <w:b/>
          <w:bCs/>
          <w:i w:val="0"/>
          <w:iCs w:val="0"/>
          <w:color w:val="auto"/>
          <w:sz w:val="24"/>
          <w:szCs w:val="24"/>
        </w:rPr>
        <w:fldChar w:fldCharType="separate"/>
      </w:r>
      <w:r w:rsidRPr="004F767D">
        <w:rPr>
          <w:rFonts w:ascii="Times New Roman" w:hAnsi="Times New Roman" w:cs="Times New Roman"/>
          <w:b/>
          <w:bCs/>
          <w:i w:val="0"/>
          <w:iCs w:val="0"/>
          <w:noProof/>
          <w:color w:val="auto"/>
          <w:sz w:val="24"/>
          <w:szCs w:val="24"/>
        </w:rPr>
        <w:t>2</w:t>
      </w:r>
      <w:r w:rsidRPr="004F767D">
        <w:rPr>
          <w:rFonts w:ascii="Times New Roman" w:hAnsi="Times New Roman" w:cs="Times New Roman"/>
          <w:b/>
          <w:bCs/>
          <w:i w:val="0"/>
          <w:iCs w:val="0"/>
          <w:color w:val="auto"/>
          <w:sz w:val="24"/>
          <w:szCs w:val="24"/>
        </w:rPr>
        <w:fldChar w:fldCharType="end"/>
      </w:r>
      <w:r w:rsidRPr="004F767D">
        <w:rPr>
          <w:rFonts w:ascii="Times New Roman" w:hAnsi="Times New Roman" w:cs="Times New Roman"/>
          <w:b/>
          <w:bCs/>
          <w:i w:val="0"/>
          <w:iCs w:val="0"/>
          <w:color w:val="auto"/>
          <w:sz w:val="24"/>
          <w:szCs w:val="24"/>
        </w:rPr>
        <w:t xml:space="preserve"> Tabulasi Data Sebelum Transformasi dan Outliers</w:t>
      </w:r>
      <w:bookmarkEnd w:id="110"/>
    </w:p>
    <w:tbl>
      <w:tblPr>
        <w:tblStyle w:val="TableGrid"/>
        <w:tblW w:w="8145" w:type="dxa"/>
        <w:tblLook w:val="04A0" w:firstRow="1" w:lastRow="0" w:firstColumn="1" w:lastColumn="0" w:noHBand="0" w:noVBand="1"/>
      </w:tblPr>
      <w:tblGrid>
        <w:gridCol w:w="510"/>
        <w:gridCol w:w="1329"/>
        <w:gridCol w:w="875"/>
        <w:gridCol w:w="1236"/>
        <w:gridCol w:w="1604"/>
        <w:gridCol w:w="1236"/>
        <w:gridCol w:w="1356"/>
      </w:tblGrid>
      <w:tr w:rsidR="00483498" w:rsidRPr="002A1E8D" w14:paraId="28CDB05F" w14:textId="77777777" w:rsidTr="00A60AB4">
        <w:trPr>
          <w:trHeight w:val="570"/>
        </w:trPr>
        <w:tc>
          <w:tcPr>
            <w:tcW w:w="510" w:type="dxa"/>
            <w:noWrap/>
            <w:vAlign w:val="center"/>
            <w:hideMark/>
          </w:tcPr>
          <w:p w14:paraId="3CE70F21" w14:textId="77777777" w:rsidR="00483498" w:rsidRPr="003A4513" w:rsidRDefault="00483498" w:rsidP="00A60AB4">
            <w:pPr>
              <w:jc w:val="center"/>
              <w:rPr>
                <w:rFonts w:ascii="Times New Roman" w:hAnsi="Times New Roman" w:cs="Times New Roman"/>
                <w:b/>
                <w:bCs/>
                <w:sz w:val="22"/>
                <w:szCs w:val="22"/>
                <w:lang w:val="en-US"/>
              </w:rPr>
            </w:pPr>
            <w:r w:rsidRPr="003A4513">
              <w:rPr>
                <w:rFonts w:ascii="Times New Roman" w:hAnsi="Times New Roman" w:cs="Times New Roman"/>
                <w:b/>
                <w:bCs/>
                <w:sz w:val="22"/>
                <w:szCs w:val="22"/>
              </w:rPr>
              <w:t>No</w:t>
            </w:r>
          </w:p>
        </w:tc>
        <w:tc>
          <w:tcPr>
            <w:tcW w:w="1328" w:type="dxa"/>
            <w:vAlign w:val="center"/>
            <w:hideMark/>
          </w:tcPr>
          <w:p w14:paraId="073C422A" w14:textId="77777777" w:rsidR="00483498" w:rsidRPr="003A4513" w:rsidRDefault="00483498" w:rsidP="00A60AB4">
            <w:pPr>
              <w:jc w:val="center"/>
              <w:rPr>
                <w:rFonts w:ascii="Times New Roman" w:hAnsi="Times New Roman" w:cs="Times New Roman"/>
                <w:b/>
                <w:bCs/>
                <w:sz w:val="22"/>
                <w:szCs w:val="22"/>
              </w:rPr>
            </w:pPr>
            <w:r w:rsidRPr="003A4513">
              <w:rPr>
                <w:rFonts w:ascii="Times New Roman" w:hAnsi="Times New Roman" w:cs="Times New Roman"/>
                <w:b/>
                <w:bCs/>
                <w:sz w:val="22"/>
                <w:szCs w:val="22"/>
              </w:rPr>
              <w:t>Nama Perusahaan</w:t>
            </w:r>
          </w:p>
        </w:tc>
        <w:tc>
          <w:tcPr>
            <w:tcW w:w="875" w:type="dxa"/>
            <w:noWrap/>
            <w:vAlign w:val="center"/>
            <w:hideMark/>
          </w:tcPr>
          <w:p w14:paraId="2DC306E5" w14:textId="77777777" w:rsidR="00483498" w:rsidRPr="003A4513" w:rsidRDefault="00483498" w:rsidP="00A60AB4">
            <w:pPr>
              <w:jc w:val="center"/>
              <w:rPr>
                <w:rFonts w:ascii="Times New Roman" w:hAnsi="Times New Roman" w:cs="Times New Roman"/>
                <w:b/>
                <w:bCs/>
                <w:sz w:val="22"/>
                <w:szCs w:val="22"/>
              </w:rPr>
            </w:pPr>
            <w:r w:rsidRPr="003A4513">
              <w:rPr>
                <w:rFonts w:ascii="Times New Roman" w:hAnsi="Times New Roman" w:cs="Times New Roman"/>
                <w:b/>
                <w:bCs/>
                <w:sz w:val="22"/>
                <w:szCs w:val="22"/>
              </w:rPr>
              <w:t>Tahun</w:t>
            </w:r>
          </w:p>
        </w:tc>
        <w:tc>
          <w:tcPr>
            <w:tcW w:w="1236" w:type="dxa"/>
            <w:noWrap/>
            <w:vAlign w:val="center"/>
            <w:hideMark/>
          </w:tcPr>
          <w:p w14:paraId="2DEC5D87" w14:textId="77777777" w:rsidR="00483498" w:rsidRPr="003A4513" w:rsidRDefault="00483498" w:rsidP="00A60AB4">
            <w:pPr>
              <w:jc w:val="center"/>
              <w:rPr>
                <w:rFonts w:ascii="Times New Roman" w:hAnsi="Times New Roman" w:cs="Times New Roman"/>
                <w:b/>
                <w:bCs/>
                <w:i/>
                <w:iCs/>
                <w:sz w:val="22"/>
                <w:szCs w:val="22"/>
              </w:rPr>
            </w:pPr>
            <w:r w:rsidRPr="003A4513">
              <w:rPr>
                <w:rFonts w:ascii="Times New Roman" w:hAnsi="Times New Roman" w:cs="Times New Roman"/>
                <w:b/>
                <w:bCs/>
                <w:i/>
                <w:iCs/>
                <w:sz w:val="22"/>
                <w:szCs w:val="22"/>
              </w:rPr>
              <w:t>Liquidity</w:t>
            </w:r>
          </w:p>
        </w:tc>
        <w:tc>
          <w:tcPr>
            <w:tcW w:w="1604" w:type="dxa"/>
            <w:vAlign w:val="center"/>
            <w:hideMark/>
          </w:tcPr>
          <w:p w14:paraId="5FCCD1D1" w14:textId="77777777" w:rsidR="00483498" w:rsidRPr="003A4513" w:rsidRDefault="00483498" w:rsidP="00A60AB4">
            <w:pPr>
              <w:jc w:val="center"/>
              <w:rPr>
                <w:rFonts w:ascii="Times New Roman" w:hAnsi="Times New Roman" w:cs="Times New Roman"/>
                <w:b/>
                <w:bCs/>
                <w:i/>
                <w:iCs/>
                <w:sz w:val="22"/>
                <w:szCs w:val="22"/>
              </w:rPr>
            </w:pPr>
            <w:r w:rsidRPr="003A4513">
              <w:rPr>
                <w:rFonts w:ascii="Times New Roman" w:hAnsi="Times New Roman" w:cs="Times New Roman"/>
                <w:b/>
                <w:bCs/>
                <w:i/>
                <w:iCs/>
                <w:sz w:val="22"/>
                <w:szCs w:val="22"/>
              </w:rPr>
              <w:t>Thin Capitalization</w:t>
            </w:r>
          </w:p>
        </w:tc>
        <w:tc>
          <w:tcPr>
            <w:tcW w:w="1236" w:type="dxa"/>
            <w:vAlign w:val="center"/>
            <w:hideMark/>
          </w:tcPr>
          <w:p w14:paraId="4F9A2D98" w14:textId="77777777" w:rsidR="00483498" w:rsidRPr="003A4513" w:rsidRDefault="00483498" w:rsidP="00A60AB4">
            <w:pPr>
              <w:jc w:val="center"/>
              <w:rPr>
                <w:rFonts w:ascii="Times New Roman" w:hAnsi="Times New Roman" w:cs="Times New Roman"/>
                <w:b/>
                <w:bCs/>
                <w:i/>
                <w:iCs/>
                <w:sz w:val="22"/>
                <w:szCs w:val="22"/>
              </w:rPr>
            </w:pPr>
            <w:r w:rsidRPr="003A4513">
              <w:rPr>
                <w:rFonts w:ascii="Times New Roman" w:hAnsi="Times New Roman" w:cs="Times New Roman"/>
                <w:b/>
                <w:bCs/>
                <w:i/>
                <w:iCs/>
                <w:sz w:val="22"/>
                <w:szCs w:val="22"/>
              </w:rPr>
              <w:t>Financial Distress</w:t>
            </w:r>
          </w:p>
        </w:tc>
        <w:tc>
          <w:tcPr>
            <w:tcW w:w="1356" w:type="dxa"/>
            <w:vAlign w:val="center"/>
            <w:hideMark/>
          </w:tcPr>
          <w:p w14:paraId="68D404EC" w14:textId="77777777" w:rsidR="00483498" w:rsidRPr="003A4513" w:rsidRDefault="00483498" w:rsidP="00A60AB4">
            <w:pPr>
              <w:jc w:val="center"/>
              <w:rPr>
                <w:rFonts w:ascii="Times New Roman" w:hAnsi="Times New Roman" w:cs="Times New Roman"/>
                <w:b/>
                <w:bCs/>
                <w:i/>
                <w:iCs/>
                <w:sz w:val="22"/>
                <w:szCs w:val="22"/>
              </w:rPr>
            </w:pPr>
            <w:r w:rsidRPr="003A4513">
              <w:rPr>
                <w:rFonts w:ascii="Times New Roman" w:hAnsi="Times New Roman" w:cs="Times New Roman"/>
                <w:b/>
                <w:bCs/>
                <w:i/>
                <w:iCs/>
                <w:sz w:val="22"/>
                <w:szCs w:val="22"/>
              </w:rPr>
              <w:t>Tax Avoidance</w:t>
            </w:r>
          </w:p>
        </w:tc>
      </w:tr>
      <w:tr w:rsidR="00483498" w:rsidRPr="002A1E8D" w14:paraId="72E269D7" w14:textId="77777777" w:rsidTr="00A60AB4">
        <w:trPr>
          <w:trHeight w:val="310"/>
        </w:trPr>
        <w:tc>
          <w:tcPr>
            <w:tcW w:w="510" w:type="dxa"/>
            <w:vMerge w:val="restart"/>
            <w:noWrap/>
            <w:vAlign w:val="center"/>
            <w:hideMark/>
          </w:tcPr>
          <w:p w14:paraId="75F3EFC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w:t>
            </w:r>
          </w:p>
        </w:tc>
        <w:tc>
          <w:tcPr>
            <w:tcW w:w="1328" w:type="dxa"/>
            <w:vMerge w:val="restart"/>
            <w:vAlign w:val="center"/>
            <w:hideMark/>
          </w:tcPr>
          <w:p w14:paraId="2A43434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Matahari Department Store Tbk (LPPF)</w:t>
            </w:r>
          </w:p>
        </w:tc>
        <w:tc>
          <w:tcPr>
            <w:tcW w:w="875" w:type="dxa"/>
            <w:noWrap/>
            <w:vAlign w:val="center"/>
            <w:hideMark/>
          </w:tcPr>
          <w:p w14:paraId="71797A8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5C5E3E3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0,7311357</w:t>
            </w:r>
          </w:p>
        </w:tc>
        <w:tc>
          <w:tcPr>
            <w:tcW w:w="1604" w:type="dxa"/>
            <w:noWrap/>
            <w:vAlign w:val="center"/>
            <w:hideMark/>
          </w:tcPr>
          <w:p w14:paraId="2684E40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4,816492904</w:t>
            </w:r>
          </w:p>
        </w:tc>
        <w:tc>
          <w:tcPr>
            <w:tcW w:w="1236" w:type="dxa"/>
            <w:noWrap/>
            <w:vAlign w:val="center"/>
            <w:hideMark/>
          </w:tcPr>
          <w:p w14:paraId="532B93B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3,4271766</w:t>
            </w:r>
          </w:p>
        </w:tc>
        <w:tc>
          <w:tcPr>
            <w:tcW w:w="1356" w:type="dxa"/>
            <w:noWrap/>
            <w:vAlign w:val="center"/>
            <w:hideMark/>
          </w:tcPr>
          <w:p w14:paraId="49CDAFE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0,17231406</w:t>
            </w:r>
          </w:p>
        </w:tc>
      </w:tr>
      <w:tr w:rsidR="00483498" w:rsidRPr="002A1E8D" w14:paraId="314BF958" w14:textId="77777777" w:rsidTr="00A60AB4">
        <w:trPr>
          <w:trHeight w:val="310"/>
        </w:trPr>
        <w:tc>
          <w:tcPr>
            <w:tcW w:w="510" w:type="dxa"/>
            <w:vMerge/>
            <w:vAlign w:val="center"/>
            <w:hideMark/>
          </w:tcPr>
          <w:p w14:paraId="73034208"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5F092085"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7C3172A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1008061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0,6137657</w:t>
            </w:r>
          </w:p>
        </w:tc>
        <w:tc>
          <w:tcPr>
            <w:tcW w:w="1604" w:type="dxa"/>
            <w:noWrap/>
            <w:vAlign w:val="center"/>
            <w:hideMark/>
          </w:tcPr>
          <w:p w14:paraId="1EDEC52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8,911364718</w:t>
            </w:r>
          </w:p>
        </w:tc>
        <w:tc>
          <w:tcPr>
            <w:tcW w:w="1236" w:type="dxa"/>
            <w:noWrap/>
            <w:vAlign w:val="center"/>
            <w:hideMark/>
          </w:tcPr>
          <w:p w14:paraId="633D208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3,7394471</w:t>
            </w:r>
          </w:p>
        </w:tc>
        <w:tc>
          <w:tcPr>
            <w:tcW w:w="1356" w:type="dxa"/>
            <w:noWrap/>
            <w:vAlign w:val="center"/>
            <w:hideMark/>
          </w:tcPr>
          <w:p w14:paraId="3B150AC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0,15496742</w:t>
            </w:r>
          </w:p>
        </w:tc>
      </w:tr>
      <w:tr w:rsidR="00483498" w:rsidRPr="002A1E8D" w14:paraId="3554B7EC" w14:textId="77777777" w:rsidTr="00A60AB4">
        <w:trPr>
          <w:trHeight w:val="310"/>
        </w:trPr>
        <w:tc>
          <w:tcPr>
            <w:tcW w:w="510" w:type="dxa"/>
            <w:vMerge/>
            <w:vAlign w:val="center"/>
            <w:hideMark/>
          </w:tcPr>
          <w:p w14:paraId="4AA97883"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628127BC"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FDE319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5A211C9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0,4903628</w:t>
            </w:r>
          </w:p>
        </w:tc>
        <w:tc>
          <w:tcPr>
            <w:tcW w:w="1604" w:type="dxa"/>
            <w:noWrap/>
            <w:vAlign w:val="center"/>
            <w:hideMark/>
          </w:tcPr>
          <w:p w14:paraId="435373B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190,3070467</w:t>
            </w:r>
          </w:p>
        </w:tc>
        <w:tc>
          <w:tcPr>
            <w:tcW w:w="1236" w:type="dxa"/>
            <w:noWrap/>
            <w:vAlign w:val="center"/>
            <w:hideMark/>
          </w:tcPr>
          <w:p w14:paraId="738A6A7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1,5733669</w:t>
            </w:r>
          </w:p>
        </w:tc>
        <w:tc>
          <w:tcPr>
            <w:tcW w:w="1356" w:type="dxa"/>
            <w:noWrap/>
            <w:vAlign w:val="center"/>
            <w:hideMark/>
          </w:tcPr>
          <w:p w14:paraId="20248D7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0,18688341</w:t>
            </w:r>
          </w:p>
        </w:tc>
      </w:tr>
      <w:tr w:rsidR="00483498" w:rsidRPr="002A1E8D" w14:paraId="1E82FAEC" w14:textId="77777777" w:rsidTr="00A60AB4">
        <w:trPr>
          <w:trHeight w:val="320"/>
        </w:trPr>
        <w:tc>
          <w:tcPr>
            <w:tcW w:w="510" w:type="dxa"/>
            <w:vMerge/>
            <w:vAlign w:val="center"/>
            <w:hideMark/>
          </w:tcPr>
          <w:p w14:paraId="0E20A577"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57879B6"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49E1E66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7A51BCF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0,5829174</w:t>
            </w:r>
          </w:p>
        </w:tc>
        <w:tc>
          <w:tcPr>
            <w:tcW w:w="1604" w:type="dxa"/>
            <w:noWrap/>
            <w:vAlign w:val="center"/>
            <w:hideMark/>
          </w:tcPr>
          <w:p w14:paraId="2CCC042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14,77953319</w:t>
            </w:r>
          </w:p>
        </w:tc>
        <w:tc>
          <w:tcPr>
            <w:tcW w:w="1236" w:type="dxa"/>
            <w:noWrap/>
            <w:vAlign w:val="center"/>
            <w:hideMark/>
          </w:tcPr>
          <w:p w14:paraId="29C77E7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3,0115726</w:t>
            </w:r>
          </w:p>
        </w:tc>
        <w:tc>
          <w:tcPr>
            <w:tcW w:w="1356" w:type="dxa"/>
            <w:noWrap/>
            <w:vAlign w:val="center"/>
            <w:hideMark/>
          </w:tcPr>
          <w:p w14:paraId="654B8D9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0,18287887</w:t>
            </w:r>
          </w:p>
        </w:tc>
      </w:tr>
      <w:tr w:rsidR="00483498" w:rsidRPr="002A1E8D" w14:paraId="54F25A5B" w14:textId="77777777" w:rsidTr="00A60AB4">
        <w:trPr>
          <w:trHeight w:val="310"/>
        </w:trPr>
        <w:tc>
          <w:tcPr>
            <w:tcW w:w="510" w:type="dxa"/>
            <w:vMerge w:val="restart"/>
            <w:noWrap/>
            <w:vAlign w:val="center"/>
            <w:hideMark/>
          </w:tcPr>
          <w:p w14:paraId="21E1044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w:t>
            </w:r>
          </w:p>
        </w:tc>
        <w:tc>
          <w:tcPr>
            <w:tcW w:w="1328" w:type="dxa"/>
            <w:vMerge w:val="restart"/>
            <w:vAlign w:val="center"/>
            <w:hideMark/>
          </w:tcPr>
          <w:p w14:paraId="506D074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Ramayana Lestari Sentosa Tbk (RALS)</w:t>
            </w:r>
          </w:p>
        </w:tc>
        <w:tc>
          <w:tcPr>
            <w:tcW w:w="875" w:type="dxa"/>
            <w:noWrap/>
            <w:vAlign w:val="center"/>
            <w:hideMark/>
          </w:tcPr>
          <w:p w14:paraId="01BC3A0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2D0C051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3,5939376</w:t>
            </w:r>
          </w:p>
        </w:tc>
        <w:tc>
          <w:tcPr>
            <w:tcW w:w="1604" w:type="dxa"/>
            <w:noWrap/>
            <w:vAlign w:val="center"/>
            <w:hideMark/>
          </w:tcPr>
          <w:p w14:paraId="412B898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0,401319397</w:t>
            </w:r>
          </w:p>
        </w:tc>
        <w:tc>
          <w:tcPr>
            <w:tcW w:w="1236" w:type="dxa"/>
            <w:noWrap/>
            <w:vAlign w:val="center"/>
            <w:hideMark/>
          </w:tcPr>
          <w:p w14:paraId="3E474EB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8,259644</w:t>
            </w:r>
          </w:p>
        </w:tc>
        <w:tc>
          <w:tcPr>
            <w:tcW w:w="1356" w:type="dxa"/>
            <w:noWrap/>
            <w:vAlign w:val="center"/>
            <w:hideMark/>
          </w:tcPr>
          <w:p w14:paraId="50A494E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0,12092964</w:t>
            </w:r>
          </w:p>
        </w:tc>
      </w:tr>
      <w:tr w:rsidR="00483498" w:rsidRPr="002A1E8D" w14:paraId="3D710FF1" w14:textId="77777777" w:rsidTr="00A60AB4">
        <w:trPr>
          <w:trHeight w:val="310"/>
        </w:trPr>
        <w:tc>
          <w:tcPr>
            <w:tcW w:w="510" w:type="dxa"/>
            <w:vMerge/>
            <w:vAlign w:val="center"/>
            <w:hideMark/>
          </w:tcPr>
          <w:p w14:paraId="70814479"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2A2CD9FB"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15B34E2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1AC8D03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3,6580874</w:t>
            </w:r>
          </w:p>
        </w:tc>
        <w:tc>
          <w:tcPr>
            <w:tcW w:w="1604" w:type="dxa"/>
            <w:noWrap/>
            <w:vAlign w:val="center"/>
            <w:hideMark/>
          </w:tcPr>
          <w:p w14:paraId="24E9408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0,404089499</w:t>
            </w:r>
          </w:p>
        </w:tc>
        <w:tc>
          <w:tcPr>
            <w:tcW w:w="1236" w:type="dxa"/>
            <w:noWrap/>
            <w:vAlign w:val="center"/>
            <w:hideMark/>
          </w:tcPr>
          <w:p w14:paraId="235D2D6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8,6655635</w:t>
            </w:r>
          </w:p>
        </w:tc>
        <w:tc>
          <w:tcPr>
            <w:tcW w:w="1356" w:type="dxa"/>
            <w:noWrap/>
            <w:vAlign w:val="center"/>
            <w:hideMark/>
          </w:tcPr>
          <w:p w14:paraId="48A357E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0,17197593</w:t>
            </w:r>
          </w:p>
        </w:tc>
      </w:tr>
      <w:tr w:rsidR="00483498" w:rsidRPr="002A1E8D" w14:paraId="36F9674C" w14:textId="77777777" w:rsidTr="00A60AB4">
        <w:trPr>
          <w:trHeight w:val="310"/>
        </w:trPr>
        <w:tc>
          <w:tcPr>
            <w:tcW w:w="510" w:type="dxa"/>
            <w:vMerge/>
            <w:vAlign w:val="center"/>
            <w:hideMark/>
          </w:tcPr>
          <w:p w14:paraId="357D5928"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24D22DBF"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2E31C68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469A60E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3,7334439</w:t>
            </w:r>
          </w:p>
        </w:tc>
        <w:tc>
          <w:tcPr>
            <w:tcW w:w="1604" w:type="dxa"/>
            <w:noWrap/>
            <w:vAlign w:val="center"/>
            <w:hideMark/>
          </w:tcPr>
          <w:p w14:paraId="2B84E77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0,368266974</w:t>
            </w:r>
          </w:p>
        </w:tc>
        <w:tc>
          <w:tcPr>
            <w:tcW w:w="1236" w:type="dxa"/>
            <w:noWrap/>
            <w:vAlign w:val="center"/>
            <w:hideMark/>
          </w:tcPr>
          <w:p w14:paraId="24B0C71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8,9966876</w:t>
            </w:r>
          </w:p>
        </w:tc>
        <w:tc>
          <w:tcPr>
            <w:tcW w:w="1356" w:type="dxa"/>
            <w:noWrap/>
            <w:vAlign w:val="center"/>
            <w:hideMark/>
          </w:tcPr>
          <w:p w14:paraId="2CD3087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0,11273023</w:t>
            </w:r>
          </w:p>
        </w:tc>
      </w:tr>
      <w:tr w:rsidR="00483498" w:rsidRPr="002A1E8D" w14:paraId="6B8D86FC" w14:textId="77777777" w:rsidTr="00A60AB4">
        <w:trPr>
          <w:trHeight w:val="320"/>
        </w:trPr>
        <w:tc>
          <w:tcPr>
            <w:tcW w:w="510" w:type="dxa"/>
            <w:vMerge/>
            <w:vAlign w:val="center"/>
            <w:hideMark/>
          </w:tcPr>
          <w:p w14:paraId="18FC97D1"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2D58F229"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484EE27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1551D0D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3,6122755</w:t>
            </w:r>
          </w:p>
        </w:tc>
        <w:tc>
          <w:tcPr>
            <w:tcW w:w="1604" w:type="dxa"/>
            <w:noWrap/>
            <w:vAlign w:val="center"/>
            <w:hideMark/>
          </w:tcPr>
          <w:p w14:paraId="7EC555A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0,385713263</w:t>
            </w:r>
          </w:p>
        </w:tc>
        <w:tc>
          <w:tcPr>
            <w:tcW w:w="1236" w:type="dxa"/>
            <w:noWrap/>
            <w:vAlign w:val="center"/>
            <w:hideMark/>
          </w:tcPr>
          <w:p w14:paraId="7374563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8,7728127</w:t>
            </w:r>
          </w:p>
        </w:tc>
        <w:tc>
          <w:tcPr>
            <w:tcW w:w="1356" w:type="dxa"/>
            <w:noWrap/>
            <w:vAlign w:val="center"/>
            <w:hideMark/>
          </w:tcPr>
          <w:p w14:paraId="511D493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0,1186697</w:t>
            </w:r>
          </w:p>
        </w:tc>
      </w:tr>
      <w:tr w:rsidR="00483498" w:rsidRPr="002A1E8D" w14:paraId="6EAA7A53" w14:textId="77777777" w:rsidTr="00A60AB4">
        <w:trPr>
          <w:trHeight w:val="310"/>
        </w:trPr>
        <w:tc>
          <w:tcPr>
            <w:tcW w:w="510" w:type="dxa"/>
            <w:vMerge w:val="restart"/>
            <w:noWrap/>
            <w:vAlign w:val="center"/>
            <w:hideMark/>
          </w:tcPr>
          <w:p w14:paraId="2F80558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w:t>
            </w:r>
          </w:p>
        </w:tc>
        <w:tc>
          <w:tcPr>
            <w:tcW w:w="1328" w:type="dxa"/>
            <w:vMerge w:val="restart"/>
            <w:vAlign w:val="center"/>
            <w:hideMark/>
          </w:tcPr>
          <w:p w14:paraId="695CF55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Aspirasi Hidup Indonesia Tbk (ACES)</w:t>
            </w:r>
          </w:p>
        </w:tc>
        <w:tc>
          <w:tcPr>
            <w:tcW w:w="875" w:type="dxa"/>
            <w:noWrap/>
            <w:vAlign w:val="center"/>
            <w:hideMark/>
          </w:tcPr>
          <w:p w14:paraId="2E3C6B9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5EF82BB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7,185936</w:t>
            </w:r>
          </w:p>
        </w:tc>
        <w:tc>
          <w:tcPr>
            <w:tcW w:w="1604" w:type="dxa"/>
            <w:noWrap/>
            <w:vAlign w:val="center"/>
            <w:hideMark/>
          </w:tcPr>
          <w:p w14:paraId="71B0E2B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0,285385162</w:t>
            </w:r>
          </w:p>
        </w:tc>
        <w:tc>
          <w:tcPr>
            <w:tcW w:w="1236" w:type="dxa"/>
            <w:noWrap/>
            <w:vAlign w:val="center"/>
            <w:hideMark/>
          </w:tcPr>
          <w:p w14:paraId="29F76AC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10,880653</w:t>
            </w:r>
          </w:p>
        </w:tc>
        <w:tc>
          <w:tcPr>
            <w:tcW w:w="1356" w:type="dxa"/>
            <w:noWrap/>
            <w:vAlign w:val="center"/>
            <w:hideMark/>
          </w:tcPr>
          <w:p w14:paraId="13C7AFA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0,16577669</w:t>
            </w:r>
          </w:p>
        </w:tc>
      </w:tr>
      <w:tr w:rsidR="00483498" w:rsidRPr="002A1E8D" w14:paraId="62FF88F0" w14:textId="77777777" w:rsidTr="00A60AB4">
        <w:trPr>
          <w:trHeight w:val="310"/>
        </w:trPr>
        <w:tc>
          <w:tcPr>
            <w:tcW w:w="510" w:type="dxa"/>
            <w:vMerge/>
            <w:vAlign w:val="center"/>
            <w:hideMark/>
          </w:tcPr>
          <w:p w14:paraId="1D23A822"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7BF5DC11"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22086F7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38A8E24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8,1726652</w:t>
            </w:r>
          </w:p>
        </w:tc>
        <w:tc>
          <w:tcPr>
            <w:tcW w:w="1604" w:type="dxa"/>
            <w:noWrap/>
            <w:vAlign w:val="center"/>
            <w:hideMark/>
          </w:tcPr>
          <w:p w14:paraId="41FE750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0,218095972</w:t>
            </w:r>
          </w:p>
        </w:tc>
        <w:tc>
          <w:tcPr>
            <w:tcW w:w="1236" w:type="dxa"/>
            <w:noWrap/>
            <w:vAlign w:val="center"/>
            <w:hideMark/>
          </w:tcPr>
          <w:p w14:paraId="59DD155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12,255062</w:t>
            </w:r>
          </w:p>
        </w:tc>
        <w:tc>
          <w:tcPr>
            <w:tcW w:w="1356" w:type="dxa"/>
            <w:noWrap/>
            <w:vAlign w:val="center"/>
            <w:hideMark/>
          </w:tcPr>
          <w:p w14:paraId="11897FF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0,17931133</w:t>
            </w:r>
          </w:p>
        </w:tc>
      </w:tr>
      <w:tr w:rsidR="00483498" w:rsidRPr="002A1E8D" w14:paraId="45EB2D17" w14:textId="77777777" w:rsidTr="00A60AB4">
        <w:trPr>
          <w:trHeight w:val="310"/>
        </w:trPr>
        <w:tc>
          <w:tcPr>
            <w:tcW w:w="510" w:type="dxa"/>
            <w:vMerge/>
            <w:vAlign w:val="center"/>
            <w:hideMark/>
          </w:tcPr>
          <w:p w14:paraId="00354758"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6FE9A84"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407A7F7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3679B5D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7,4463678</w:t>
            </w:r>
          </w:p>
        </w:tc>
        <w:tc>
          <w:tcPr>
            <w:tcW w:w="1604" w:type="dxa"/>
            <w:noWrap/>
            <w:vAlign w:val="center"/>
            <w:hideMark/>
          </w:tcPr>
          <w:p w14:paraId="76418D1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0,25225085</w:t>
            </w:r>
          </w:p>
        </w:tc>
        <w:tc>
          <w:tcPr>
            <w:tcW w:w="1236" w:type="dxa"/>
            <w:noWrap/>
            <w:vAlign w:val="center"/>
            <w:hideMark/>
          </w:tcPr>
          <w:p w14:paraId="4BCF581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11,513655</w:t>
            </w:r>
          </w:p>
        </w:tc>
        <w:tc>
          <w:tcPr>
            <w:tcW w:w="1356" w:type="dxa"/>
            <w:noWrap/>
            <w:vAlign w:val="center"/>
            <w:hideMark/>
          </w:tcPr>
          <w:p w14:paraId="6C7454E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0,19786219</w:t>
            </w:r>
          </w:p>
        </w:tc>
      </w:tr>
      <w:tr w:rsidR="00483498" w:rsidRPr="002A1E8D" w14:paraId="45DA3500" w14:textId="77777777" w:rsidTr="00A60AB4">
        <w:trPr>
          <w:trHeight w:val="320"/>
        </w:trPr>
        <w:tc>
          <w:tcPr>
            <w:tcW w:w="510" w:type="dxa"/>
            <w:vMerge/>
            <w:vAlign w:val="center"/>
            <w:hideMark/>
          </w:tcPr>
          <w:p w14:paraId="6A2DA44B"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7404C263"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75A2347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6AC2C33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6,812124</w:t>
            </w:r>
          </w:p>
        </w:tc>
        <w:tc>
          <w:tcPr>
            <w:tcW w:w="1604" w:type="dxa"/>
            <w:noWrap/>
            <w:vAlign w:val="center"/>
            <w:hideMark/>
          </w:tcPr>
          <w:p w14:paraId="4CC8120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0,257830446</w:t>
            </w:r>
          </w:p>
        </w:tc>
        <w:tc>
          <w:tcPr>
            <w:tcW w:w="1236" w:type="dxa"/>
            <w:noWrap/>
            <w:vAlign w:val="center"/>
            <w:hideMark/>
          </w:tcPr>
          <w:p w14:paraId="3268C32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11,444553</w:t>
            </w:r>
          </w:p>
        </w:tc>
        <w:tc>
          <w:tcPr>
            <w:tcW w:w="1356" w:type="dxa"/>
            <w:noWrap/>
            <w:vAlign w:val="center"/>
            <w:hideMark/>
          </w:tcPr>
          <w:p w14:paraId="7814825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0,18341332</w:t>
            </w:r>
          </w:p>
        </w:tc>
      </w:tr>
      <w:tr w:rsidR="00483498" w:rsidRPr="002A1E8D" w14:paraId="3F18F2AA" w14:textId="77777777" w:rsidTr="00A60AB4">
        <w:trPr>
          <w:trHeight w:val="310"/>
        </w:trPr>
        <w:tc>
          <w:tcPr>
            <w:tcW w:w="510" w:type="dxa"/>
            <w:vMerge w:val="restart"/>
            <w:noWrap/>
            <w:vAlign w:val="center"/>
            <w:hideMark/>
          </w:tcPr>
          <w:p w14:paraId="5F302DB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w:t>
            </w:r>
          </w:p>
        </w:tc>
        <w:tc>
          <w:tcPr>
            <w:tcW w:w="1328" w:type="dxa"/>
            <w:vMerge w:val="restart"/>
            <w:vAlign w:val="center"/>
            <w:hideMark/>
          </w:tcPr>
          <w:p w14:paraId="5656DB3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Astra Otoparts Tbk (AUTO)</w:t>
            </w:r>
          </w:p>
        </w:tc>
        <w:tc>
          <w:tcPr>
            <w:tcW w:w="875" w:type="dxa"/>
            <w:noWrap/>
            <w:vAlign w:val="center"/>
            <w:hideMark/>
          </w:tcPr>
          <w:p w14:paraId="5D23972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3969ACE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1,5326763</w:t>
            </w:r>
          </w:p>
        </w:tc>
        <w:tc>
          <w:tcPr>
            <w:tcW w:w="1604" w:type="dxa"/>
            <w:noWrap/>
            <w:vAlign w:val="center"/>
            <w:hideMark/>
          </w:tcPr>
          <w:p w14:paraId="261ABA3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0,430666547</w:t>
            </w:r>
          </w:p>
        </w:tc>
        <w:tc>
          <w:tcPr>
            <w:tcW w:w="1236" w:type="dxa"/>
            <w:noWrap/>
            <w:vAlign w:val="center"/>
            <w:hideMark/>
          </w:tcPr>
          <w:p w14:paraId="6A668E7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4,7637556</w:t>
            </w:r>
          </w:p>
        </w:tc>
        <w:tc>
          <w:tcPr>
            <w:tcW w:w="1356" w:type="dxa"/>
            <w:noWrap/>
            <w:vAlign w:val="center"/>
            <w:hideMark/>
          </w:tcPr>
          <w:p w14:paraId="7B747E2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0,15917545</w:t>
            </w:r>
          </w:p>
        </w:tc>
      </w:tr>
      <w:tr w:rsidR="00483498" w:rsidRPr="002A1E8D" w14:paraId="026B60BB" w14:textId="77777777" w:rsidTr="00A60AB4">
        <w:trPr>
          <w:trHeight w:val="310"/>
        </w:trPr>
        <w:tc>
          <w:tcPr>
            <w:tcW w:w="510" w:type="dxa"/>
            <w:vMerge/>
            <w:vAlign w:val="center"/>
            <w:hideMark/>
          </w:tcPr>
          <w:p w14:paraId="3B2242B1"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2C655F76"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480BFF9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0F58456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1,6821287</w:t>
            </w:r>
          </w:p>
        </w:tc>
        <w:tc>
          <w:tcPr>
            <w:tcW w:w="1604" w:type="dxa"/>
            <w:noWrap/>
            <w:vAlign w:val="center"/>
            <w:hideMark/>
          </w:tcPr>
          <w:p w14:paraId="486A5CB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0,419083535</w:t>
            </w:r>
          </w:p>
        </w:tc>
        <w:tc>
          <w:tcPr>
            <w:tcW w:w="1236" w:type="dxa"/>
            <w:noWrap/>
            <w:vAlign w:val="center"/>
            <w:hideMark/>
          </w:tcPr>
          <w:p w14:paraId="33731D4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5,4198035</w:t>
            </w:r>
          </w:p>
        </w:tc>
        <w:tc>
          <w:tcPr>
            <w:tcW w:w="1356" w:type="dxa"/>
            <w:noWrap/>
            <w:vAlign w:val="center"/>
            <w:hideMark/>
          </w:tcPr>
          <w:p w14:paraId="623766B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0,14826108</w:t>
            </w:r>
          </w:p>
        </w:tc>
      </w:tr>
      <w:tr w:rsidR="00483498" w:rsidRPr="002A1E8D" w14:paraId="3F67A455" w14:textId="77777777" w:rsidTr="00A60AB4">
        <w:trPr>
          <w:trHeight w:val="310"/>
        </w:trPr>
        <w:tc>
          <w:tcPr>
            <w:tcW w:w="510" w:type="dxa"/>
            <w:vMerge/>
            <w:vAlign w:val="center"/>
            <w:hideMark/>
          </w:tcPr>
          <w:p w14:paraId="6C6AA3E6"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521E90B6"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79A2851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6AD8773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1,8351513</w:t>
            </w:r>
          </w:p>
        </w:tc>
        <w:tc>
          <w:tcPr>
            <w:tcW w:w="1604" w:type="dxa"/>
            <w:noWrap/>
            <w:vAlign w:val="center"/>
            <w:hideMark/>
          </w:tcPr>
          <w:p w14:paraId="0D61FA6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0,34892815</w:t>
            </w:r>
          </w:p>
        </w:tc>
        <w:tc>
          <w:tcPr>
            <w:tcW w:w="1236" w:type="dxa"/>
            <w:noWrap/>
            <w:vAlign w:val="center"/>
            <w:hideMark/>
          </w:tcPr>
          <w:p w14:paraId="02D02CA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6,1901963</w:t>
            </w:r>
          </w:p>
        </w:tc>
        <w:tc>
          <w:tcPr>
            <w:tcW w:w="1356" w:type="dxa"/>
            <w:noWrap/>
            <w:vAlign w:val="center"/>
            <w:hideMark/>
          </w:tcPr>
          <w:p w14:paraId="074D66A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0,13056539</w:t>
            </w:r>
          </w:p>
        </w:tc>
      </w:tr>
      <w:tr w:rsidR="00483498" w:rsidRPr="002A1E8D" w14:paraId="0DD96A0E" w14:textId="77777777" w:rsidTr="00A60AB4">
        <w:trPr>
          <w:trHeight w:val="320"/>
        </w:trPr>
        <w:tc>
          <w:tcPr>
            <w:tcW w:w="510" w:type="dxa"/>
            <w:vMerge/>
            <w:vAlign w:val="center"/>
            <w:hideMark/>
          </w:tcPr>
          <w:p w14:paraId="061819EE"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65A76778"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623966A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4F23B20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1,9822819</w:t>
            </w:r>
          </w:p>
        </w:tc>
        <w:tc>
          <w:tcPr>
            <w:tcW w:w="1604" w:type="dxa"/>
            <w:noWrap/>
            <w:vAlign w:val="center"/>
            <w:hideMark/>
          </w:tcPr>
          <w:p w14:paraId="27720B4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0,349105126</w:t>
            </w:r>
          </w:p>
        </w:tc>
        <w:tc>
          <w:tcPr>
            <w:tcW w:w="1236" w:type="dxa"/>
            <w:noWrap/>
            <w:vAlign w:val="center"/>
            <w:hideMark/>
          </w:tcPr>
          <w:p w14:paraId="5D26FD2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6,3398953</w:t>
            </w:r>
          </w:p>
        </w:tc>
        <w:tc>
          <w:tcPr>
            <w:tcW w:w="1356" w:type="dxa"/>
            <w:noWrap/>
            <w:vAlign w:val="center"/>
            <w:hideMark/>
          </w:tcPr>
          <w:p w14:paraId="3BCBA08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0,12306346</w:t>
            </w:r>
          </w:p>
        </w:tc>
      </w:tr>
      <w:tr w:rsidR="00483498" w:rsidRPr="002A1E8D" w14:paraId="6324C7D5" w14:textId="77777777" w:rsidTr="00A60AB4">
        <w:trPr>
          <w:trHeight w:val="310"/>
        </w:trPr>
        <w:tc>
          <w:tcPr>
            <w:tcW w:w="510" w:type="dxa"/>
            <w:vMerge w:val="restart"/>
            <w:noWrap/>
            <w:vAlign w:val="center"/>
            <w:hideMark/>
          </w:tcPr>
          <w:p w14:paraId="68C651D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w:t>
            </w:r>
          </w:p>
        </w:tc>
        <w:tc>
          <w:tcPr>
            <w:tcW w:w="1328" w:type="dxa"/>
            <w:vMerge w:val="restart"/>
            <w:vAlign w:val="center"/>
            <w:hideMark/>
          </w:tcPr>
          <w:p w14:paraId="1B3F364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Global Mediacom Tbk (BMTR)</w:t>
            </w:r>
          </w:p>
        </w:tc>
        <w:tc>
          <w:tcPr>
            <w:tcW w:w="875" w:type="dxa"/>
            <w:noWrap/>
            <w:vAlign w:val="center"/>
            <w:hideMark/>
          </w:tcPr>
          <w:p w14:paraId="6312BF2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613B0D5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1,4061072</w:t>
            </w:r>
          </w:p>
        </w:tc>
        <w:tc>
          <w:tcPr>
            <w:tcW w:w="1604" w:type="dxa"/>
            <w:noWrap/>
            <w:vAlign w:val="center"/>
            <w:hideMark/>
          </w:tcPr>
          <w:p w14:paraId="317B667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0,428427992</w:t>
            </w:r>
          </w:p>
        </w:tc>
        <w:tc>
          <w:tcPr>
            <w:tcW w:w="1236" w:type="dxa"/>
            <w:noWrap/>
            <w:vAlign w:val="center"/>
            <w:hideMark/>
          </w:tcPr>
          <w:p w14:paraId="6617F03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4,8607853</w:t>
            </w:r>
          </w:p>
        </w:tc>
        <w:tc>
          <w:tcPr>
            <w:tcW w:w="1356" w:type="dxa"/>
            <w:noWrap/>
            <w:vAlign w:val="center"/>
            <w:hideMark/>
          </w:tcPr>
          <w:p w14:paraId="3F66BB1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0,1981477</w:t>
            </w:r>
          </w:p>
        </w:tc>
      </w:tr>
      <w:tr w:rsidR="00483498" w:rsidRPr="002A1E8D" w14:paraId="0B8F7B4A" w14:textId="77777777" w:rsidTr="00A60AB4">
        <w:trPr>
          <w:trHeight w:val="310"/>
        </w:trPr>
        <w:tc>
          <w:tcPr>
            <w:tcW w:w="510" w:type="dxa"/>
            <w:vMerge/>
            <w:vAlign w:val="center"/>
            <w:hideMark/>
          </w:tcPr>
          <w:p w14:paraId="15132C18"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B8F55E9"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64DF802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6D44D81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2,1971072</w:t>
            </w:r>
          </w:p>
        </w:tc>
        <w:tc>
          <w:tcPr>
            <w:tcW w:w="1604" w:type="dxa"/>
            <w:noWrap/>
            <w:vAlign w:val="center"/>
            <w:hideMark/>
          </w:tcPr>
          <w:p w14:paraId="052409B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0,34760407</w:t>
            </w:r>
          </w:p>
        </w:tc>
        <w:tc>
          <w:tcPr>
            <w:tcW w:w="1236" w:type="dxa"/>
            <w:noWrap/>
            <w:vAlign w:val="center"/>
            <w:hideMark/>
          </w:tcPr>
          <w:p w14:paraId="5294521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5,8345289</w:t>
            </w:r>
          </w:p>
        </w:tc>
        <w:tc>
          <w:tcPr>
            <w:tcW w:w="1356" w:type="dxa"/>
            <w:noWrap/>
            <w:vAlign w:val="center"/>
            <w:hideMark/>
          </w:tcPr>
          <w:p w14:paraId="1F1F370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0,19467109</w:t>
            </w:r>
          </w:p>
        </w:tc>
      </w:tr>
      <w:tr w:rsidR="00483498" w:rsidRPr="002A1E8D" w14:paraId="31F5B3F9" w14:textId="77777777" w:rsidTr="00A60AB4">
        <w:trPr>
          <w:trHeight w:val="310"/>
        </w:trPr>
        <w:tc>
          <w:tcPr>
            <w:tcW w:w="510" w:type="dxa"/>
            <w:vMerge/>
            <w:vAlign w:val="center"/>
            <w:hideMark/>
          </w:tcPr>
          <w:p w14:paraId="1A7974A4"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407C783E"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21DB30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4868BD9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2,6931344</w:t>
            </w:r>
          </w:p>
        </w:tc>
        <w:tc>
          <w:tcPr>
            <w:tcW w:w="1604" w:type="dxa"/>
            <w:noWrap/>
            <w:vAlign w:val="center"/>
            <w:hideMark/>
          </w:tcPr>
          <w:p w14:paraId="753F668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0,275526016</w:t>
            </w:r>
          </w:p>
        </w:tc>
        <w:tc>
          <w:tcPr>
            <w:tcW w:w="1236" w:type="dxa"/>
            <w:noWrap/>
            <w:vAlign w:val="center"/>
            <w:hideMark/>
          </w:tcPr>
          <w:p w14:paraId="1C4E7F1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6,696254</w:t>
            </w:r>
          </w:p>
        </w:tc>
        <w:tc>
          <w:tcPr>
            <w:tcW w:w="1356" w:type="dxa"/>
            <w:noWrap/>
            <w:vAlign w:val="center"/>
            <w:hideMark/>
          </w:tcPr>
          <w:p w14:paraId="0A6DD0F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0,01742739</w:t>
            </w:r>
          </w:p>
        </w:tc>
      </w:tr>
      <w:tr w:rsidR="00483498" w:rsidRPr="002A1E8D" w14:paraId="515F6406" w14:textId="77777777" w:rsidTr="00A60AB4">
        <w:trPr>
          <w:trHeight w:val="320"/>
        </w:trPr>
        <w:tc>
          <w:tcPr>
            <w:tcW w:w="510" w:type="dxa"/>
            <w:vMerge/>
            <w:vAlign w:val="center"/>
            <w:hideMark/>
          </w:tcPr>
          <w:p w14:paraId="3A062C0D"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9D4CB56"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1389693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1995A3E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3,2092242</w:t>
            </w:r>
          </w:p>
        </w:tc>
        <w:tc>
          <w:tcPr>
            <w:tcW w:w="1604" w:type="dxa"/>
            <w:noWrap/>
            <w:vAlign w:val="center"/>
            <w:hideMark/>
          </w:tcPr>
          <w:p w14:paraId="1CBD3DE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0,246368044</w:t>
            </w:r>
          </w:p>
        </w:tc>
        <w:tc>
          <w:tcPr>
            <w:tcW w:w="1236" w:type="dxa"/>
            <w:noWrap/>
            <w:vAlign w:val="center"/>
            <w:hideMark/>
          </w:tcPr>
          <w:p w14:paraId="22FD1CE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7,5027462</w:t>
            </w:r>
          </w:p>
        </w:tc>
        <w:tc>
          <w:tcPr>
            <w:tcW w:w="1356" w:type="dxa"/>
            <w:noWrap/>
            <w:vAlign w:val="center"/>
            <w:hideMark/>
          </w:tcPr>
          <w:p w14:paraId="634B0DD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0,11856791</w:t>
            </w:r>
          </w:p>
        </w:tc>
      </w:tr>
      <w:tr w:rsidR="00483498" w:rsidRPr="002A1E8D" w14:paraId="6602DBBA" w14:textId="77777777" w:rsidTr="00A60AB4">
        <w:trPr>
          <w:trHeight w:val="310"/>
        </w:trPr>
        <w:tc>
          <w:tcPr>
            <w:tcW w:w="510" w:type="dxa"/>
            <w:vMerge w:val="restart"/>
            <w:noWrap/>
            <w:vAlign w:val="center"/>
            <w:hideMark/>
          </w:tcPr>
          <w:p w14:paraId="538D0F5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6</w:t>
            </w:r>
          </w:p>
        </w:tc>
        <w:tc>
          <w:tcPr>
            <w:tcW w:w="1328" w:type="dxa"/>
            <w:vMerge w:val="restart"/>
            <w:vAlign w:val="center"/>
            <w:hideMark/>
          </w:tcPr>
          <w:p w14:paraId="65939D8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Dharma Polimetal Tbk (DRMA)</w:t>
            </w:r>
          </w:p>
        </w:tc>
        <w:tc>
          <w:tcPr>
            <w:tcW w:w="875" w:type="dxa"/>
            <w:noWrap/>
            <w:vAlign w:val="center"/>
            <w:hideMark/>
          </w:tcPr>
          <w:p w14:paraId="6B0E509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1F361B2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1,2258073</w:t>
            </w:r>
          </w:p>
        </w:tc>
        <w:tc>
          <w:tcPr>
            <w:tcW w:w="1604" w:type="dxa"/>
            <w:noWrap/>
            <w:vAlign w:val="center"/>
            <w:hideMark/>
          </w:tcPr>
          <w:p w14:paraId="79BB810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1,344412227</w:t>
            </w:r>
          </w:p>
        </w:tc>
        <w:tc>
          <w:tcPr>
            <w:tcW w:w="1236" w:type="dxa"/>
            <w:noWrap/>
            <w:vAlign w:val="center"/>
            <w:hideMark/>
          </w:tcPr>
          <w:p w14:paraId="2952B52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2,9263109</w:t>
            </w:r>
          </w:p>
        </w:tc>
        <w:tc>
          <w:tcPr>
            <w:tcW w:w="1356" w:type="dxa"/>
            <w:noWrap/>
            <w:vAlign w:val="center"/>
            <w:hideMark/>
          </w:tcPr>
          <w:p w14:paraId="64FD571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0,17011228</w:t>
            </w:r>
          </w:p>
        </w:tc>
      </w:tr>
      <w:tr w:rsidR="00483498" w:rsidRPr="002A1E8D" w14:paraId="67CD0F44" w14:textId="77777777" w:rsidTr="00A60AB4">
        <w:trPr>
          <w:trHeight w:val="310"/>
        </w:trPr>
        <w:tc>
          <w:tcPr>
            <w:tcW w:w="510" w:type="dxa"/>
            <w:vMerge/>
            <w:vAlign w:val="center"/>
            <w:hideMark/>
          </w:tcPr>
          <w:p w14:paraId="16B46EA0"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2304B3DD"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674E08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4CD7751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1,289061</w:t>
            </w:r>
          </w:p>
        </w:tc>
        <w:tc>
          <w:tcPr>
            <w:tcW w:w="1604" w:type="dxa"/>
            <w:noWrap/>
            <w:vAlign w:val="center"/>
            <w:hideMark/>
          </w:tcPr>
          <w:p w14:paraId="00B2B99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0,913435829</w:t>
            </w:r>
          </w:p>
        </w:tc>
        <w:tc>
          <w:tcPr>
            <w:tcW w:w="1236" w:type="dxa"/>
            <w:noWrap/>
            <w:vAlign w:val="center"/>
            <w:hideMark/>
          </w:tcPr>
          <w:p w14:paraId="6387647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3,9879906</w:t>
            </w:r>
          </w:p>
        </w:tc>
        <w:tc>
          <w:tcPr>
            <w:tcW w:w="1356" w:type="dxa"/>
            <w:noWrap/>
            <w:vAlign w:val="center"/>
            <w:hideMark/>
          </w:tcPr>
          <w:p w14:paraId="5C27394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0,19721344</w:t>
            </w:r>
          </w:p>
        </w:tc>
      </w:tr>
      <w:tr w:rsidR="00483498" w:rsidRPr="002A1E8D" w14:paraId="2926EC03" w14:textId="77777777" w:rsidTr="00A60AB4">
        <w:trPr>
          <w:trHeight w:val="310"/>
        </w:trPr>
        <w:tc>
          <w:tcPr>
            <w:tcW w:w="510" w:type="dxa"/>
            <w:vMerge/>
            <w:vAlign w:val="center"/>
            <w:hideMark/>
          </w:tcPr>
          <w:p w14:paraId="40CF7F91"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735DABAC"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6B8FE90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0AECBCC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1,6075169</w:t>
            </w:r>
          </w:p>
        </w:tc>
        <w:tc>
          <w:tcPr>
            <w:tcW w:w="1604" w:type="dxa"/>
            <w:noWrap/>
            <w:vAlign w:val="center"/>
            <w:hideMark/>
          </w:tcPr>
          <w:p w14:paraId="3713713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0,667485586</w:t>
            </w:r>
          </w:p>
        </w:tc>
        <w:tc>
          <w:tcPr>
            <w:tcW w:w="1236" w:type="dxa"/>
            <w:noWrap/>
            <w:vAlign w:val="center"/>
            <w:hideMark/>
          </w:tcPr>
          <w:p w14:paraId="7FEB310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5,3623859</w:t>
            </w:r>
          </w:p>
        </w:tc>
        <w:tc>
          <w:tcPr>
            <w:tcW w:w="1356" w:type="dxa"/>
            <w:noWrap/>
            <w:vAlign w:val="center"/>
            <w:hideMark/>
          </w:tcPr>
          <w:p w14:paraId="7CC4E8E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0,18666724</w:t>
            </w:r>
          </w:p>
        </w:tc>
      </w:tr>
      <w:tr w:rsidR="00483498" w:rsidRPr="002A1E8D" w14:paraId="5BD6F9B1" w14:textId="77777777" w:rsidTr="00A60AB4">
        <w:trPr>
          <w:trHeight w:val="351"/>
        </w:trPr>
        <w:tc>
          <w:tcPr>
            <w:tcW w:w="510" w:type="dxa"/>
            <w:vMerge/>
            <w:vAlign w:val="center"/>
            <w:hideMark/>
          </w:tcPr>
          <w:p w14:paraId="5538F4B2"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0510470E"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5C82974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18F1C18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1,7712455</w:t>
            </w:r>
          </w:p>
        </w:tc>
        <w:tc>
          <w:tcPr>
            <w:tcW w:w="1604" w:type="dxa"/>
            <w:noWrap/>
            <w:vAlign w:val="center"/>
            <w:hideMark/>
          </w:tcPr>
          <w:p w14:paraId="0D99356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0,556433835</w:t>
            </w:r>
          </w:p>
        </w:tc>
        <w:tc>
          <w:tcPr>
            <w:tcW w:w="1236" w:type="dxa"/>
            <w:noWrap/>
            <w:vAlign w:val="center"/>
            <w:hideMark/>
          </w:tcPr>
          <w:p w14:paraId="49A1709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5,8728199</w:t>
            </w:r>
          </w:p>
        </w:tc>
        <w:tc>
          <w:tcPr>
            <w:tcW w:w="1356" w:type="dxa"/>
            <w:noWrap/>
            <w:vAlign w:val="center"/>
            <w:hideMark/>
          </w:tcPr>
          <w:p w14:paraId="51699DC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0,20116131</w:t>
            </w:r>
          </w:p>
        </w:tc>
      </w:tr>
      <w:tr w:rsidR="00483498" w:rsidRPr="002A1E8D" w14:paraId="03C2B7D3" w14:textId="77777777" w:rsidTr="00A60AB4">
        <w:trPr>
          <w:trHeight w:val="310"/>
        </w:trPr>
        <w:tc>
          <w:tcPr>
            <w:tcW w:w="510" w:type="dxa"/>
            <w:vMerge w:val="restart"/>
            <w:noWrap/>
            <w:vAlign w:val="center"/>
            <w:hideMark/>
          </w:tcPr>
          <w:p w14:paraId="6135D4B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7</w:t>
            </w:r>
          </w:p>
        </w:tc>
        <w:tc>
          <w:tcPr>
            <w:tcW w:w="1328" w:type="dxa"/>
            <w:vMerge w:val="restart"/>
            <w:vAlign w:val="center"/>
            <w:hideMark/>
          </w:tcPr>
          <w:p w14:paraId="692D588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Eastparc Hotel Tbk (EAST)</w:t>
            </w:r>
          </w:p>
        </w:tc>
        <w:tc>
          <w:tcPr>
            <w:tcW w:w="875" w:type="dxa"/>
            <w:noWrap/>
            <w:vAlign w:val="center"/>
            <w:hideMark/>
          </w:tcPr>
          <w:p w14:paraId="0BA9FEC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13A0A41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1,6455141</w:t>
            </w:r>
          </w:p>
        </w:tc>
        <w:tc>
          <w:tcPr>
            <w:tcW w:w="1604" w:type="dxa"/>
            <w:noWrap/>
            <w:vAlign w:val="center"/>
            <w:hideMark/>
          </w:tcPr>
          <w:p w14:paraId="14C3C0E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0,057588892</w:t>
            </w:r>
          </w:p>
        </w:tc>
        <w:tc>
          <w:tcPr>
            <w:tcW w:w="1236" w:type="dxa"/>
            <w:noWrap/>
            <w:vAlign w:val="center"/>
            <w:hideMark/>
          </w:tcPr>
          <w:p w14:paraId="34CB25E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18,824319</w:t>
            </w:r>
          </w:p>
        </w:tc>
        <w:tc>
          <w:tcPr>
            <w:tcW w:w="1356" w:type="dxa"/>
            <w:noWrap/>
            <w:vAlign w:val="center"/>
            <w:hideMark/>
          </w:tcPr>
          <w:p w14:paraId="707997D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0,16037056</w:t>
            </w:r>
          </w:p>
        </w:tc>
      </w:tr>
      <w:tr w:rsidR="00483498" w:rsidRPr="002A1E8D" w14:paraId="0E86E3CF" w14:textId="77777777" w:rsidTr="00A60AB4">
        <w:trPr>
          <w:trHeight w:val="310"/>
        </w:trPr>
        <w:tc>
          <w:tcPr>
            <w:tcW w:w="510" w:type="dxa"/>
            <w:vMerge/>
            <w:vAlign w:val="center"/>
            <w:hideMark/>
          </w:tcPr>
          <w:p w14:paraId="6012CD6D"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4C5FBC24"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FC1A05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1231460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0,9234302</w:t>
            </w:r>
          </w:p>
        </w:tc>
        <w:tc>
          <w:tcPr>
            <w:tcW w:w="1604" w:type="dxa"/>
            <w:noWrap/>
            <w:vAlign w:val="center"/>
            <w:hideMark/>
          </w:tcPr>
          <w:p w14:paraId="07596B1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0,097277592</w:t>
            </w:r>
          </w:p>
        </w:tc>
        <w:tc>
          <w:tcPr>
            <w:tcW w:w="1236" w:type="dxa"/>
            <w:noWrap/>
            <w:vAlign w:val="center"/>
            <w:hideMark/>
          </w:tcPr>
          <w:p w14:paraId="0C6F242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11,784297</w:t>
            </w:r>
          </w:p>
        </w:tc>
        <w:tc>
          <w:tcPr>
            <w:tcW w:w="1356" w:type="dxa"/>
            <w:noWrap/>
            <w:vAlign w:val="center"/>
            <w:hideMark/>
          </w:tcPr>
          <w:p w14:paraId="1ECBE11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0,1834398</w:t>
            </w:r>
          </w:p>
        </w:tc>
      </w:tr>
      <w:tr w:rsidR="00483498" w:rsidRPr="002A1E8D" w14:paraId="4407CFC1" w14:textId="77777777" w:rsidTr="00A60AB4">
        <w:trPr>
          <w:trHeight w:val="310"/>
        </w:trPr>
        <w:tc>
          <w:tcPr>
            <w:tcW w:w="510" w:type="dxa"/>
            <w:vMerge/>
            <w:vAlign w:val="center"/>
            <w:hideMark/>
          </w:tcPr>
          <w:p w14:paraId="67DE355E"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52B247B1"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1C75246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5502216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1,1242455</w:t>
            </w:r>
          </w:p>
        </w:tc>
        <w:tc>
          <w:tcPr>
            <w:tcW w:w="1604" w:type="dxa"/>
            <w:noWrap/>
            <w:vAlign w:val="center"/>
            <w:hideMark/>
          </w:tcPr>
          <w:p w14:paraId="4DC7C5F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0,046094707</w:t>
            </w:r>
          </w:p>
        </w:tc>
        <w:tc>
          <w:tcPr>
            <w:tcW w:w="1236" w:type="dxa"/>
            <w:noWrap/>
            <w:vAlign w:val="center"/>
            <w:hideMark/>
          </w:tcPr>
          <w:p w14:paraId="0403010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23,555447</w:t>
            </w:r>
          </w:p>
        </w:tc>
        <w:tc>
          <w:tcPr>
            <w:tcW w:w="1356" w:type="dxa"/>
            <w:noWrap/>
            <w:vAlign w:val="center"/>
            <w:hideMark/>
          </w:tcPr>
          <w:p w14:paraId="024C4BE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0,18973631</w:t>
            </w:r>
          </w:p>
        </w:tc>
      </w:tr>
      <w:tr w:rsidR="00483498" w:rsidRPr="002A1E8D" w14:paraId="18231C5A" w14:textId="77777777" w:rsidTr="00A60AB4">
        <w:trPr>
          <w:trHeight w:val="320"/>
        </w:trPr>
        <w:tc>
          <w:tcPr>
            <w:tcW w:w="510" w:type="dxa"/>
            <w:vMerge/>
            <w:vAlign w:val="center"/>
            <w:hideMark/>
          </w:tcPr>
          <w:p w14:paraId="7AB9F0DC"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4A5A1F48"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7E6EF4A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01ABBEC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1,1308579</w:t>
            </w:r>
          </w:p>
        </w:tc>
        <w:tc>
          <w:tcPr>
            <w:tcW w:w="1604" w:type="dxa"/>
            <w:noWrap/>
            <w:vAlign w:val="center"/>
            <w:hideMark/>
          </w:tcPr>
          <w:p w14:paraId="34C2763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0,05684155</w:t>
            </w:r>
          </w:p>
        </w:tc>
        <w:tc>
          <w:tcPr>
            <w:tcW w:w="1236" w:type="dxa"/>
            <w:noWrap/>
            <w:vAlign w:val="center"/>
            <w:hideMark/>
          </w:tcPr>
          <w:p w14:paraId="233CFB7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19,169217</w:t>
            </w:r>
          </w:p>
        </w:tc>
        <w:tc>
          <w:tcPr>
            <w:tcW w:w="1356" w:type="dxa"/>
            <w:noWrap/>
            <w:vAlign w:val="center"/>
            <w:hideMark/>
          </w:tcPr>
          <w:p w14:paraId="7588B20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0,18611621</w:t>
            </w:r>
          </w:p>
        </w:tc>
      </w:tr>
      <w:tr w:rsidR="00483498" w:rsidRPr="002A1E8D" w14:paraId="669E7D10" w14:textId="77777777" w:rsidTr="00A60AB4">
        <w:trPr>
          <w:trHeight w:val="310"/>
        </w:trPr>
        <w:tc>
          <w:tcPr>
            <w:tcW w:w="510" w:type="dxa"/>
            <w:vMerge w:val="restart"/>
            <w:noWrap/>
            <w:vAlign w:val="center"/>
            <w:hideMark/>
          </w:tcPr>
          <w:p w14:paraId="16035FC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w:t>
            </w:r>
          </w:p>
        </w:tc>
        <w:tc>
          <w:tcPr>
            <w:tcW w:w="1328" w:type="dxa"/>
            <w:vMerge w:val="restart"/>
            <w:vAlign w:val="center"/>
            <w:hideMark/>
          </w:tcPr>
          <w:p w14:paraId="1A7DCF7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Greenwood Sejahtera Tbk (GWSA)</w:t>
            </w:r>
          </w:p>
        </w:tc>
        <w:tc>
          <w:tcPr>
            <w:tcW w:w="875" w:type="dxa"/>
            <w:noWrap/>
            <w:vAlign w:val="center"/>
            <w:hideMark/>
          </w:tcPr>
          <w:p w14:paraId="678C422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0AD3723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24,887281</w:t>
            </w:r>
          </w:p>
        </w:tc>
        <w:tc>
          <w:tcPr>
            <w:tcW w:w="1604" w:type="dxa"/>
            <w:noWrap/>
            <w:vAlign w:val="center"/>
            <w:hideMark/>
          </w:tcPr>
          <w:p w14:paraId="6CD0A45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0,080503168</w:t>
            </w:r>
          </w:p>
        </w:tc>
        <w:tc>
          <w:tcPr>
            <w:tcW w:w="1236" w:type="dxa"/>
            <w:noWrap/>
            <w:vAlign w:val="center"/>
            <w:hideMark/>
          </w:tcPr>
          <w:p w14:paraId="1B3D254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16,596749</w:t>
            </w:r>
          </w:p>
        </w:tc>
        <w:tc>
          <w:tcPr>
            <w:tcW w:w="1356" w:type="dxa"/>
            <w:noWrap/>
            <w:vAlign w:val="center"/>
            <w:hideMark/>
          </w:tcPr>
          <w:p w14:paraId="13CAD01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0,00425875</w:t>
            </w:r>
          </w:p>
        </w:tc>
      </w:tr>
      <w:tr w:rsidR="00483498" w:rsidRPr="002A1E8D" w14:paraId="1799AFE3" w14:textId="77777777" w:rsidTr="00A60AB4">
        <w:trPr>
          <w:trHeight w:val="310"/>
        </w:trPr>
        <w:tc>
          <w:tcPr>
            <w:tcW w:w="510" w:type="dxa"/>
            <w:vMerge/>
            <w:vAlign w:val="center"/>
            <w:hideMark/>
          </w:tcPr>
          <w:p w14:paraId="6930C62C"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0F2F6D64"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29843BE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50FB6EC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15,311899</w:t>
            </w:r>
          </w:p>
        </w:tc>
        <w:tc>
          <w:tcPr>
            <w:tcW w:w="1604" w:type="dxa"/>
            <w:noWrap/>
            <w:vAlign w:val="center"/>
            <w:hideMark/>
          </w:tcPr>
          <w:p w14:paraId="58D4A76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0,108415546</w:t>
            </w:r>
          </w:p>
        </w:tc>
        <w:tc>
          <w:tcPr>
            <w:tcW w:w="1236" w:type="dxa"/>
            <w:noWrap/>
            <w:vAlign w:val="center"/>
            <w:hideMark/>
          </w:tcPr>
          <w:p w14:paraId="7127B4B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13,270313</w:t>
            </w:r>
          </w:p>
        </w:tc>
        <w:tc>
          <w:tcPr>
            <w:tcW w:w="1356" w:type="dxa"/>
            <w:noWrap/>
            <w:vAlign w:val="center"/>
            <w:hideMark/>
          </w:tcPr>
          <w:p w14:paraId="1B4DED6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0,00448262</w:t>
            </w:r>
          </w:p>
        </w:tc>
      </w:tr>
      <w:tr w:rsidR="00483498" w:rsidRPr="002A1E8D" w14:paraId="3E5450C2" w14:textId="77777777" w:rsidTr="00A60AB4">
        <w:trPr>
          <w:trHeight w:val="310"/>
        </w:trPr>
        <w:tc>
          <w:tcPr>
            <w:tcW w:w="510" w:type="dxa"/>
            <w:vMerge/>
            <w:vAlign w:val="center"/>
            <w:hideMark/>
          </w:tcPr>
          <w:p w14:paraId="7DFD49AA"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78FFF36B"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E2A490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074086C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11,79737</w:t>
            </w:r>
          </w:p>
        </w:tc>
        <w:tc>
          <w:tcPr>
            <w:tcW w:w="1604" w:type="dxa"/>
            <w:noWrap/>
            <w:vAlign w:val="center"/>
            <w:hideMark/>
          </w:tcPr>
          <w:p w14:paraId="518070F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0,110304732</w:t>
            </w:r>
          </w:p>
        </w:tc>
        <w:tc>
          <w:tcPr>
            <w:tcW w:w="1236" w:type="dxa"/>
            <w:noWrap/>
            <w:vAlign w:val="center"/>
            <w:hideMark/>
          </w:tcPr>
          <w:p w14:paraId="47799AC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13,298415</w:t>
            </w:r>
          </w:p>
        </w:tc>
        <w:tc>
          <w:tcPr>
            <w:tcW w:w="1356" w:type="dxa"/>
            <w:noWrap/>
            <w:vAlign w:val="center"/>
            <w:hideMark/>
          </w:tcPr>
          <w:p w14:paraId="1F348EB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0,00325613</w:t>
            </w:r>
          </w:p>
        </w:tc>
      </w:tr>
      <w:tr w:rsidR="00483498" w:rsidRPr="002A1E8D" w14:paraId="4D1A75D2" w14:textId="77777777" w:rsidTr="00A60AB4">
        <w:trPr>
          <w:trHeight w:val="320"/>
        </w:trPr>
        <w:tc>
          <w:tcPr>
            <w:tcW w:w="510" w:type="dxa"/>
            <w:vMerge/>
            <w:vAlign w:val="center"/>
            <w:hideMark/>
          </w:tcPr>
          <w:p w14:paraId="43AAFE7D"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1F1DD5A"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6C5744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600B871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8,8335536</w:t>
            </w:r>
          </w:p>
        </w:tc>
        <w:tc>
          <w:tcPr>
            <w:tcW w:w="1604" w:type="dxa"/>
            <w:noWrap/>
            <w:vAlign w:val="center"/>
            <w:hideMark/>
          </w:tcPr>
          <w:p w14:paraId="3549498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0,09888917</w:t>
            </w:r>
          </w:p>
        </w:tc>
        <w:tc>
          <w:tcPr>
            <w:tcW w:w="1236" w:type="dxa"/>
            <w:noWrap/>
            <w:vAlign w:val="center"/>
            <w:hideMark/>
          </w:tcPr>
          <w:p w14:paraId="57969C4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14,510293</w:t>
            </w:r>
          </w:p>
        </w:tc>
        <w:tc>
          <w:tcPr>
            <w:tcW w:w="1356" w:type="dxa"/>
            <w:noWrap/>
            <w:vAlign w:val="center"/>
            <w:hideMark/>
          </w:tcPr>
          <w:p w14:paraId="47F640A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0,00010573</w:t>
            </w:r>
          </w:p>
        </w:tc>
      </w:tr>
      <w:tr w:rsidR="00483498" w:rsidRPr="002A1E8D" w14:paraId="1D56BD78" w14:textId="77777777" w:rsidTr="00A60AB4">
        <w:trPr>
          <w:trHeight w:val="310"/>
        </w:trPr>
        <w:tc>
          <w:tcPr>
            <w:tcW w:w="510" w:type="dxa"/>
            <w:vMerge w:val="restart"/>
            <w:noWrap/>
            <w:vAlign w:val="center"/>
            <w:hideMark/>
          </w:tcPr>
          <w:p w14:paraId="0B26D38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9</w:t>
            </w:r>
          </w:p>
        </w:tc>
        <w:tc>
          <w:tcPr>
            <w:tcW w:w="1328" w:type="dxa"/>
            <w:vMerge w:val="restart"/>
            <w:vAlign w:val="center"/>
            <w:hideMark/>
          </w:tcPr>
          <w:p w14:paraId="6B8CCA0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MNC Tourism Indonesia Tbk (KPIG)</w:t>
            </w:r>
          </w:p>
        </w:tc>
        <w:tc>
          <w:tcPr>
            <w:tcW w:w="875" w:type="dxa"/>
            <w:noWrap/>
            <w:vAlign w:val="center"/>
            <w:hideMark/>
          </w:tcPr>
          <w:p w14:paraId="132EC03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0391B46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1,3686516</w:t>
            </w:r>
          </w:p>
        </w:tc>
        <w:tc>
          <w:tcPr>
            <w:tcW w:w="1604" w:type="dxa"/>
            <w:noWrap/>
            <w:vAlign w:val="center"/>
            <w:hideMark/>
          </w:tcPr>
          <w:p w14:paraId="07C2E83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0,263199196</w:t>
            </w:r>
          </w:p>
        </w:tc>
        <w:tc>
          <w:tcPr>
            <w:tcW w:w="1236" w:type="dxa"/>
            <w:noWrap/>
            <w:vAlign w:val="center"/>
            <w:hideMark/>
          </w:tcPr>
          <w:p w14:paraId="5B53C8D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4,803847</w:t>
            </w:r>
          </w:p>
        </w:tc>
        <w:tc>
          <w:tcPr>
            <w:tcW w:w="1356" w:type="dxa"/>
            <w:noWrap/>
            <w:vAlign w:val="center"/>
            <w:hideMark/>
          </w:tcPr>
          <w:p w14:paraId="384DD7A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0,06621669</w:t>
            </w:r>
          </w:p>
        </w:tc>
      </w:tr>
      <w:tr w:rsidR="00483498" w:rsidRPr="002A1E8D" w14:paraId="27AF6095" w14:textId="77777777" w:rsidTr="00A60AB4">
        <w:trPr>
          <w:trHeight w:val="310"/>
        </w:trPr>
        <w:tc>
          <w:tcPr>
            <w:tcW w:w="510" w:type="dxa"/>
            <w:vMerge/>
            <w:vAlign w:val="center"/>
            <w:hideMark/>
          </w:tcPr>
          <w:p w14:paraId="23AF66FB"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B0E827A"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16B04D4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04905C4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1,1218732</w:t>
            </w:r>
          </w:p>
        </w:tc>
        <w:tc>
          <w:tcPr>
            <w:tcW w:w="1604" w:type="dxa"/>
            <w:noWrap/>
            <w:vAlign w:val="center"/>
            <w:hideMark/>
          </w:tcPr>
          <w:p w14:paraId="3131DDD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0,253773777</w:t>
            </w:r>
          </w:p>
        </w:tc>
        <w:tc>
          <w:tcPr>
            <w:tcW w:w="1236" w:type="dxa"/>
            <w:noWrap/>
            <w:vAlign w:val="center"/>
            <w:hideMark/>
          </w:tcPr>
          <w:p w14:paraId="6117B80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4,8302033</w:t>
            </w:r>
          </w:p>
        </w:tc>
        <w:tc>
          <w:tcPr>
            <w:tcW w:w="1356" w:type="dxa"/>
            <w:noWrap/>
            <w:vAlign w:val="center"/>
            <w:hideMark/>
          </w:tcPr>
          <w:p w14:paraId="65FCA0B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0,03192493</w:t>
            </w:r>
          </w:p>
        </w:tc>
      </w:tr>
      <w:tr w:rsidR="00483498" w:rsidRPr="002A1E8D" w14:paraId="659672BE" w14:textId="77777777" w:rsidTr="00A60AB4">
        <w:trPr>
          <w:trHeight w:val="310"/>
        </w:trPr>
        <w:tc>
          <w:tcPr>
            <w:tcW w:w="510" w:type="dxa"/>
            <w:vMerge/>
            <w:vAlign w:val="center"/>
            <w:hideMark/>
          </w:tcPr>
          <w:p w14:paraId="0E18F984"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6F28F812"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11C1B07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4E9ABA1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1,0267456</w:t>
            </w:r>
          </w:p>
        </w:tc>
        <w:tc>
          <w:tcPr>
            <w:tcW w:w="1604" w:type="dxa"/>
            <w:noWrap/>
            <w:vAlign w:val="center"/>
            <w:hideMark/>
          </w:tcPr>
          <w:p w14:paraId="20E1D26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0,251224157</w:t>
            </w:r>
          </w:p>
        </w:tc>
        <w:tc>
          <w:tcPr>
            <w:tcW w:w="1236" w:type="dxa"/>
            <w:noWrap/>
            <w:vAlign w:val="center"/>
            <w:hideMark/>
          </w:tcPr>
          <w:p w14:paraId="1252AA2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4,8192258</w:t>
            </w:r>
          </w:p>
        </w:tc>
        <w:tc>
          <w:tcPr>
            <w:tcW w:w="1356" w:type="dxa"/>
            <w:noWrap/>
            <w:vAlign w:val="center"/>
            <w:hideMark/>
          </w:tcPr>
          <w:p w14:paraId="0855FB4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0,02029692</w:t>
            </w:r>
          </w:p>
        </w:tc>
      </w:tr>
      <w:tr w:rsidR="00483498" w:rsidRPr="002A1E8D" w14:paraId="5C9C67C4" w14:textId="77777777" w:rsidTr="00A60AB4">
        <w:trPr>
          <w:trHeight w:val="320"/>
        </w:trPr>
        <w:tc>
          <w:tcPr>
            <w:tcW w:w="510" w:type="dxa"/>
            <w:vMerge/>
            <w:vAlign w:val="center"/>
            <w:hideMark/>
          </w:tcPr>
          <w:p w14:paraId="57BCBE96"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7EE858FB"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32AA82E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526BC89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0,9495541</w:t>
            </w:r>
          </w:p>
        </w:tc>
        <w:tc>
          <w:tcPr>
            <w:tcW w:w="1604" w:type="dxa"/>
            <w:noWrap/>
            <w:vAlign w:val="center"/>
            <w:hideMark/>
          </w:tcPr>
          <w:p w14:paraId="0BFAC39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0,256439212</w:t>
            </w:r>
          </w:p>
        </w:tc>
        <w:tc>
          <w:tcPr>
            <w:tcW w:w="1236" w:type="dxa"/>
            <w:noWrap/>
            <w:vAlign w:val="center"/>
            <w:hideMark/>
          </w:tcPr>
          <w:p w14:paraId="2E2F1C7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4,6944487</w:t>
            </w:r>
          </w:p>
        </w:tc>
        <w:tc>
          <w:tcPr>
            <w:tcW w:w="1356" w:type="dxa"/>
            <w:noWrap/>
            <w:vAlign w:val="center"/>
            <w:hideMark/>
          </w:tcPr>
          <w:p w14:paraId="60634D6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0,01705194</w:t>
            </w:r>
          </w:p>
        </w:tc>
      </w:tr>
      <w:tr w:rsidR="00483498" w:rsidRPr="002A1E8D" w14:paraId="2A07D85F" w14:textId="77777777" w:rsidTr="00A60AB4">
        <w:trPr>
          <w:trHeight w:val="310"/>
        </w:trPr>
        <w:tc>
          <w:tcPr>
            <w:tcW w:w="510" w:type="dxa"/>
            <w:vMerge w:val="restart"/>
            <w:noWrap/>
            <w:vAlign w:val="center"/>
            <w:hideMark/>
          </w:tcPr>
          <w:p w14:paraId="7745A8C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10</w:t>
            </w:r>
          </w:p>
        </w:tc>
        <w:tc>
          <w:tcPr>
            <w:tcW w:w="1328" w:type="dxa"/>
            <w:vMerge w:val="restart"/>
            <w:vAlign w:val="center"/>
            <w:hideMark/>
          </w:tcPr>
          <w:p w14:paraId="4668238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Media Nusantara Citra Tbk (MNCN)</w:t>
            </w:r>
          </w:p>
        </w:tc>
        <w:tc>
          <w:tcPr>
            <w:tcW w:w="875" w:type="dxa"/>
            <w:noWrap/>
            <w:vAlign w:val="center"/>
            <w:hideMark/>
          </w:tcPr>
          <w:p w14:paraId="242787B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1B8DA476"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4,0805678</w:t>
            </w:r>
          </w:p>
        </w:tc>
        <w:tc>
          <w:tcPr>
            <w:tcW w:w="1604" w:type="dxa"/>
            <w:noWrap/>
            <w:vAlign w:val="center"/>
            <w:hideMark/>
          </w:tcPr>
          <w:p w14:paraId="23EB12D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0,175516677</w:t>
            </w:r>
          </w:p>
        </w:tc>
        <w:tc>
          <w:tcPr>
            <w:tcW w:w="1236" w:type="dxa"/>
            <w:noWrap/>
            <w:vAlign w:val="center"/>
            <w:hideMark/>
          </w:tcPr>
          <w:p w14:paraId="0C3DAE8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11,670403</w:t>
            </w:r>
          </w:p>
        </w:tc>
        <w:tc>
          <w:tcPr>
            <w:tcW w:w="1356" w:type="dxa"/>
            <w:noWrap/>
            <w:vAlign w:val="center"/>
            <w:hideMark/>
          </w:tcPr>
          <w:p w14:paraId="355C1E6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0,19828469</w:t>
            </w:r>
          </w:p>
        </w:tc>
      </w:tr>
      <w:tr w:rsidR="00483498" w:rsidRPr="002A1E8D" w14:paraId="11AD9486" w14:textId="77777777" w:rsidTr="00A60AB4">
        <w:trPr>
          <w:trHeight w:val="310"/>
        </w:trPr>
        <w:tc>
          <w:tcPr>
            <w:tcW w:w="510" w:type="dxa"/>
            <w:vMerge/>
            <w:vAlign w:val="center"/>
            <w:hideMark/>
          </w:tcPr>
          <w:p w14:paraId="0A0484C3"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6A65F4EB"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6471D18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7D80396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4,7186495</w:t>
            </w:r>
          </w:p>
        </w:tc>
        <w:tc>
          <w:tcPr>
            <w:tcW w:w="1604" w:type="dxa"/>
            <w:noWrap/>
            <w:vAlign w:val="center"/>
            <w:hideMark/>
          </w:tcPr>
          <w:p w14:paraId="3B270CF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0,126216878</w:t>
            </w:r>
          </w:p>
        </w:tc>
        <w:tc>
          <w:tcPr>
            <w:tcW w:w="1236" w:type="dxa"/>
            <w:noWrap/>
            <w:vAlign w:val="center"/>
            <w:hideMark/>
          </w:tcPr>
          <w:p w14:paraId="6428626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13,874229</w:t>
            </w:r>
          </w:p>
        </w:tc>
        <w:tc>
          <w:tcPr>
            <w:tcW w:w="1356" w:type="dxa"/>
            <w:noWrap/>
            <w:vAlign w:val="center"/>
            <w:hideMark/>
          </w:tcPr>
          <w:p w14:paraId="7C52DB2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0,19327856</w:t>
            </w:r>
          </w:p>
        </w:tc>
      </w:tr>
      <w:tr w:rsidR="00483498" w:rsidRPr="002A1E8D" w14:paraId="22E2A101" w14:textId="77777777" w:rsidTr="00A60AB4">
        <w:trPr>
          <w:trHeight w:val="310"/>
        </w:trPr>
        <w:tc>
          <w:tcPr>
            <w:tcW w:w="510" w:type="dxa"/>
            <w:vMerge/>
            <w:vAlign w:val="center"/>
            <w:hideMark/>
          </w:tcPr>
          <w:p w14:paraId="4B27A52E"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4AF8C102"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441147C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65FADC1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8,0327728</w:t>
            </w:r>
          </w:p>
        </w:tc>
        <w:tc>
          <w:tcPr>
            <w:tcW w:w="1604" w:type="dxa"/>
            <w:noWrap/>
            <w:vAlign w:val="center"/>
            <w:hideMark/>
          </w:tcPr>
          <w:p w14:paraId="63DAD09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0,088160419</w:t>
            </w:r>
          </w:p>
        </w:tc>
        <w:tc>
          <w:tcPr>
            <w:tcW w:w="1236" w:type="dxa"/>
            <w:noWrap/>
            <w:vAlign w:val="center"/>
            <w:hideMark/>
          </w:tcPr>
          <w:p w14:paraId="5C8160C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17,380668</w:t>
            </w:r>
          </w:p>
        </w:tc>
        <w:tc>
          <w:tcPr>
            <w:tcW w:w="1356" w:type="dxa"/>
            <w:noWrap/>
            <w:vAlign w:val="center"/>
            <w:hideMark/>
          </w:tcPr>
          <w:p w14:paraId="6A6AEBB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0,17318383</w:t>
            </w:r>
          </w:p>
        </w:tc>
      </w:tr>
      <w:tr w:rsidR="00483498" w:rsidRPr="002A1E8D" w14:paraId="53DE36E7" w14:textId="77777777" w:rsidTr="00A60AB4">
        <w:trPr>
          <w:trHeight w:val="320"/>
        </w:trPr>
        <w:tc>
          <w:tcPr>
            <w:tcW w:w="510" w:type="dxa"/>
            <w:vMerge/>
            <w:vAlign w:val="center"/>
            <w:hideMark/>
          </w:tcPr>
          <w:p w14:paraId="6B477A0E"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30224AFF"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2EA3DF4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5FBA251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7,9850947</w:t>
            </w:r>
          </w:p>
        </w:tc>
        <w:tc>
          <w:tcPr>
            <w:tcW w:w="1604" w:type="dxa"/>
            <w:noWrap/>
            <w:vAlign w:val="center"/>
            <w:hideMark/>
          </w:tcPr>
          <w:p w14:paraId="032E1CA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0,091285973</w:t>
            </w:r>
          </w:p>
        </w:tc>
        <w:tc>
          <w:tcPr>
            <w:tcW w:w="1236" w:type="dxa"/>
            <w:noWrap/>
            <w:vAlign w:val="center"/>
            <w:hideMark/>
          </w:tcPr>
          <w:p w14:paraId="1B0E141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16,916566</w:t>
            </w:r>
          </w:p>
        </w:tc>
        <w:tc>
          <w:tcPr>
            <w:tcW w:w="1356" w:type="dxa"/>
            <w:noWrap/>
            <w:vAlign w:val="center"/>
            <w:hideMark/>
          </w:tcPr>
          <w:p w14:paraId="0624FBD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0,15114678</w:t>
            </w:r>
          </w:p>
        </w:tc>
      </w:tr>
      <w:tr w:rsidR="00483498" w:rsidRPr="002A1E8D" w14:paraId="55226395" w14:textId="77777777" w:rsidTr="00A60AB4">
        <w:trPr>
          <w:trHeight w:val="310"/>
        </w:trPr>
        <w:tc>
          <w:tcPr>
            <w:tcW w:w="510" w:type="dxa"/>
            <w:vMerge w:val="restart"/>
            <w:noWrap/>
            <w:vAlign w:val="center"/>
            <w:hideMark/>
          </w:tcPr>
          <w:p w14:paraId="0EED26E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w:t>
            </w:r>
          </w:p>
        </w:tc>
        <w:tc>
          <w:tcPr>
            <w:tcW w:w="1328" w:type="dxa"/>
            <w:vMerge w:val="restart"/>
            <w:vAlign w:val="center"/>
            <w:hideMark/>
          </w:tcPr>
          <w:p w14:paraId="3AFAC78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Mitra Pinasthika Mustika Tbk (MPMX)</w:t>
            </w:r>
          </w:p>
        </w:tc>
        <w:tc>
          <w:tcPr>
            <w:tcW w:w="875" w:type="dxa"/>
            <w:noWrap/>
            <w:vAlign w:val="center"/>
            <w:hideMark/>
          </w:tcPr>
          <w:p w14:paraId="41C5952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53F7F6D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1,444649</w:t>
            </w:r>
          </w:p>
        </w:tc>
        <w:tc>
          <w:tcPr>
            <w:tcW w:w="1604" w:type="dxa"/>
            <w:noWrap/>
            <w:vAlign w:val="center"/>
            <w:hideMark/>
          </w:tcPr>
          <w:p w14:paraId="6AC4C79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0,576895289</w:t>
            </w:r>
          </w:p>
        </w:tc>
        <w:tc>
          <w:tcPr>
            <w:tcW w:w="1236" w:type="dxa"/>
            <w:noWrap/>
            <w:vAlign w:val="center"/>
            <w:hideMark/>
          </w:tcPr>
          <w:p w14:paraId="1A296B2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3,6952278</w:t>
            </w:r>
          </w:p>
        </w:tc>
        <w:tc>
          <w:tcPr>
            <w:tcW w:w="1356" w:type="dxa"/>
            <w:noWrap/>
            <w:vAlign w:val="center"/>
            <w:hideMark/>
          </w:tcPr>
          <w:p w14:paraId="4201ABA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0,20204398</w:t>
            </w:r>
          </w:p>
        </w:tc>
      </w:tr>
      <w:tr w:rsidR="00483498" w:rsidRPr="002A1E8D" w14:paraId="07AD23E8" w14:textId="77777777" w:rsidTr="00A60AB4">
        <w:trPr>
          <w:trHeight w:val="310"/>
        </w:trPr>
        <w:tc>
          <w:tcPr>
            <w:tcW w:w="510" w:type="dxa"/>
            <w:vMerge/>
            <w:vAlign w:val="center"/>
            <w:hideMark/>
          </w:tcPr>
          <w:p w14:paraId="23531D07"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468D5D79"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3847D32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367D7EF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1,882837</w:t>
            </w:r>
          </w:p>
        </w:tc>
        <w:tc>
          <w:tcPr>
            <w:tcW w:w="1604" w:type="dxa"/>
            <w:noWrap/>
            <w:vAlign w:val="center"/>
            <w:hideMark/>
          </w:tcPr>
          <w:p w14:paraId="077C180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0,436797941</w:t>
            </w:r>
          </w:p>
        </w:tc>
        <w:tc>
          <w:tcPr>
            <w:tcW w:w="1236" w:type="dxa"/>
            <w:noWrap/>
            <w:vAlign w:val="center"/>
            <w:hideMark/>
          </w:tcPr>
          <w:p w14:paraId="3EB39A8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5,1579152</w:t>
            </w:r>
          </w:p>
        </w:tc>
        <w:tc>
          <w:tcPr>
            <w:tcW w:w="1356" w:type="dxa"/>
            <w:noWrap/>
            <w:vAlign w:val="center"/>
            <w:hideMark/>
          </w:tcPr>
          <w:p w14:paraId="0B3B941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0,17263022</w:t>
            </w:r>
          </w:p>
        </w:tc>
      </w:tr>
      <w:tr w:rsidR="00483498" w:rsidRPr="002A1E8D" w14:paraId="04FF1012" w14:textId="77777777" w:rsidTr="00A60AB4">
        <w:trPr>
          <w:trHeight w:val="310"/>
        </w:trPr>
        <w:tc>
          <w:tcPr>
            <w:tcW w:w="510" w:type="dxa"/>
            <w:vMerge/>
            <w:vAlign w:val="center"/>
            <w:hideMark/>
          </w:tcPr>
          <w:p w14:paraId="18471DD3"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7B4FF75F"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45D201E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249FE7A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1,875477</w:t>
            </w:r>
          </w:p>
        </w:tc>
        <w:tc>
          <w:tcPr>
            <w:tcW w:w="1604" w:type="dxa"/>
            <w:noWrap/>
            <w:vAlign w:val="center"/>
            <w:hideMark/>
          </w:tcPr>
          <w:p w14:paraId="2586478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0,406928731</w:t>
            </w:r>
          </w:p>
        </w:tc>
        <w:tc>
          <w:tcPr>
            <w:tcW w:w="1236" w:type="dxa"/>
            <w:noWrap/>
            <w:vAlign w:val="center"/>
            <w:hideMark/>
          </w:tcPr>
          <w:p w14:paraId="2B740FA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5,2933037</w:t>
            </w:r>
          </w:p>
        </w:tc>
        <w:tc>
          <w:tcPr>
            <w:tcW w:w="1356" w:type="dxa"/>
            <w:noWrap/>
            <w:vAlign w:val="center"/>
            <w:hideMark/>
          </w:tcPr>
          <w:p w14:paraId="1E88E67D"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0,17325354</w:t>
            </w:r>
          </w:p>
        </w:tc>
      </w:tr>
      <w:tr w:rsidR="00483498" w:rsidRPr="002A1E8D" w14:paraId="7C98236D" w14:textId="77777777" w:rsidTr="00A60AB4">
        <w:trPr>
          <w:trHeight w:val="320"/>
        </w:trPr>
        <w:tc>
          <w:tcPr>
            <w:tcW w:w="510" w:type="dxa"/>
            <w:vMerge/>
            <w:vAlign w:val="center"/>
            <w:hideMark/>
          </w:tcPr>
          <w:p w14:paraId="48184107"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6583961D"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422B7F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42F7777C"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1,736835</w:t>
            </w:r>
          </w:p>
        </w:tc>
        <w:tc>
          <w:tcPr>
            <w:tcW w:w="1604" w:type="dxa"/>
            <w:noWrap/>
            <w:vAlign w:val="center"/>
            <w:hideMark/>
          </w:tcPr>
          <w:p w14:paraId="2AAFAF3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0,429484098</w:t>
            </w:r>
          </w:p>
        </w:tc>
        <w:tc>
          <w:tcPr>
            <w:tcW w:w="1236" w:type="dxa"/>
            <w:noWrap/>
            <w:vAlign w:val="center"/>
            <w:hideMark/>
          </w:tcPr>
          <w:p w14:paraId="30E151F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5,2432437</w:t>
            </w:r>
          </w:p>
        </w:tc>
        <w:tc>
          <w:tcPr>
            <w:tcW w:w="1356" w:type="dxa"/>
            <w:noWrap/>
            <w:vAlign w:val="center"/>
            <w:hideMark/>
          </w:tcPr>
          <w:p w14:paraId="4F11E55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0,19927746</w:t>
            </w:r>
          </w:p>
        </w:tc>
      </w:tr>
      <w:tr w:rsidR="00483498" w:rsidRPr="002A1E8D" w14:paraId="4BB51AE6" w14:textId="77777777" w:rsidTr="00A60AB4">
        <w:trPr>
          <w:trHeight w:val="310"/>
        </w:trPr>
        <w:tc>
          <w:tcPr>
            <w:tcW w:w="510" w:type="dxa"/>
            <w:vMerge w:val="restart"/>
            <w:noWrap/>
            <w:vAlign w:val="center"/>
            <w:hideMark/>
          </w:tcPr>
          <w:p w14:paraId="73941138"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12</w:t>
            </w:r>
          </w:p>
        </w:tc>
        <w:tc>
          <w:tcPr>
            <w:tcW w:w="1328" w:type="dxa"/>
            <w:vMerge w:val="restart"/>
            <w:vAlign w:val="center"/>
            <w:hideMark/>
          </w:tcPr>
          <w:p w14:paraId="12657EA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Selamat Sempurna Tbk (SMSM)</w:t>
            </w:r>
          </w:p>
        </w:tc>
        <w:tc>
          <w:tcPr>
            <w:tcW w:w="875" w:type="dxa"/>
            <w:noWrap/>
            <w:vAlign w:val="center"/>
            <w:hideMark/>
          </w:tcPr>
          <w:p w14:paraId="5AB91A32"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2021</w:t>
            </w:r>
          </w:p>
        </w:tc>
        <w:tc>
          <w:tcPr>
            <w:tcW w:w="1236" w:type="dxa"/>
            <w:noWrap/>
            <w:vAlign w:val="center"/>
            <w:hideMark/>
          </w:tcPr>
          <w:p w14:paraId="0A2ED339"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4,1752774</w:t>
            </w:r>
          </w:p>
        </w:tc>
        <w:tc>
          <w:tcPr>
            <w:tcW w:w="1604" w:type="dxa"/>
            <w:noWrap/>
            <w:vAlign w:val="center"/>
            <w:hideMark/>
          </w:tcPr>
          <w:p w14:paraId="4169EA2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0,328760184</w:t>
            </w:r>
          </w:p>
        </w:tc>
        <w:tc>
          <w:tcPr>
            <w:tcW w:w="1236" w:type="dxa"/>
            <w:noWrap/>
            <w:vAlign w:val="center"/>
            <w:hideMark/>
          </w:tcPr>
          <w:p w14:paraId="1747C53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10,351017</w:t>
            </w:r>
          </w:p>
        </w:tc>
        <w:tc>
          <w:tcPr>
            <w:tcW w:w="1356" w:type="dxa"/>
            <w:noWrap/>
            <w:vAlign w:val="center"/>
            <w:hideMark/>
          </w:tcPr>
          <w:p w14:paraId="37657E9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0,2102708</w:t>
            </w:r>
          </w:p>
        </w:tc>
      </w:tr>
      <w:tr w:rsidR="00483498" w:rsidRPr="002A1E8D" w14:paraId="3745F729" w14:textId="77777777" w:rsidTr="00A60AB4">
        <w:trPr>
          <w:trHeight w:val="310"/>
        </w:trPr>
        <w:tc>
          <w:tcPr>
            <w:tcW w:w="510" w:type="dxa"/>
            <w:vMerge/>
            <w:vAlign w:val="center"/>
            <w:hideMark/>
          </w:tcPr>
          <w:p w14:paraId="7DD5D96B"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002E558"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5A252407"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2022</w:t>
            </w:r>
          </w:p>
        </w:tc>
        <w:tc>
          <w:tcPr>
            <w:tcW w:w="1236" w:type="dxa"/>
            <w:noWrap/>
            <w:vAlign w:val="center"/>
            <w:hideMark/>
          </w:tcPr>
          <w:p w14:paraId="5DE4102F"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4,4273799</w:t>
            </w:r>
          </w:p>
        </w:tc>
        <w:tc>
          <w:tcPr>
            <w:tcW w:w="1604" w:type="dxa"/>
            <w:noWrap/>
            <w:vAlign w:val="center"/>
            <w:hideMark/>
          </w:tcPr>
          <w:p w14:paraId="114DCDA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0,319161158</w:t>
            </w:r>
          </w:p>
        </w:tc>
        <w:tc>
          <w:tcPr>
            <w:tcW w:w="1236" w:type="dxa"/>
            <w:noWrap/>
            <w:vAlign w:val="center"/>
            <w:hideMark/>
          </w:tcPr>
          <w:p w14:paraId="70D6DC00"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10,864613</w:t>
            </w:r>
          </w:p>
        </w:tc>
        <w:tc>
          <w:tcPr>
            <w:tcW w:w="1356" w:type="dxa"/>
            <w:noWrap/>
            <w:vAlign w:val="center"/>
            <w:hideMark/>
          </w:tcPr>
          <w:p w14:paraId="7DC2DA8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0,20141433</w:t>
            </w:r>
          </w:p>
        </w:tc>
      </w:tr>
      <w:tr w:rsidR="00483498" w:rsidRPr="002A1E8D" w14:paraId="76D9067A" w14:textId="77777777" w:rsidTr="00A60AB4">
        <w:trPr>
          <w:trHeight w:val="310"/>
        </w:trPr>
        <w:tc>
          <w:tcPr>
            <w:tcW w:w="510" w:type="dxa"/>
            <w:vMerge/>
            <w:vAlign w:val="center"/>
            <w:hideMark/>
          </w:tcPr>
          <w:p w14:paraId="1227A774"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64FD287"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0F4C402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2023</w:t>
            </w:r>
          </w:p>
        </w:tc>
        <w:tc>
          <w:tcPr>
            <w:tcW w:w="1236" w:type="dxa"/>
            <w:noWrap/>
            <w:vAlign w:val="center"/>
            <w:hideMark/>
          </w:tcPr>
          <w:p w14:paraId="7B464ACB"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5,1362925</w:t>
            </w:r>
          </w:p>
        </w:tc>
        <w:tc>
          <w:tcPr>
            <w:tcW w:w="1604" w:type="dxa"/>
            <w:noWrap/>
            <w:vAlign w:val="center"/>
            <w:hideMark/>
          </w:tcPr>
          <w:p w14:paraId="52B04F25"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0,260131153</w:t>
            </w:r>
          </w:p>
        </w:tc>
        <w:tc>
          <w:tcPr>
            <w:tcW w:w="1236" w:type="dxa"/>
            <w:noWrap/>
            <w:vAlign w:val="center"/>
            <w:hideMark/>
          </w:tcPr>
          <w:p w14:paraId="50D932F4"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12,029387</w:t>
            </w:r>
          </w:p>
        </w:tc>
        <w:tc>
          <w:tcPr>
            <w:tcW w:w="1356" w:type="dxa"/>
            <w:noWrap/>
            <w:vAlign w:val="center"/>
            <w:hideMark/>
          </w:tcPr>
          <w:p w14:paraId="3784A5CA"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0,20237116</w:t>
            </w:r>
          </w:p>
        </w:tc>
      </w:tr>
      <w:tr w:rsidR="00483498" w:rsidRPr="002A1E8D" w14:paraId="4648A176" w14:textId="77777777" w:rsidTr="00A60AB4">
        <w:trPr>
          <w:trHeight w:val="320"/>
        </w:trPr>
        <w:tc>
          <w:tcPr>
            <w:tcW w:w="510" w:type="dxa"/>
            <w:vMerge/>
            <w:vAlign w:val="center"/>
            <w:hideMark/>
          </w:tcPr>
          <w:p w14:paraId="7EDA7D30" w14:textId="77777777" w:rsidR="00483498" w:rsidRPr="003A4513" w:rsidRDefault="00483498" w:rsidP="00A60AB4">
            <w:pPr>
              <w:jc w:val="center"/>
              <w:rPr>
                <w:rFonts w:ascii="Times New Roman" w:hAnsi="Times New Roman" w:cs="Times New Roman"/>
                <w:sz w:val="20"/>
                <w:szCs w:val="20"/>
              </w:rPr>
            </w:pPr>
          </w:p>
        </w:tc>
        <w:tc>
          <w:tcPr>
            <w:tcW w:w="1328" w:type="dxa"/>
            <w:vMerge/>
            <w:vAlign w:val="center"/>
            <w:hideMark/>
          </w:tcPr>
          <w:p w14:paraId="1F0198D8" w14:textId="77777777" w:rsidR="00483498" w:rsidRPr="003A4513" w:rsidRDefault="00483498" w:rsidP="00A60AB4">
            <w:pPr>
              <w:jc w:val="center"/>
              <w:rPr>
                <w:rFonts w:ascii="Times New Roman" w:hAnsi="Times New Roman" w:cs="Times New Roman"/>
                <w:sz w:val="20"/>
                <w:szCs w:val="20"/>
              </w:rPr>
            </w:pPr>
          </w:p>
        </w:tc>
        <w:tc>
          <w:tcPr>
            <w:tcW w:w="875" w:type="dxa"/>
            <w:noWrap/>
            <w:vAlign w:val="center"/>
            <w:hideMark/>
          </w:tcPr>
          <w:p w14:paraId="1B515A6E"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2024</w:t>
            </w:r>
          </w:p>
        </w:tc>
        <w:tc>
          <w:tcPr>
            <w:tcW w:w="1236" w:type="dxa"/>
            <w:noWrap/>
            <w:vAlign w:val="center"/>
            <w:hideMark/>
          </w:tcPr>
          <w:p w14:paraId="1B06FE2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4,6785124</w:t>
            </w:r>
          </w:p>
        </w:tc>
        <w:tc>
          <w:tcPr>
            <w:tcW w:w="1604" w:type="dxa"/>
            <w:noWrap/>
            <w:vAlign w:val="center"/>
            <w:hideMark/>
          </w:tcPr>
          <w:p w14:paraId="765045D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0,26437087</w:t>
            </w:r>
          </w:p>
        </w:tc>
        <w:tc>
          <w:tcPr>
            <w:tcW w:w="1236" w:type="dxa"/>
            <w:noWrap/>
            <w:vAlign w:val="center"/>
            <w:hideMark/>
          </w:tcPr>
          <w:p w14:paraId="0093A9F1"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11,854181</w:t>
            </w:r>
          </w:p>
        </w:tc>
        <w:tc>
          <w:tcPr>
            <w:tcW w:w="1356" w:type="dxa"/>
            <w:noWrap/>
            <w:vAlign w:val="center"/>
            <w:hideMark/>
          </w:tcPr>
          <w:p w14:paraId="3BEB2073" w14:textId="77777777" w:rsidR="00483498" w:rsidRPr="003A4513" w:rsidRDefault="00483498" w:rsidP="00A60AB4">
            <w:pPr>
              <w:jc w:val="center"/>
              <w:rPr>
                <w:rFonts w:ascii="Times New Roman" w:hAnsi="Times New Roman" w:cs="Times New Roman"/>
                <w:sz w:val="20"/>
                <w:szCs w:val="20"/>
              </w:rPr>
            </w:pPr>
            <w:r w:rsidRPr="003A4513">
              <w:rPr>
                <w:rFonts w:ascii="Times New Roman" w:hAnsi="Times New Roman" w:cs="Times New Roman"/>
                <w:sz w:val="20"/>
                <w:szCs w:val="20"/>
              </w:rPr>
              <w:t>0,20256913</w:t>
            </w:r>
          </w:p>
        </w:tc>
      </w:tr>
    </w:tbl>
    <w:p w14:paraId="6B670E52" w14:textId="77777777" w:rsidR="00483498" w:rsidRPr="004F767D" w:rsidRDefault="00483498" w:rsidP="00483498">
      <w:pPr>
        <w:spacing w:after="0"/>
        <w:rPr>
          <w:rFonts w:ascii="Times New Roman" w:hAnsi="Times New Roman" w:cs="Times New Roman"/>
          <w:b/>
          <w:bCs/>
        </w:rPr>
      </w:pPr>
    </w:p>
    <w:p w14:paraId="6B9D538D" w14:textId="77777777" w:rsidR="00483498" w:rsidRDefault="00483498" w:rsidP="00483498">
      <w:pPr>
        <w:pStyle w:val="Caption"/>
        <w:rPr>
          <w:rFonts w:ascii="Times New Roman" w:hAnsi="Times New Roman" w:cs="Times New Roman"/>
          <w:b/>
          <w:bCs/>
          <w:i w:val="0"/>
          <w:iCs w:val="0"/>
          <w:color w:val="auto"/>
          <w:sz w:val="24"/>
          <w:szCs w:val="24"/>
        </w:rPr>
      </w:pPr>
      <w:bookmarkStart w:id="111" w:name="_Toc227229788"/>
    </w:p>
    <w:p w14:paraId="0D9B3A7E" w14:textId="77777777" w:rsidR="00483498" w:rsidRDefault="00483498" w:rsidP="00483498">
      <w:pPr>
        <w:pStyle w:val="Caption"/>
        <w:rPr>
          <w:rFonts w:ascii="Times New Roman" w:hAnsi="Times New Roman" w:cs="Times New Roman"/>
          <w:b/>
          <w:bCs/>
          <w:i w:val="0"/>
          <w:iCs w:val="0"/>
          <w:color w:val="auto"/>
          <w:sz w:val="24"/>
          <w:szCs w:val="24"/>
        </w:rPr>
      </w:pPr>
    </w:p>
    <w:p w14:paraId="171FA767" w14:textId="77777777" w:rsidR="00483498" w:rsidRDefault="00483498" w:rsidP="00483498">
      <w:pPr>
        <w:pStyle w:val="Caption"/>
        <w:rPr>
          <w:rFonts w:ascii="Times New Roman" w:hAnsi="Times New Roman" w:cs="Times New Roman"/>
          <w:b/>
          <w:bCs/>
          <w:i w:val="0"/>
          <w:iCs w:val="0"/>
          <w:color w:val="auto"/>
          <w:sz w:val="24"/>
          <w:szCs w:val="24"/>
        </w:rPr>
      </w:pPr>
    </w:p>
    <w:p w14:paraId="3465D3AA" w14:textId="77777777" w:rsidR="00483498" w:rsidRDefault="00483498" w:rsidP="00483498">
      <w:pPr>
        <w:pStyle w:val="Caption"/>
        <w:rPr>
          <w:rFonts w:ascii="Times New Roman" w:hAnsi="Times New Roman" w:cs="Times New Roman"/>
          <w:b/>
          <w:bCs/>
          <w:i w:val="0"/>
          <w:iCs w:val="0"/>
          <w:color w:val="auto"/>
          <w:sz w:val="24"/>
          <w:szCs w:val="24"/>
        </w:rPr>
      </w:pPr>
    </w:p>
    <w:p w14:paraId="4175F1E8" w14:textId="77777777" w:rsidR="00483498" w:rsidRDefault="00483498" w:rsidP="00483498">
      <w:pPr>
        <w:pStyle w:val="Caption"/>
        <w:rPr>
          <w:rFonts w:ascii="Times New Roman" w:hAnsi="Times New Roman" w:cs="Times New Roman"/>
          <w:b/>
          <w:bCs/>
          <w:i w:val="0"/>
          <w:iCs w:val="0"/>
          <w:color w:val="auto"/>
          <w:sz w:val="24"/>
          <w:szCs w:val="24"/>
        </w:rPr>
      </w:pPr>
    </w:p>
    <w:p w14:paraId="64CE2041" w14:textId="77777777" w:rsidR="00483498" w:rsidRDefault="00483498" w:rsidP="00483498">
      <w:pPr>
        <w:pStyle w:val="Caption"/>
        <w:rPr>
          <w:rFonts w:ascii="Times New Roman" w:hAnsi="Times New Roman" w:cs="Times New Roman"/>
          <w:b/>
          <w:bCs/>
          <w:i w:val="0"/>
          <w:iCs w:val="0"/>
          <w:color w:val="auto"/>
          <w:sz w:val="24"/>
          <w:szCs w:val="24"/>
        </w:rPr>
      </w:pPr>
    </w:p>
    <w:p w14:paraId="02C95112" w14:textId="77777777" w:rsidR="00483498" w:rsidRDefault="00483498" w:rsidP="00483498">
      <w:pPr>
        <w:pStyle w:val="Caption"/>
        <w:rPr>
          <w:rFonts w:ascii="Times New Roman" w:hAnsi="Times New Roman" w:cs="Times New Roman"/>
          <w:b/>
          <w:bCs/>
          <w:i w:val="0"/>
          <w:iCs w:val="0"/>
          <w:color w:val="auto"/>
          <w:sz w:val="24"/>
          <w:szCs w:val="24"/>
        </w:rPr>
      </w:pPr>
    </w:p>
    <w:p w14:paraId="0037DDCF" w14:textId="77777777" w:rsidR="00483498" w:rsidRPr="007C6EB4" w:rsidRDefault="00483498" w:rsidP="00483498">
      <w:pPr>
        <w:pStyle w:val="Caption"/>
        <w:rPr>
          <w:rFonts w:ascii="Times New Roman" w:hAnsi="Times New Roman" w:cs="Times New Roman"/>
          <w:b/>
          <w:bCs/>
          <w:i w:val="0"/>
          <w:iCs w:val="0"/>
          <w:color w:val="auto"/>
          <w:sz w:val="24"/>
          <w:szCs w:val="24"/>
        </w:rPr>
      </w:pPr>
      <w:r w:rsidRPr="004F767D">
        <w:rPr>
          <w:rFonts w:ascii="Times New Roman" w:hAnsi="Times New Roman" w:cs="Times New Roman"/>
          <w:b/>
          <w:bCs/>
          <w:i w:val="0"/>
          <w:iCs w:val="0"/>
          <w:color w:val="auto"/>
          <w:sz w:val="24"/>
          <w:szCs w:val="24"/>
        </w:rPr>
        <w:lastRenderedPageBreak/>
        <w:t xml:space="preserve">Lampiran  </w:t>
      </w:r>
      <w:r w:rsidRPr="004F767D">
        <w:rPr>
          <w:rFonts w:ascii="Times New Roman" w:hAnsi="Times New Roman" w:cs="Times New Roman"/>
          <w:b/>
          <w:bCs/>
          <w:i w:val="0"/>
          <w:iCs w:val="0"/>
          <w:color w:val="auto"/>
          <w:sz w:val="24"/>
          <w:szCs w:val="24"/>
        </w:rPr>
        <w:fldChar w:fldCharType="begin"/>
      </w:r>
      <w:r w:rsidRPr="004F767D">
        <w:rPr>
          <w:rFonts w:ascii="Times New Roman" w:hAnsi="Times New Roman" w:cs="Times New Roman"/>
          <w:b/>
          <w:bCs/>
          <w:i w:val="0"/>
          <w:iCs w:val="0"/>
          <w:color w:val="auto"/>
          <w:sz w:val="24"/>
          <w:szCs w:val="24"/>
        </w:rPr>
        <w:instrText xml:space="preserve"> SEQ Lampiran_ \* ARABIC </w:instrText>
      </w:r>
      <w:r w:rsidRPr="004F767D">
        <w:rPr>
          <w:rFonts w:ascii="Times New Roman" w:hAnsi="Times New Roman" w:cs="Times New Roman"/>
          <w:b/>
          <w:bCs/>
          <w:i w:val="0"/>
          <w:iCs w:val="0"/>
          <w:color w:val="auto"/>
          <w:sz w:val="24"/>
          <w:szCs w:val="24"/>
        </w:rPr>
        <w:fldChar w:fldCharType="separate"/>
      </w:r>
      <w:r w:rsidRPr="004F767D">
        <w:rPr>
          <w:rFonts w:ascii="Times New Roman" w:hAnsi="Times New Roman" w:cs="Times New Roman"/>
          <w:b/>
          <w:bCs/>
          <w:i w:val="0"/>
          <w:iCs w:val="0"/>
          <w:noProof/>
          <w:color w:val="auto"/>
          <w:sz w:val="24"/>
          <w:szCs w:val="24"/>
        </w:rPr>
        <w:t>3</w:t>
      </w:r>
      <w:r w:rsidRPr="004F767D">
        <w:rPr>
          <w:rFonts w:ascii="Times New Roman" w:hAnsi="Times New Roman" w:cs="Times New Roman"/>
          <w:b/>
          <w:bCs/>
          <w:i w:val="0"/>
          <w:iCs w:val="0"/>
          <w:color w:val="auto"/>
          <w:sz w:val="24"/>
          <w:szCs w:val="24"/>
        </w:rPr>
        <w:fldChar w:fldCharType="end"/>
      </w:r>
      <w:r w:rsidRPr="004F767D">
        <w:rPr>
          <w:rFonts w:ascii="Times New Roman" w:hAnsi="Times New Roman" w:cs="Times New Roman"/>
          <w:b/>
          <w:bCs/>
          <w:i w:val="0"/>
          <w:iCs w:val="0"/>
          <w:color w:val="auto"/>
          <w:sz w:val="24"/>
          <w:szCs w:val="24"/>
        </w:rPr>
        <w:t xml:space="preserve"> Tabula</w:t>
      </w:r>
      <w:r>
        <w:rPr>
          <w:rFonts w:ascii="Times New Roman" w:hAnsi="Times New Roman" w:cs="Times New Roman"/>
          <w:b/>
          <w:bCs/>
          <w:i w:val="0"/>
          <w:iCs w:val="0"/>
          <w:color w:val="auto"/>
          <w:sz w:val="24"/>
          <w:szCs w:val="24"/>
        </w:rPr>
        <w:t>si</w:t>
      </w:r>
      <w:r w:rsidRPr="004F767D">
        <w:rPr>
          <w:rFonts w:ascii="Times New Roman" w:hAnsi="Times New Roman" w:cs="Times New Roman"/>
          <w:b/>
          <w:bCs/>
          <w:i w:val="0"/>
          <w:iCs w:val="0"/>
          <w:color w:val="auto"/>
          <w:sz w:val="24"/>
          <w:szCs w:val="24"/>
        </w:rPr>
        <w:t xml:space="preserve"> Data Sesudah Tr</w:t>
      </w:r>
      <w:r>
        <w:rPr>
          <w:rFonts w:ascii="Times New Roman" w:hAnsi="Times New Roman" w:cs="Times New Roman"/>
          <w:b/>
          <w:bCs/>
          <w:i w:val="0"/>
          <w:iCs w:val="0"/>
          <w:color w:val="auto"/>
          <w:sz w:val="24"/>
          <w:szCs w:val="24"/>
        </w:rPr>
        <w:t>a</w:t>
      </w:r>
      <w:r w:rsidRPr="004F767D">
        <w:rPr>
          <w:rFonts w:ascii="Times New Roman" w:hAnsi="Times New Roman" w:cs="Times New Roman"/>
          <w:b/>
          <w:bCs/>
          <w:i w:val="0"/>
          <w:iCs w:val="0"/>
          <w:color w:val="auto"/>
          <w:sz w:val="24"/>
          <w:szCs w:val="24"/>
        </w:rPr>
        <w:t>nsformasi dan Outliers</w:t>
      </w:r>
      <w:bookmarkEnd w:id="111"/>
    </w:p>
    <w:p w14:paraId="7A44FF80" w14:textId="77777777" w:rsidR="00483498" w:rsidRPr="004F767D" w:rsidRDefault="00483498" w:rsidP="00483498">
      <w:pPr>
        <w:rPr>
          <w:rFonts w:ascii="Times New Roman" w:hAnsi="Times New Roman" w:cs="Times New Roman"/>
          <w:b/>
          <w:bCs/>
        </w:rPr>
      </w:pPr>
      <w:r w:rsidRPr="007C6EB4">
        <w:rPr>
          <w:noProof/>
        </w:rPr>
        <w:drawing>
          <wp:inline distT="0" distB="0" distL="0" distR="0" wp14:anchorId="58404548" wp14:editId="34AECB1A">
            <wp:extent cx="5192486" cy="5609874"/>
            <wp:effectExtent l="0" t="0" r="8255" b="0"/>
            <wp:docPr id="5853058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94644" cy="5612205"/>
                    </a:xfrm>
                    <a:prstGeom prst="rect">
                      <a:avLst/>
                    </a:prstGeom>
                    <a:noFill/>
                    <a:ln>
                      <a:noFill/>
                    </a:ln>
                  </pic:spPr>
                </pic:pic>
              </a:graphicData>
            </a:graphic>
          </wp:inline>
        </w:drawing>
      </w:r>
    </w:p>
    <w:p w14:paraId="440AD644" w14:textId="77777777" w:rsidR="00483498" w:rsidRPr="004F767D" w:rsidRDefault="00483498" w:rsidP="00483498">
      <w:pPr>
        <w:pStyle w:val="Caption"/>
        <w:rPr>
          <w:rFonts w:ascii="Times New Roman" w:hAnsi="Times New Roman" w:cs="Times New Roman"/>
          <w:b/>
          <w:bCs/>
          <w:i w:val="0"/>
          <w:iCs w:val="0"/>
          <w:color w:val="auto"/>
          <w:sz w:val="24"/>
          <w:szCs w:val="24"/>
        </w:rPr>
      </w:pPr>
      <w:bookmarkStart w:id="112" w:name="_Toc227229789"/>
      <w:r w:rsidRPr="004F767D">
        <w:rPr>
          <w:rFonts w:ascii="Times New Roman" w:hAnsi="Times New Roman" w:cs="Times New Roman"/>
          <w:b/>
          <w:bCs/>
          <w:i w:val="0"/>
          <w:iCs w:val="0"/>
          <w:color w:val="auto"/>
          <w:sz w:val="24"/>
          <w:szCs w:val="24"/>
        </w:rPr>
        <w:t xml:space="preserve">Lampiran  </w:t>
      </w:r>
      <w:r w:rsidRPr="004F767D">
        <w:rPr>
          <w:rFonts w:ascii="Times New Roman" w:hAnsi="Times New Roman" w:cs="Times New Roman"/>
          <w:b/>
          <w:bCs/>
          <w:i w:val="0"/>
          <w:iCs w:val="0"/>
          <w:color w:val="auto"/>
          <w:sz w:val="24"/>
          <w:szCs w:val="24"/>
        </w:rPr>
        <w:fldChar w:fldCharType="begin"/>
      </w:r>
      <w:r w:rsidRPr="004F767D">
        <w:rPr>
          <w:rFonts w:ascii="Times New Roman" w:hAnsi="Times New Roman" w:cs="Times New Roman"/>
          <w:b/>
          <w:bCs/>
          <w:i w:val="0"/>
          <w:iCs w:val="0"/>
          <w:color w:val="auto"/>
          <w:sz w:val="24"/>
          <w:szCs w:val="24"/>
        </w:rPr>
        <w:instrText xml:space="preserve"> SEQ Lampiran_ \* ARABIC </w:instrText>
      </w:r>
      <w:r w:rsidRPr="004F767D">
        <w:rPr>
          <w:rFonts w:ascii="Times New Roman" w:hAnsi="Times New Roman" w:cs="Times New Roman"/>
          <w:b/>
          <w:bCs/>
          <w:i w:val="0"/>
          <w:iCs w:val="0"/>
          <w:color w:val="auto"/>
          <w:sz w:val="24"/>
          <w:szCs w:val="24"/>
        </w:rPr>
        <w:fldChar w:fldCharType="separate"/>
      </w:r>
      <w:r w:rsidRPr="004F767D">
        <w:rPr>
          <w:rFonts w:ascii="Times New Roman" w:hAnsi="Times New Roman" w:cs="Times New Roman"/>
          <w:b/>
          <w:bCs/>
          <w:i w:val="0"/>
          <w:iCs w:val="0"/>
          <w:noProof/>
          <w:color w:val="auto"/>
          <w:sz w:val="24"/>
          <w:szCs w:val="24"/>
        </w:rPr>
        <w:t>4</w:t>
      </w:r>
      <w:r w:rsidRPr="004F767D">
        <w:rPr>
          <w:rFonts w:ascii="Times New Roman" w:hAnsi="Times New Roman" w:cs="Times New Roman"/>
          <w:b/>
          <w:bCs/>
          <w:i w:val="0"/>
          <w:iCs w:val="0"/>
          <w:color w:val="auto"/>
          <w:sz w:val="24"/>
          <w:szCs w:val="24"/>
        </w:rPr>
        <w:fldChar w:fldCharType="end"/>
      </w:r>
      <w:r w:rsidRPr="004F767D">
        <w:rPr>
          <w:rFonts w:ascii="Times New Roman" w:hAnsi="Times New Roman" w:cs="Times New Roman"/>
          <w:b/>
          <w:bCs/>
          <w:i w:val="0"/>
          <w:iCs w:val="0"/>
          <w:color w:val="auto"/>
          <w:sz w:val="24"/>
          <w:szCs w:val="24"/>
        </w:rPr>
        <w:t xml:space="preserve"> Output SPSS Versi 27</w:t>
      </w:r>
      <w:bookmarkEnd w:id="112"/>
    </w:p>
    <w:p w14:paraId="6ECAD9A0"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t>Hasil Uji Statistik Deskriptif</w:t>
      </w:r>
    </w:p>
    <w:tbl>
      <w:tblPr>
        <w:tblStyle w:val="TableGrid"/>
        <w:tblW w:w="7933" w:type="dxa"/>
        <w:tblInd w:w="-5" w:type="dxa"/>
        <w:tblLayout w:type="fixed"/>
        <w:tblLook w:val="0000" w:firstRow="0" w:lastRow="0" w:firstColumn="0" w:lastColumn="0" w:noHBand="0" w:noVBand="0"/>
      </w:tblPr>
      <w:tblGrid>
        <w:gridCol w:w="1980"/>
        <w:gridCol w:w="1029"/>
        <w:gridCol w:w="1239"/>
        <w:gridCol w:w="1276"/>
        <w:gridCol w:w="1030"/>
        <w:gridCol w:w="1379"/>
      </w:tblGrid>
      <w:tr w:rsidR="00483498" w:rsidRPr="00EA067F" w14:paraId="1685F03C" w14:textId="77777777" w:rsidTr="00A374FE">
        <w:tc>
          <w:tcPr>
            <w:tcW w:w="7933" w:type="dxa"/>
            <w:gridSpan w:val="6"/>
          </w:tcPr>
          <w:p w14:paraId="770BB0AE" w14:textId="77777777" w:rsidR="00483498" w:rsidRPr="00922E2C" w:rsidRDefault="00483498" w:rsidP="00A60AB4">
            <w:pPr>
              <w:ind w:left="-142"/>
              <w:jc w:val="center"/>
              <w:rPr>
                <w:rFonts w:ascii="Times New Roman" w:hAnsi="Times New Roman" w:cs="Times New Roman"/>
                <w:sz w:val="22"/>
                <w:szCs w:val="22"/>
              </w:rPr>
            </w:pPr>
            <w:r w:rsidRPr="00922E2C">
              <w:rPr>
                <w:rFonts w:ascii="Times New Roman" w:hAnsi="Times New Roman" w:cs="Times New Roman"/>
                <w:b/>
                <w:bCs/>
                <w:sz w:val="22"/>
                <w:szCs w:val="22"/>
              </w:rPr>
              <w:t>Descriptive Statistics</w:t>
            </w:r>
          </w:p>
        </w:tc>
      </w:tr>
      <w:tr w:rsidR="00483498" w:rsidRPr="00EA067F" w14:paraId="1F3DFA83" w14:textId="77777777" w:rsidTr="00A374FE">
        <w:tc>
          <w:tcPr>
            <w:tcW w:w="1980" w:type="dxa"/>
            <w:shd w:val="clear" w:color="auto" w:fill="D9E2F3" w:themeFill="accent1" w:themeFillTint="33"/>
          </w:tcPr>
          <w:p w14:paraId="2B5DEC5D" w14:textId="77777777" w:rsidR="00483498" w:rsidRPr="00922E2C" w:rsidRDefault="00483498" w:rsidP="00A60AB4">
            <w:pPr>
              <w:ind w:left="28"/>
              <w:jc w:val="center"/>
              <w:rPr>
                <w:rFonts w:ascii="Times New Roman" w:hAnsi="Times New Roman" w:cs="Times New Roman"/>
                <w:sz w:val="22"/>
                <w:szCs w:val="22"/>
              </w:rPr>
            </w:pPr>
          </w:p>
        </w:tc>
        <w:tc>
          <w:tcPr>
            <w:tcW w:w="1029" w:type="dxa"/>
            <w:shd w:val="clear" w:color="auto" w:fill="D9E2F3" w:themeFill="accent1" w:themeFillTint="33"/>
            <w:vAlign w:val="center"/>
          </w:tcPr>
          <w:p w14:paraId="4D4178F6" w14:textId="77777777" w:rsidR="00483498" w:rsidRPr="00922E2C" w:rsidRDefault="00483498" w:rsidP="00A60AB4">
            <w:pPr>
              <w:ind w:left="-142"/>
              <w:jc w:val="center"/>
              <w:rPr>
                <w:rFonts w:ascii="Times New Roman" w:hAnsi="Times New Roman" w:cs="Times New Roman"/>
                <w:sz w:val="22"/>
                <w:szCs w:val="22"/>
              </w:rPr>
            </w:pPr>
            <w:r w:rsidRPr="00922E2C">
              <w:rPr>
                <w:rFonts w:ascii="Times New Roman" w:hAnsi="Times New Roman" w:cs="Times New Roman"/>
                <w:sz w:val="22"/>
                <w:szCs w:val="22"/>
              </w:rPr>
              <w:t>N</w:t>
            </w:r>
          </w:p>
        </w:tc>
        <w:tc>
          <w:tcPr>
            <w:tcW w:w="1239" w:type="dxa"/>
            <w:shd w:val="clear" w:color="auto" w:fill="D9E2F3" w:themeFill="accent1" w:themeFillTint="33"/>
            <w:vAlign w:val="center"/>
          </w:tcPr>
          <w:p w14:paraId="63CA52A7" w14:textId="77777777" w:rsidR="00483498" w:rsidRPr="00922E2C" w:rsidRDefault="00483498" w:rsidP="00A60AB4">
            <w:pPr>
              <w:jc w:val="center"/>
              <w:rPr>
                <w:rFonts w:ascii="Times New Roman" w:hAnsi="Times New Roman" w:cs="Times New Roman"/>
                <w:sz w:val="22"/>
                <w:szCs w:val="22"/>
              </w:rPr>
            </w:pPr>
            <w:r w:rsidRPr="00922E2C">
              <w:rPr>
                <w:rFonts w:ascii="Times New Roman" w:hAnsi="Times New Roman" w:cs="Times New Roman"/>
                <w:sz w:val="22"/>
                <w:szCs w:val="22"/>
              </w:rPr>
              <w:t>Minimum</w:t>
            </w:r>
          </w:p>
        </w:tc>
        <w:tc>
          <w:tcPr>
            <w:tcW w:w="1276" w:type="dxa"/>
            <w:shd w:val="clear" w:color="auto" w:fill="D9E2F3" w:themeFill="accent1" w:themeFillTint="33"/>
            <w:vAlign w:val="center"/>
          </w:tcPr>
          <w:p w14:paraId="63D1AFFA" w14:textId="77777777" w:rsidR="00483498" w:rsidRPr="00922E2C" w:rsidRDefault="00483498" w:rsidP="00A60AB4">
            <w:pPr>
              <w:jc w:val="center"/>
              <w:rPr>
                <w:rFonts w:ascii="Times New Roman" w:hAnsi="Times New Roman" w:cs="Times New Roman"/>
                <w:sz w:val="22"/>
                <w:szCs w:val="22"/>
              </w:rPr>
            </w:pPr>
            <w:r w:rsidRPr="00922E2C">
              <w:rPr>
                <w:rFonts w:ascii="Times New Roman" w:hAnsi="Times New Roman" w:cs="Times New Roman"/>
                <w:sz w:val="22"/>
                <w:szCs w:val="22"/>
              </w:rPr>
              <w:t>Maximum</w:t>
            </w:r>
          </w:p>
        </w:tc>
        <w:tc>
          <w:tcPr>
            <w:tcW w:w="1030" w:type="dxa"/>
            <w:shd w:val="clear" w:color="auto" w:fill="D9E2F3" w:themeFill="accent1" w:themeFillTint="33"/>
            <w:vAlign w:val="center"/>
          </w:tcPr>
          <w:p w14:paraId="7E58E574" w14:textId="77777777" w:rsidR="00483498" w:rsidRPr="00922E2C" w:rsidRDefault="00483498" w:rsidP="00A60AB4">
            <w:pPr>
              <w:ind w:left="-13"/>
              <w:jc w:val="center"/>
              <w:rPr>
                <w:rFonts w:ascii="Times New Roman" w:hAnsi="Times New Roman" w:cs="Times New Roman"/>
                <w:sz w:val="22"/>
                <w:szCs w:val="22"/>
              </w:rPr>
            </w:pPr>
            <w:r w:rsidRPr="00922E2C">
              <w:rPr>
                <w:rFonts w:ascii="Times New Roman" w:hAnsi="Times New Roman" w:cs="Times New Roman"/>
                <w:sz w:val="22"/>
                <w:szCs w:val="22"/>
              </w:rPr>
              <w:t>Mean</w:t>
            </w:r>
          </w:p>
        </w:tc>
        <w:tc>
          <w:tcPr>
            <w:tcW w:w="1379" w:type="dxa"/>
            <w:shd w:val="clear" w:color="auto" w:fill="D9E2F3" w:themeFill="accent1" w:themeFillTint="33"/>
            <w:vAlign w:val="center"/>
          </w:tcPr>
          <w:p w14:paraId="336798F7" w14:textId="77777777" w:rsidR="00483498" w:rsidRPr="00922E2C" w:rsidRDefault="00483498" w:rsidP="00A60AB4">
            <w:pPr>
              <w:jc w:val="center"/>
              <w:rPr>
                <w:rFonts w:ascii="Times New Roman" w:hAnsi="Times New Roman" w:cs="Times New Roman"/>
                <w:sz w:val="22"/>
                <w:szCs w:val="22"/>
              </w:rPr>
            </w:pPr>
            <w:r w:rsidRPr="00922E2C">
              <w:rPr>
                <w:rFonts w:ascii="Times New Roman" w:hAnsi="Times New Roman" w:cs="Times New Roman"/>
                <w:sz w:val="22"/>
                <w:szCs w:val="22"/>
              </w:rPr>
              <w:t>Std.</w:t>
            </w:r>
          </w:p>
          <w:p w14:paraId="2863FF18" w14:textId="77777777" w:rsidR="00483498" w:rsidRPr="00922E2C" w:rsidRDefault="00483498" w:rsidP="00A60AB4">
            <w:pPr>
              <w:jc w:val="center"/>
              <w:rPr>
                <w:rFonts w:ascii="Times New Roman" w:hAnsi="Times New Roman" w:cs="Times New Roman"/>
                <w:sz w:val="22"/>
                <w:szCs w:val="22"/>
              </w:rPr>
            </w:pPr>
            <w:r w:rsidRPr="00922E2C">
              <w:rPr>
                <w:rFonts w:ascii="Times New Roman" w:hAnsi="Times New Roman" w:cs="Times New Roman"/>
                <w:sz w:val="22"/>
                <w:szCs w:val="22"/>
              </w:rPr>
              <w:t>Deviation</w:t>
            </w:r>
          </w:p>
        </w:tc>
      </w:tr>
      <w:tr w:rsidR="00483498" w:rsidRPr="00EA067F" w14:paraId="681439E5" w14:textId="77777777" w:rsidTr="00A374FE">
        <w:tc>
          <w:tcPr>
            <w:tcW w:w="1980" w:type="dxa"/>
            <w:shd w:val="clear" w:color="auto" w:fill="D9E2F3" w:themeFill="accent1" w:themeFillTint="33"/>
          </w:tcPr>
          <w:p w14:paraId="27C02F4F" w14:textId="77777777" w:rsidR="00483498" w:rsidRPr="00922E2C" w:rsidRDefault="00483498" w:rsidP="00A60AB4">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LIQ</w:t>
            </w:r>
          </w:p>
        </w:tc>
        <w:tc>
          <w:tcPr>
            <w:tcW w:w="1029" w:type="dxa"/>
          </w:tcPr>
          <w:p w14:paraId="12E3BAA0"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457B4632" w14:textId="6EF35B72"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,49</w:t>
            </w:r>
          </w:p>
        </w:tc>
        <w:tc>
          <w:tcPr>
            <w:tcW w:w="1276" w:type="dxa"/>
          </w:tcPr>
          <w:p w14:paraId="2540BD3D"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24,89</w:t>
            </w:r>
          </w:p>
        </w:tc>
        <w:tc>
          <w:tcPr>
            <w:tcW w:w="1030" w:type="dxa"/>
          </w:tcPr>
          <w:p w14:paraId="3FA8952B"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3,9450</w:t>
            </w:r>
          </w:p>
        </w:tc>
        <w:tc>
          <w:tcPr>
            <w:tcW w:w="1379" w:type="dxa"/>
          </w:tcPr>
          <w:p w14:paraId="416F5B74"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4,42589</w:t>
            </w:r>
          </w:p>
        </w:tc>
      </w:tr>
      <w:tr w:rsidR="00483498" w:rsidRPr="00EA067F" w14:paraId="03E89DE7" w14:textId="77777777" w:rsidTr="00A374FE">
        <w:tc>
          <w:tcPr>
            <w:tcW w:w="1980" w:type="dxa"/>
            <w:shd w:val="clear" w:color="auto" w:fill="D9E2F3" w:themeFill="accent1" w:themeFillTint="33"/>
          </w:tcPr>
          <w:p w14:paraId="6AFDEE57" w14:textId="77777777" w:rsidR="00483498" w:rsidRPr="00922E2C" w:rsidRDefault="00483498" w:rsidP="00A60AB4">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TC</w:t>
            </w:r>
          </w:p>
        </w:tc>
        <w:tc>
          <w:tcPr>
            <w:tcW w:w="1029" w:type="dxa"/>
          </w:tcPr>
          <w:p w14:paraId="2AAD6BE1"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5A105C58" w14:textId="09080D2B"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,05</w:t>
            </w:r>
          </w:p>
        </w:tc>
        <w:tc>
          <w:tcPr>
            <w:tcW w:w="1276" w:type="dxa"/>
          </w:tcPr>
          <w:p w14:paraId="40B3925B"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190,31</w:t>
            </w:r>
          </w:p>
        </w:tc>
        <w:tc>
          <w:tcPr>
            <w:tcW w:w="1030" w:type="dxa"/>
          </w:tcPr>
          <w:p w14:paraId="44028699"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4,8521</w:t>
            </w:r>
          </w:p>
        </w:tc>
        <w:tc>
          <w:tcPr>
            <w:tcW w:w="1379" w:type="dxa"/>
          </w:tcPr>
          <w:p w14:paraId="2FF277BF"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27,45003</w:t>
            </w:r>
          </w:p>
        </w:tc>
      </w:tr>
      <w:tr w:rsidR="00483498" w:rsidRPr="00EA067F" w14:paraId="08FE317D" w14:textId="77777777" w:rsidTr="00A374FE">
        <w:tc>
          <w:tcPr>
            <w:tcW w:w="1980" w:type="dxa"/>
            <w:shd w:val="clear" w:color="auto" w:fill="D9E2F3" w:themeFill="accent1" w:themeFillTint="33"/>
          </w:tcPr>
          <w:p w14:paraId="0DFE4D49" w14:textId="77777777" w:rsidR="00483498" w:rsidRPr="00922E2C" w:rsidRDefault="00483498" w:rsidP="00A60AB4">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FD</w:t>
            </w:r>
          </w:p>
        </w:tc>
        <w:tc>
          <w:tcPr>
            <w:tcW w:w="1029" w:type="dxa"/>
          </w:tcPr>
          <w:p w14:paraId="6FE79CFE"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237EB450"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1,57</w:t>
            </w:r>
          </w:p>
        </w:tc>
        <w:tc>
          <w:tcPr>
            <w:tcW w:w="1276" w:type="dxa"/>
          </w:tcPr>
          <w:p w14:paraId="4ED8143D"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23,56</w:t>
            </w:r>
          </w:p>
        </w:tc>
        <w:tc>
          <w:tcPr>
            <w:tcW w:w="1030" w:type="dxa"/>
          </w:tcPr>
          <w:p w14:paraId="528D4452"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9,0164</w:t>
            </w:r>
          </w:p>
        </w:tc>
        <w:tc>
          <w:tcPr>
            <w:tcW w:w="1379" w:type="dxa"/>
          </w:tcPr>
          <w:p w14:paraId="1082E7AA"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5,08408</w:t>
            </w:r>
          </w:p>
        </w:tc>
      </w:tr>
      <w:tr w:rsidR="00483498" w:rsidRPr="00EA067F" w14:paraId="09E5516B" w14:textId="77777777" w:rsidTr="00A374FE">
        <w:tc>
          <w:tcPr>
            <w:tcW w:w="1980" w:type="dxa"/>
            <w:shd w:val="clear" w:color="auto" w:fill="D9E2F3" w:themeFill="accent1" w:themeFillTint="33"/>
          </w:tcPr>
          <w:p w14:paraId="1ABD3BE3" w14:textId="77777777" w:rsidR="00483498" w:rsidRPr="00922E2C" w:rsidRDefault="00483498" w:rsidP="00A60AB4">
            <w:pPr>
              <w:ind w:left="28"/>
              <w:jc w:val="center"/>
              <w:rPr>
                <w:rFonts w:ascii="Times New Roman" w:hAnsi="Times New Roman" w:cs="Times New Roman"/>
                <w:i/>
                <w:iCs/>
                <w:sz w:val="22"/>
                <w:szCs w:val="22"/>
              </w:rPr>
            </w:pPr>
            <w:r w:rsidRPr="00922E2C">
              <w:rPr>
                <w:rFonts w:ascii="Times New Roman" w:hAnsi="Times New Roman" w:cs="Times New Roman"/>
                <w:i/>
                <w:iCs/>
                <w:sz w:val="22"/>
                <w:szCs w:val="22"/>
              </w:rPr>
              <w:t>TA</w:t>
            </w:r>
          </w:p>
        </w:tc>
        <w:tc>
          <w:tcPr>
            <w:tcW w:w="1029" w:type="dxa"/>
          </w:tcPr>
          <w:p w14:paraId="68AF4522"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26FC291B" w14:textId="14EDDBB4"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,00</w:t>
            </w:r>
          </w:p>
        </w:tc>
        <w:tc>
          <w:tcPr>
            <w:tcW w:w="1276" w:type="dxa"/>
          </w:tcPr>
          <w:p w14:paraId="32C1BF09" w14:textId="04123AE5"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,21</w:t>
            </w:r>
          </w:p>
        </w:tc>
        <w:tc>
          <w:tcPr>
            <w:tcW w:w="1030" w:type="dxa"/>
          </w:tcPr>
          <w:p w14:paraId="4DCA8806" w14:textId="4A6A2700"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,1446</w:t>
            </w:r>
          </w:p>
        </w:tc>
        <w:tc>
          <w:tcPr>
            <w:tcW w:w="1379" w:type="dxa"/>
          </w:tcPr>
          <w:p w14:paraId="6DD11A28" w14:textId="65671399"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,06671</w:t>
            </w:r>
          </w:p>
        </w:tc>
      </w:tr>
      <w:tr w:rsidR="00483498" w:rsidRPr="00EA067F" w14:paraId="5D08D720" w14:textId="77777777" w:rsidTr="00A374FE">
        <w:tc>
          <w:tcPr>
            <w:tcW w:w="1980" w:type="dxa"/>
            <w:shd w:val="clear" w:color="auto" w:fill="D9E2F3" w:themeFill="accent1" w:themeFillTint="33"/>
          </w:tcPr>
          <w:p w14:paraId="3D71241A" w14:textId="77777777" w:rsidR="00483498" w:rsidRPr="00922E2C" w:rsidRDefault="00483498" w:rsidP="00A60AB4">
            <w:pPr>
              <w:ind w:left="28"/>
              <w:jc w:val="center"/>
              <w:rPr>
                <w:rFonts w:ascii="Times New Roman" w:hAnsi="Times New Roman" w:cs="Times New Roman"/>
                <w:sz w:val="22"/>
                <w:szCs w:val="22"/>
              </w:rPr>
            </w:pPr>
            <w:r w:rsidRPr="00922E2C">
              <w:rPr>
                <w:rFonts w:ascii="Times New Roman" w:hAnsi="Times New Roman" w:cs="Times New Roman"/>
                <w:sz w:val="22"/>
                <w:szCs w:val="22"/>
              </w:rPr>
              <w:t>Valid N (listwise)</w:t>
            </w:r>
          </w:p>
        </w:tc>
        <w:tc>
          <w:tcPr>
            <w:tcW w:w="1029" w:type="dxa"/>
          </w:tcPr>
          <w:p w14:paraId="3882D60F" w14:textId="77777777" w:rsidR="00483498" w:rsidRPr="00922E2C" w:rsidRDefault="00483498" w:rsidP="00A60AB4">
            <w:pPr>
              <w:ind w:left="-142"/>
              <w:jc w:val="center"/>
              <w:rPr>
                <w:rFonts w:ascii="Times New Roman" w:hAnsi="Times New Roman" w:cs="Times New Roman"/>
                <w:sz w:val="20"/>
                <w:szCs w:val="20"/>
              </w:rPr>
            </w:pPr>
            <w:r w:rsidRPr="00922E2C">
              <w:rPr>
                <w:rFonts w:ascii="Times New Roman" w:hAnsi="Times New Roman" w:cs="Times New Roman"/>
                <w:sz w:val="20"/>
                <w:szCs w:val="20"/>
              </w:rPr>
              <w:t>48</w:t>
            </w:r>
          </w:p>
        </w:tc>
        <w:tc>
          <w:tcPr>
            <w:tcW w:w="1239" w:type="dxa"/>
          </w:tcPr>
          <w:p w14:paraId="0E5AC469" w14:textId="77777777" w:rsidR="00483498" w:rsidRPr="00922E2C" w:rsidRDefault="00483498" w:rsidP="00A60AB4">
            <w:pPr>
              <w:ind w:left="-142"/>
              <w:jc w:val="center"/>
              <w:rPr>
                <w:rFonts w:ascii="Times New Roman" w:hAnsi="Times New Roman" w:cs="Times New Roman"/>
                <w:sz w:val="20"/>
                <w:szCs w:val="20"/>
              </w:rPr>
            </w:pPr>
          </w:p>
        </w:tc>
        <w:tc>
          <w:tcPr>
            <w:tcW w:w="1276" w:type="dxa"/>
          </w:tcPr>
          <w:p w14:paraId="4B2DA425" w14:textId="77777777" w:rsidR="00483498" w:rsidRPr="00922E2C" w:rsidRDefault="00483498" w:rsidP="00A60AB4">
            <w:pPr>
              <w:ind w:left="-142"/>
              <w:jc w:val="center"/>
              <w:rPr>
                <w:rFonts w:ascii="Times New Roman" w:hAnsi="Times New Roman" w:cs="Times New Roman"/>
                <w:sz w:val="20"/>
                <w:szCs w:val="20"/>
              </w:rPr>
            </w:pPr>
          </w:p>
        </w:tc>
        <w:tc>
          <w:tcPr>
            <w:tcW w:w="1030" w:type="dxa"/>
          </w:tcPr>
          <w:p w14:paraId="30FEFB88" w14:textId="77777777" w:rsidR="00483498" w:rsidRPr="00922E2C" w:rsidRDefault="00483498" w:rsidP="00A60AB4">
            <w:pPr>
              <w:ind w:left="-142"/>
              <w:jc w:val="center"/>
              <w:rPr>
                <w:rFonts w:ascii="Times New Roman" w:hAnsi="Times New Roman" w:cs="Times New Roman"/>
                <w:sz w:val="20"/>
                <w:szCs w:val="20"/>
              </w:rPr>
            </w:pPr>
          </w:p>
        </w:tc>
        <w:tc>
          <w:tcPr>
            <w:tcW w:w="1379" w:type="dxa"/>
          </w:tcPr>
          <w:p w14:paraId="41044CF3" w14:textId="77777777" w:rsidR="00483498" w:rsidRPr="00922E2C" w:rsidRDefault="00483498" w:rsidP="00A60AB4">
            <w:pPr>
              <w:ind w:left="-142"/>
              <w:jc w:val="center"/>
              <w:rPr>
                <w:rFonts w:ascii="Times New Roman" w:hAnsi="Times New Roman" w:cs="Times New Roman"/>
                <w:sz w:val="20"/>
                <w:szCs w:val="20"/>
              </w:rPr>
            </w:pPr>
          </w:p>
        </w:tc>
      </w:tr>
    </w:tbl>
    <w:p w14:paraId="3731C017" w14:textId="77777777" w:rsidR="00483498" w:rsidRDefault="00483498" w:rsidP="00483498">
      <w:pPr>
        <w:tabs>
          <w:tab w:val="center" w:pos="3968"/>
        </w:tabs>
        <w:rPr>
          <w:rFonts w:ascii="Times New Roman" w:hAnsi="Times New Roman" w:cs="Times New Roman"/>
          <w:b/>
          <w:bCs/>
        </w:rPr>
      </w:pPr>
    </w:p>
    <w:p w14:paraId="0AA3078D"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lastRenderedPageBreak/>
        <w:t>Hasil Uji Normalitas (Data Awal)</w:t>
      </w:r>
    </w:p>
    <w:tbl>
      <w:tblPr>
        <w:tblW w:w="8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3751"/>
        <w:gridCol w:w="1475"/>
      </w:tblGrid>
      <w:tr w:rsidR="00483498" w:rsidRPr="00B972BC" w14:paraId="6E1A64E8" w14:textId="77777777" w:rsidTr="00A374FE">
        <w:trPr>
          <w:cantSplit/>
        </w:trPr>
        <w:tc>
          <w:tcPr>
            <w:tcW w:w="8056" w:type="dxa"/>
            <w:gridSpan w:val="3"/>
            <w:shd w:val="clear" w:color="auto" w:fill="FFFFFF"/>
            <w:vAlign w:val="center"/>
          </w:tcPr>
          <w:p w14:paraId="2B6573DB" w14:textId="77777777" w:rsidR="00483498" w:rsidRPr="00F92E28" w:rsidRDefault="00483498" w:rsidP="00A60AB4">
            <w:pPr>
              <w:spacing w:after="0" w:line="240" w:lineRule="auto"/>
              <w:jc w:val="center"/>
              <w:rPr>
                <w:rFonts w:ascii="Times New Roman" w:hAnsi="Times New Roman" w:cs="Times New Roman"/>
                <w:sz w:val="22"/>
                <w:szCs w:val="22"/>
              </w:rPr>
            </w:pPr>
            <w:r w:rsidRPr="00F92E28">
              <w:rPr>
                <w:rFonts w:ascii="Times New Roman" w:hAnsi="Times New Roman" w:cs="Times New Roman"/>
                <w:b/>
                <w:bCs/>
                <w:sz w:val="22"/>
                <w:szCs w:val="22"/>
              </w:rPr>
              <w:t>One-Sample Kolmogorov-Smirnov Test</w:t>
            </w:r>
          </w:p>
        </w:tc>
      </w:tr>
      <w:tr w:rsidR="00483498" w:rsidRPr="00B972BC" w14:paraId="668082D5" w14:textId="77777777" w:rsidTr="00A374FE">
        <w:trPr>
          <w:cantSplit/>
        </w:trPr>
        <w:tc>
          <w:tcPr>
            <w:tcW w:w="6581" w:type="dxa"/>
            <w:gridSpan w:val="2"/>
            <w:shd w:val="clear" w:color="auto" w:fill="D9E2F3" w:themeFill="accent1" w:themeFillTint="33"/>
          </w:tcPr>
          <w:p w14:paraId="059E1C02"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N</w:t>
            </w:r>
          </w:p>
        </w:tc>
        <w:tc>
          <w:tcPr>
            <w:tcW w:w="1475" w:type="dxa"/>
            <w:shd w:val="clear" w:color="auto" w:fill="F9F9FB"/>
          </w:tcPr>
          <w:p w14:paraId="1DA538CB" w14:textId="77777777"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48</w:t>
            </w:r>
          </w:p>
        </w:tc>
      </w:tr>
      <w:tr w:rsidR="00483498" w:rsidRPr="00B972BC" w14:paraId="5E2FF980" w14:textId="77777777" w:rsidTr="00A374FE">
        <w:trPr>
          <w:cantSplit/>
        </w:trPr>
        <w:tc>
          <w:tcPr>
            <w:tcW w:w="2830" w:type="dxa"/>
            <w:vMerge w:val="restart"/>
            <w:shd w:val="clear" w:color="auto" w:fill="D9E2F3" w:themeFill="accent1" w:themeFillTint="33"/>
          </w:tcPr>
          <w:p w14:paraId="6B282355"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Normal Parameters</w:t>
            </w:r>
            <w:r w:rsidRPr="00F92E28">
              <w:rPr>
                <w:rFonts w:ascii="Times New Roman" w:hAnsi="Times New Roman" w:cs="Times New Roman"/>
                <w:sz w:val="20"/>
                <w:szCs w:val="20"/>
                <w:vertAlign w:val="superscript"/>
              </w:rPr>
              <w:t>a,b</w:t>
            </w:r>
          </w:p>
        </w:tc>
        <w:tc>
          <w:tcPr>
            <w:tcW w:w="3751" w:type="dxa"/>
            <w:shd w:val="clear" w:color="auto" w:fill="D9E2F3" w:themeFill="accent1" w:themeFillTint="33"/>
          </w:tcPr>
          <w:p w14:paraId="7DE05AAD"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Mean</w:t>
            </w:r>
          </w:p>
        </w:tc>
        <w:tc>
          <w:tcPr>
            <w:tcW w:w="1475" w:type="dxa"/>
            <w:shd w:val="clear" w:color="auto" w:fill="F9F9FB"/>
          </w:tcPr>
          <w:p w14:paraId="2303A725" w14:textId="3E67C44D"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,0000000</w:t>
            </w:r>
          </w:p>
        </w:tc>
      </w:tr>
      <w:tr w:rsidR="00483498" w:rsidRPr="00B972BC" w14:paraId="6A21B12C" w14:textId="77777777" w:rsidTr="00A374FE">
        <w:trPr>
          <w:cantSplit/>
        </w:trPr>
        <w:tc>
          <w:tcPr>
            <w:tcW w:w="2830" w:type="dxa"/>
            <w:vMerge/>
            <w:shd w:val="clear" w:color="auto" w:fill="D9E2F3" w:themeFill="accent1" w:themeFillTint="33"/>
          </w:tcPr>
          <w:p w14:paraId="71839324" w14:textId="77777777" w:rsidR="00483498" w:rsidRPr="00F92E28" w:rsidRDefault="00483498" w:rsidP="00A60AB4">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5FB0BEA4"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Std. Deviation</w:t>
            </w:r>
          </w:p>
        </w:tc>
        <w:tc>
          <w:tcPr>
            <w:tcW w:w="1475" w:type="dxa"/>
            <w:shd w:val="clear" w:color="auto" w:fill="F9F9FB"/>
          </w:tcPr>
          <w:p w14:paraId="1A8E8F71" w14:textId="77777777"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4,27186579</w:t>
            </w:r>
          </w:p>
        </w:tc>
      </w:tr>
      <w:tr w:rsidR="00483498" w:rsidRPr="00B972BC" w14:paraId="731F2212" w14:textId="77777777" w:rsidTr="00A374FE">
        <w:trPr>
          <w:cantSplit/>
        </w:trPr>
        <w:tc>
          <w:tcPr>
            <w:tcW w:w="2830" w:type="dxa"/>
            <w:vMerge w:val="restart"/>
            <w:shd w:val="clear" w:color="auto" w:fill="D9E2F3" w:themeFill="accent1" w:themeFillTint="33"/>
          </w:tcPr>
          <w:p w14:paraId="2996DDFF"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Most Extreme Differences</w:t>
            </w:r>
          </w:p>
        </w:tc>
        <w:tc>
          <w:tcPr>
            <w:tcW w:w="3751" w:type="dxa"/>
            <w:shd w:val="clear" w:color="auto" w:fill="D9E2F3" w:themeFill="accent1" w:themeFillTint="33"/>
          </w:tcPr>
          <w:p w14:paraId="1BCF4087"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Absolute</w:t>
            </w:r>
          </w:p>
        </w:tc>
        <w:tc>
          <w:tcPr>
            <w:tcW w:w="1475" w:type="dxa"/>
            <w:shd w:val="clear" w:color="auto" w:fill="F9F9FB"/>
          </w:tcPr>
          <w:p w14:paraId="78EB3A0E" w14:textId="2DE29125"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,163</w:t>
            </w:r>
          </w:p>
        </w:tc>
      </w:tr>
      <w:tr w:rsidR="00483498" w:rsidRPr="00B972BC" w14:paraId="64705BC4" w14:textId="77777777" w:rsidTr="00A374FE">
        <w:trPr>
          <w:cantSplit/>
        </w:trPr>
        <w:tc>
          <w:tcPr>
            <w:tcW w:w="2830" w:type="dxa"/>
            <w:vMerge/>
            <w:shd w:val="clear" w:color="auto" w:fill="D9E2F3" w:themeFill="accent1" w:themeFillTint="33"/>
          </w:tcPr>
          <w:p w14:paraId="0C6AF777" w14:textId="77777777" w:rsidR="00483498" w:rsidRPr="00B972BC" w:rsidRDefault="00483498" w:rsidP="00A60AB4">
            <w:pPr>
              <w:spacing w:after="0" w:line="240" w:lineRule="auto"/>
              <w:ind w:left="142"/>
              <w:rPr>
                <w:rFonts w:ascii="Times New Roman" w:hAnsi="Times New Roman" w:cs="Times New Roman"/>
              </w:rPr>
            </w:pPr>
          </w:p>
        </w:tc>
        <w:tc>
          <w:tcPr>
            <w:tcW w:w="3751" w:type="dxa"/>
            <w:shd w:val="clear" w:color="auto" w:fill="D9E2F3" w:themeFill="accent1" w:themeFillTint="33"/>
          </w:tcPr>
          <w:p w14:paraId="7EA44B7F"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Positive</w:t>
            </w:r>
          </w:p>
        </w:tc>
        <w:tc>
          <w:tcPr>
            <w:tcW w:w="1475" w:type="dxa"/>
            <w:shd w:val="clear" w:color="auto" w:fill="F9F9FB"/>
          </w:tcPr>
          <w:p w14:paraId="7FF13AF9" w14:textId="67E703BE"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,163</w:t>
            </w:r>
          </w:p>
        </w:tc>
      </w:tr>
      <w:tr w:rsidR="00483498" w:rsidRPr="00B972BC" w14:paraId="7AE5C3FF" w14:textId="77777777" w:rsidTr="00A374FE">
        <w:trPr>
          <w:cantSplit/>
        </w:trPr>
        <w:tc>
          <w:tcPr>
            <w:tcW w:w="2830" w:type="dxa"/>
            <w:vMerge/>
            <w:shd w:val="clear" w:color="auto" w:fill="D9E2F3" w:themeFill="accent1" w:themeFillTint="33"/>
          </w:tcPr>
          <w:p w14:paraId="457D4B0A" w14:textId="77777777" w:rsidR="00483498" w:rsidRPr="00B972BC" w:rsidRDefault="00483498" w:rsidP="00A60AB4">
            <w:pPr>
              <w:spacing w:after="0" w:line="240" w:lineRule="auto"/>
              <w:ind w:left="142"/>
              <w:rPr>
                <w:rFonts w:ascii="Times New Roman" w:hAnsi="Times New Roman" w:cs="Times New Roman"/>
              </w:rPr>
            </w:pPr>
          </w:p>
        </w:tc>
        <w:tc>
          <w:tcPr>
            <w:tcW w:w="3751" w:type="dxa"/>
            <w:shd w:val="clear" w:color="auto" w:fill="D9E2F3" w:themeFill="accent1" w:themeFillTint="33"/>
          </w:tcPr>
          <w:p w14:paraId="72B49A7E"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Negative</w:t>
            </w:r>
          </w:p>
        </w:tc>
        <w:tc>
          <w:tcPr>
            <w:tcW w:w="1475" w:type="dxa"/>
            <w:shd w:val="clear" w:color="auto" w:fill="F9F9FB"/>
          </w:tcPr>
          <w:p w14:paraId="1597C824" w14:textId="24877EEB"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-,137</w:t>
            </w:r>
          </w:p>
        </w:tc>
      </w:tr>
      <w:tr w:rsidR="00483498" w:rsidRPr="00B972BC" w14:paraId="2FD957B4" w14:textId="77777777" w:rsidTr="00A374FE">
        <w:trPr>
          <w:cantSplit/>
        </w:trPr>
        <w:tc>
          <w:tcPr>
            <w:tcW w:w="6581" w:type="dxa"/>
            <w:gridSpan w:val="2"/>
            <w:shd w:val="clear" w:color="auto" w:fill="D9E2F3" w:themeFill="accent1" w:themeFillTint="33"/>
          </w:tcPr>
          <w:p w14:paraId="5B9D134F"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Test Statistic</w:t>
            </w:r>
          </w:p>
        </w:tc>
        <w:tc>
          <w:tcPr>
            <w:tcW w:w="1475" w:type="dxa"/>
            <w:shd w:val="clear" w:color="auto" w:fill="F9F9FB"/>
          </w:tcPr>
          <w:p w14:paraId="33FA9956" w14:textId="7D1CD09D"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,163</w:t>
            </w:r>
          </w:p>
        </w:tc>
      </w:tr>
      <w:tr w:rsidR="00483498" w:rsidRPr="00B972BC" w14:paraId="2836BD38" w14:textId="77777777" w:rsidTr="00A374FE">
        <w:trPr>
          <w:cantSplit/>
        </w:trPr>
        <w:tc>
          <w:tcPr>
            <w:tcW w:w="6581" w:type="dxa"/>
            <w:gridSpan w:val="2"/>
            <w:shd w:val="clear" w:color="auto" w:fill="D9E2F3" w:themeFill="accent1" w:themeFillTint="33"/>
          </w:tcPr>
          <w:p w14:paraId="4006579A" w14:textId="77777777" w:rsidR="00483498" w:rsidRPr="00F92E28" w:rsidRDefault="00483498" w:rsidP="00A60AB4">
            <w:pPr>
              <w:spacing w:after="0" w:line="240" w:lineRule="auto"/>
              <w:ind w:left="142"/>
              <w:rPr>
                <w:rFonts w:ascii="Times New Roman" w:hAnsi="Times New Roman" w:cs="Times New Roman"/>
                <w:sz w:val="20"/>
                <w:szCs w:val="20"/>
              </w:rPr>
            </w:pPr>
            <w:r w:rsidRPr="00F92E28">
              <w:rPr>
                <w:rFonts w:ascii="Times New Roman" w:hAnsi="Times New Roman" w:cs="Times New Roman"/>
                <w:sz w:val="20"/>
                <w:szCs w:val="20"/>
              </w:rPr>
              <w:t>Asymp. Sig. (2-tailed)</w:t>
            </w:r>
            <w:r w:rsidRPr="00F92E28">
              <w:rPr>
                <w:rFonts w:ascii="Times New Roman" w:hAnsi="Times New Roman" w:cs="Times New Roman"/>
                <w:sz w:val="20"/>
                <w:szCs w:val="20"/>
                <w:vertAlign w:val="superscript"/>
              </w:rPr>
              <w:t>c</w:t>
            </w:r>
          </w:p>
        </w:tc>
        <w:tc>
          <w:tcPr>
            <w:tcW w:w="1475" w:type="dxa"/>
            <w:shd w:val="clear" w:color="auto" w:fill="F9F9FB"/>
          </w:tcPr>
          <w:p w14:paraId="4E5B8629" w14:textId="557C0FAB" w:rsidR="00483498" w:rsidRPr="00F92E28" w:rsidRDefault="00483498" w:rsidP="00A60AB4">
            <w:pPr>
              <w:spacing w:after="0" w:line="240" w:lineRule="auto"/>
              <w:ind w:right="118"/>
              <w:jc w:val="right"/>
              <w:rPr>
                <w:rFonts w:ascii="Times New Roman" w:hAnsi="Times New Roman" w:cs="Times New Roman"/>
                <w:sz w:val="20"/>
                <w:szCs w:val="20"/>
              </w:rPr>
            </w:pPr>
            <w:r w:rsidRPr="00F92E28">
              <w:rPr>
                <w:rFonts w:ascii="Times New Roman" w:hAnsi="Times New Roman" w:cs="Times New Roman"/>
                <w:sz w:val="20"/>
                <w:szCs w:val="20"/>
              </w:rPr>
              <w:t>,003</w:t>
            </w:r>
          </w:p>
        </w:tc>
      </w:tr>
    </w:tbl>
    <w:p w14:paraId="5705DD84" w14:textId="77777777" w:rsidR="00483498" w:rsidRDefault="00483498" w:rsidP="00483498">
      <w:pPr>
        <w:tabs>
          <w:tab w:val="center" w:pos="3968"/>
        </w:tabs>
        <w:spacing w:after="0"/>
        <w:rPr>
          <w:rFonts w:ascii="Times New Roman" w:hAnsi="Times New Roman" w:cs="Times New Roman"/>
          <w:b/>
          <w:bCs/>
        </w:rPr>
      </w:pPr>
    </w:p>
    <w:tbl>
      <w:tblPr>
        <w:tblW w:w="8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3751"/>
        <w:gridCol w:w="1475"/>
      </w:tblGrid>
      <w:tr w:rsidR="00483498" w:rsidRPr="00B972BC" w14:paraId="5ABA67E1" w14:textId="77777777" w:rsidTr="00A374FE">
        <w:trPr>
          <w:cantSplit/>
        </w:trPr>
        <w:tc>
          <w:tcPr>
            <w:tcW w:w="8056" w:type="dxa"/>
            <w:gridSpan w:val="3"/>
            <w:shd w:val="clear" w:color="auto" w:fill="FFFFFF"/>
            <w:vAlign w:val="center"/>
          </w:tcPr>
          <w:p w14:paraId="170FF86F" w14:textId="77777777" w:rsidR="00483498" w:rsidRPr="00EC7297" w:rsidRDefault="00483498" w:rsidP="00A60AB4">
            <w:pPr>
              <w:spacing w:after="0" w:line="240" w:lineRule="auto"/>
              <w:jc w:val="center"/>
              <w:rPr>
                <w:rFonts w:ascii="Times New Roman" w:hAnsi="Times New Roman" w:cs="Times New Roman"/>
                <w:sz w:val="22"/>
                <w:szCs w:val="22"/>
              </w:rPr>
            </w:pPr>
            <w:r w:rsidRPr="00EC7297">
              <w:rPr>
                <w:rFonts w:ascii="Times New Roman" w:hAnsi="Times New Roman" w:cs="Times New Roman"/>
                <w:b/>
                <w:bCs/>
                <w:sz w:val="22"/>
                <w:szCs w:val="22"/>
              </w:rPr>
              <w:t>One-Sample Kolmogorov-Smirnov Test</w:t>
            </w:r>
          </w:p>
        </w:tc>
      </w:tr>
      <w:tr w:rsidR="00483498" w:rsidRPr="00B972BC" w14:paraId="5903C896" w14:textId="77777777" w:rsidTr="00A374FE">
        <w:trPr>
          <w:cantSplit/>
        </w:trPr>
        <w:tc>
          <w:tcPr>
            <w:tcW w:w="6581" w:type="dxa"/>
            <w:gridSpan w:val="2"/>
            <w:shd w:val="clear" w:color="auto" w:fill="D9E2F3" w:themeFill="accent1" w:themeFillTint="33"/>
          </w:tcPr>
          <w:p w14:paraId="3C300D5D"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N</w:t>
            </w:r>
          </w:p>
        </w:tc>
        <w:tc>
          <w:tcPr>
            <w:tcW w:w="1475" w:type="dxa"/>
            <w:shd w:val="clear" w:color="auto" w:fill="F9F9FB"/>
          </w:tcPr>
          <w:p w14:paraId="1A7D6E79" w14:textId="77777777"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48</w:t>
            </w:r>
          </w:p>
        </w:tc>
      </w:tr>
      <w:tr w:rsidR="00483498" w:rsidRPr="00B972BC" w14:paraId="64C720CC" w14:textId="77777777" w:rsidTr="00A374FE">
        <w:trPr>
          <w:cantSplit/>
        </w:trPr>
        <w:tc>
          <w:tcPr>
            <w:tcW w:w="2830" w:type="dxa"/>
            <w:vMerge w:val="restart"/>
            <w:shd w:val="clear" w:color="auto" w:fill="D9E2F3" w:themeFill="accent1" w:themeFillTint="33"/>
          </w:tcPr>
          <w:p w14:paraId="0132F7EA"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Normal Parameters</w:t>
            </w:r>
            <w:r w:rsidRPr="00EC7297">
              <w:rPr>
                <w:rFonts w:ascii="Times New Roman" w:hAnsi="Times New Roman" w:cs="Times New Roman"/>
                <w:sz w:val="20"/>
                <w:szCs w:val="20"/>
                <w:vertAlign w:val="superscript"/>
              </w:rPr>
              <w:t>a,b</w:t>
            </w:r>
          </w:p>
        </w:tc>
        <w:tc>
          <w:tcPr>
            <w:tcW w:w="3751" w:type="dxa"/>
            <w:shd w:val="clear" w:color="auto" w:fill="D9E2F3" w:themeFill="accent1" w:themeFillTint="33"/>
          </w:tcPr>
          <w:p w14:paraId="1B5D822F"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Mean</w:t>
            </w:r>
          </w:p>
        </w:tc>
        <w:tc>
          <w:tcPr>
            <w:tcW w:w="1475" w:type="dxa"/>
            <w:shd w:val="clear" w:color="auto" w:fill="F9F9FB"/>
          </w:tcPr>
          <w:p w14:paraId="6D580510" w14:textId="1371FE0C"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,0000000</w:t>
            </w:r>
          </w:p>
        </w:tc>
      </w:tr>
      <w:tr w:rsidR="00483498" w:rsidRPr="00B972BC" w14:paraId="6843DC6F" w14:textId="77777777" w:rsidTr="00A374FE">
        <w:trPr>
          <w:cantSplit/>
        </w:trPr>
        <w:tc>
          <w:tcPr>
            <w:tcW w:w="2830" w:type="dxa"/>
            <w:vMerge/>
            <w:shd w:val="clear" w:color="auto" w:fill="D9E2F3" w:themeFill="accent1" w:themeFillTint="33"/>
          </w:tcPr>
          <w:p w14:paraId="46421C95" w14:textId="77777777" w:rsidR="00483498" w:rsidRPr="00EC7297" w:rsidRDefault="00483498" w:rsidP="00A60AB4">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714F5E3C"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Std. Deviation</w:t>
            </w:r>
          </w:p>
        </w:tc>
        <w:tc>
          <w:tcPr>
            <w:tcW w:w="1475" w:type="dxa"/>
            <w:shd w:val="clear" w:color="auto" w:fill="F9F9FB"/>
          </w:tcPr>
          <w:p w14:paraId="0CDF2966" w14:textId="172BCD8E"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,05846864</w:t>
            </w:r>
          </w:p>
        </w:tc>
      </w:tr>
      <w:tr w:rsidR="00483498" w:rsidRPr="00B972BC" w14:paraId="01C3F1A4" w14:textId="77777777" w:rsidTr="00A374FE">
        <w:trPr>
          <w:cantSplit/>
        </w:trPr>
        <w:tc>
          <w:tcPr>
            <w:tcW w:w="2830" w:type="dxa"/>
            <w:vMerge w:val="restart"/>
            <w:shd w:val="clear" w:color="auto" w:fill="D9E2F3" w:themeFill="accent1" w:themeFillTint="33"/>
          </w:tcPr>
          <w:p w14:paraId="0E6C78E0"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Most Extreme Differences</w:t>
            </w:r>
          </w:p>
        </w:tc>
        <w:tc>
          <w:tcPr>
            <w:tcW w:w="3751" w:type="dxa"/>
            <w:shd w:val="clear" w:color="auto" w:fill="D9E2F3" w:themeFill="accent1" w:themeFillTint="33"/>
          </w:tcPr>
          <w:p w14:paraId="7265E816"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Absolute</w:t>
            </w:r>
          </w:p>
        </w:tc>
        <w:tc>
          <w:tcPr>
            <w:tcW w:w="1475" w:type="dxa"/>
            <w:shd w:val="clear" w:color="auto" w:fill="F9F9FB"/>
          </w:tcPr>
          <w:p w14:paraId="4A859578" w14:textId="06798719"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,149</w:t>
            </w:r>
          </w:p>
        </w:tc>
      </w:tr>
      <w:tr w:rsidR="00483498" w:rsidRPr="00B972BC" w14:paraId="3213C900" w14:textId="77777777" w:rsidTr="00A374FE">
        <w:trPr>
          <w:cantSplit/>
        </w:trPr>
        <w:tc>
          <w:tcPr>
            <w:tcW w:w="2830" w:type="dxa"/>
            <w:vMerge/>
            <w:shd w:val="clear" w:color="auto" w:fill="D9E2F3" w:themeFill="accent1" w:themeFillTint="33"/>
          </w:tcPr>
          <w:p w14:paraId="5519DA46" w14:textId="77777777" w:rsidR="00483498" w:rsidRPr="00EC7297" w:rsidRDefault="00483498" w:rsidP="00A60AB4">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5BD78406"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Positive</w:t>
            </w:r>
          </w:p>
        </w:tc>
        <w:tc>
          <w:tcPr>
            <w:tcW w:w="1475" w:type="dxa"/>
            <w:shd w:val="clear" w:color="auto" w:fill="F9F9FB"/>
          </w:tcPr>
          <w:p w14:paraId="75F0CDCB" w14:textId="7F407AA2"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,116</w:t>
            </w:r>
          </w:p>
        </w:tc>
      </w:tr>
      <w:tr w:rsidR="00483498" w:rsidRPr="00B972BC" w14:paraId="41CED1DB" w14:textId="77777777" w:rsidTr="00A374FE">
        <w:trPr>
          <w:cantSplit/>
        </w:trPr>
        <w:tc>
          <w:tcPr>
            <w:tcW w:w="2830" w:type="dxa"/>
            <w:vMerge/>
            <w:shd w:val="clear" w:color="auto" w:fill="D9E2F3" w:themeFill="accent1" w:themeFillTint="33"/>
          </w:tcPr>
          <w:p w14:paraId="3C12E057" w14:textId="77777777" w:rsidR="00483498" w:rsidRPr="00EC7297" w:rsidRDefault="00483498" w:rsidP="00A60AB4">
            <w:pPr>
              <w:spacing w:after="0" w:line="240" w:lineRule="auto"/>
              <w:ind w:left="142"/>
              <w:rPr>
                <w:rFonts w:ascii="Times New Roman" w:hAnsi="Times New Roman" w:cs="Times New Roman"/>
                <w:sz w:val="20"/>
                <w:szCs w:val="20"/>
              </w:rPr>
            </w:pPr>
          </w:p>
        </w:tc>
        <w:tc>
          <w:tcPr>
            <w:tcW w:w="3751" w:type="dxa"/>
            <w:shd w:val="clear" w:color="auto" w:fill="D9E2F3" w:themeFill="accent1" w:themeFillTint="33"/>
          </w:tcPr>
          <w:p w14:paraId="3B352D31"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Negative</w:t>
            </w:r>
          </w:p>
        </w:tc>
        <w:tc>
          <w:tcPr>
            <w:tcW w:w="1475" w:type="dxa"/>
            <w:shd w:val="clear" w:color="auto" w:fill="F9F9FB"/>
          </w:tcPr>
          <w:p w14:paraId="02138480" w14:textId="67AD8DAA"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-,149</w:t>
            </w:r>
          </w:p>
        </w:tc>
      </w:tr>
      <w:tr w:rsidR="00483498" w:rsidRPr="00B972BC" w14:paraId="197DF6A1" w14:textId="77777777" w:rsidTr="00A374FE">
        <w:trPr>
          <w:cantSplit/>
        </w:trPr>
        <w:tc>
          <w:tcPr>
            <w:tcW w:w="6581" w:type="dxa"/>
            <w:gridSpan w:val="2"/>
            <w:shd w:val="clear" w:color="auto" w:fill="D9E2F3" w:themeFill="accent1" w:themeFillTint="33"/>
          </w:tcPr>
          <w:p w14:paraId="3655909C"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Test Statistic</w:t>
            </w:r>
          </w:p>
        </w:tc>
        <w:tc>
          <w:tcPr>
            <w:tcW w:w="1475" w:type="dxa"/>
            <w:shd w:val="clear" w:color="auto" w:fill="F9F9FB"/>
          </w:tcPr>
          <w:p w14:paraId="0B99772F" w14:textId="0820937E"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,149</w:t>
            </w:r>
          </w:p>
        </w:tc>
      </w:tr>
      <w:tr w:rsidR="00483498" w:rsidRPr="00B972BC" w14:paraId="0B300B73" w14:textId="77777777" w:rsidTr="00A374FE">
        <w:trPr>
          <w:cantSplit/>
        </w:trPr>
        <w:tc>
          <w:tcPr>
            <w:tcW w:w="6581" w:type="dxa"/>
            <w:gridSpan w:val="2"/>
            <w:shd w:val="clear" w:color="auto" w:fill="D9E2F3" w:themeFill="accent1" w:themeFillTint="33"/>
          </w:tcPr>
          <w:p w14:paraId="106B4CF1" w14:textId="77777777" w:rsidR="00483498" w:rsidRPr="00EC7297" w:rsidRDefault="00483498" w:rsidP="00A60AB4">
            <w:pPr>
              <w:spacing w:after="0" w:line="240" w:lineRule="auto"/>
              <w:ind w:left="142"/>
              <w:rPr>
                <w:rFonts w:ascii="Times New Roman" w:hAnsi="Times New Roman" w:cs="Times New Roman"/>
                <w:sz w:val="20"/>
                <w:szCs w:val="20"/>
              </w:rPr>
            </w:pPr>
            <w:r w:rsidRPr="00EC7297">
              <w:rPr>
                <w:rFonts w:ascii="Times New Roman" w:hAnsi="Times New Roman" w:cs="Times New Roman"/>
                <w:sz w:val="20"/>
                <w:szCs w:val="20"/>
              </w:rPr>
              <w:t>Asymp. Sig. (2-tailed)</w:t>
            </w:r>
            <w:r w:rsidRPr="00EC7297">
              <w:rPr>
                <w:rFonts w:ascii="Times New Roman" w:hAnsi="Times New Roman" w:cs="Times New Roman"/>
                <w:sz w:val="20"/>
                <w:szCs w:val="20"/>
                <w:vertAlign w:val="superscript"/>
              </w:rPr>
              <w:t>c</w:t>
            </w:r>
          </w:p>
        </w:tc>
        <w:tc>
          <w:tcPr>
            <w:tcW w:w="1475" w:type="dxa"/>
            <w:shd w:val="clear" w:color="auto" w:fill="F9F9FB"/>
          </w:tcPr>
          <w:p w14:paraId="7F7373D7" w14:textId="64C70F5B" w:rsidR="00483498" w:rsidRPr="00EC7297" w:rsidRDefault="00483498" w:rsidP="00A60AB4">
            <w:pPr>
              <w:spacing w:after="0" w:line="240" w:lineRule="auto"/>
              <w:ind w:right="118"/>
              <w:jc w:val="right"/>
              <w:rPr>
                <w:rFonts w:ascii="Times New Roman" w:hAnsi="Times New Roman" w:cs="Times New Roman"/>
                <w:sz w:val="20"/>
                <w:szCs w:val="20"/>
              </w:rPr>
            </w:pPr>
            <w:r w:rsidRPr="00EC7297">
              <w:rPr>
                <w:rFonts w:ascii="Times New Roman" w:hAnsi="Times New Roman" w:cs="Times New Roman"/>
                <w:sz w:val="20"/>
                <w:szCs w:val="20"/>
              </w:rPr>
              <w:t>,009</w:t>
            </w:r>
          </w:p>
        </w:tc>
      </w:tr>
    </w:tbl>
    <w:p w14:paraId="4D33F67F" w14:textId="77777777" w:rsidR="00483498" w:rsidRDefault="00483498" w:rsidP="00483498">
      <w:pPr>
        <w:tabs>
          <w:tab w:val="center" w:pos="3968"/>
        </w:tabs>
        <w:rPr>
          <w:rFonts w:ascii="Times New Roman" w:hAnsi="Times New Roman" w:cs="Times New Roman"/>
          <w:b/>
          <w:bCs/>
        </w:rPr>
      </w:pPr>
    </w:p>
    <w:p w14:paraId="5D84370F" w14:textId="77777777" w:rsidR="00483498" w:rsidRDefault="00483498" w:rsidP="00483498">
      <w:pPr>
        <w:tabs>
          <w:tab w:val="center" w:pos="3968"/>
        </w:tabs>
        <w:rPr>
          <w:rFonts w:ascii="Times New Roman" w:hAnsi="Times New Roman" w:cs="Times New Roman"/>
          <w:b/>
          <w:bCs/>
          <w:i/>
          <w:iCs/>
        </w:rPr>
      </w:pPr>
      <w:r>
        <w:rPr>
          <w:rFonts w:ascii="Times New Roman" w:hAnsi="Times New Roman" w:cs="Times New Roman"/>
          <w:b/>
          <w:bCs/>
        </w:rPr>
        <w:t xml:space="preserve">Hasil Uji Normalitas Setelah </w:t>
      </w:r>
      <w:r>
        <w:rPr>
          <w:rFonts w:ascii="Times New Roman" w:hAnsi="Times New Roman" w:cs="Times New Roman"/>
          <w:b/>
          <w:bCs/>
          <w:i/>
          <w:iCs/>
        </w:rPr>
        <w:t xml:space="preserve">Treatment </w:t>
      </w:r>
    </w:p>
    <w:tbl>
      <w:tblPr>
        <w:tblW w:w="8056" w:type="dxa"/>
        <w:tblInd w:w="-5" w:type="dxa"/>
        <w:tblLayout w:type="fixed"/>
        <w:tblCellMar>
          <w:left w:w="0" w:type="dxa"/>
          <w:right w:w="0" w:type="dxa"/>
        </w:tblCellMar>
        <w:tblLook w:val="0000" w:firstRow="0" w:lastRow="0" w:firstColumn="0" w:lastColumn="0" w:noHBand="0" w:noVBand="0"/>
      </w:tblPr>
      <w:tblGrid>
        <w:gridCol w:w="2830"/>
        <w:gridCol w:w="3751"/>
        <w:gridCol w:w="1475"/>
      </w:tblGrid>
      <w:tr w:rsidR="00483498" w:rsidRPr="004D7A64" w14:paraId="40B1212D" w14:textId="77777777" w:rsidTr="00A374FE">
        <w:trPr>
          <w:cantSplit/>
          <w:trHeight w:val="314"/>
        </w:trPr>
        <w:tc>
          <w:tcPr>
            <w:tcW w:w="8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411AE2" w14:textId="77777777" w:rsidR="00483498" w:rsidRPr="00C30DCD" w:rsidRDefault="00483498" w:rsidP="00A60AB4">
            <w:pPr>
              <w:spacing w:after="0"/>
              <w:ind w:left="-142"/>
              <w:jc w:val="center"/>
              <w:rPr>
                <w:rFonts w:ascii="Times New Roman" w:hAnsi="Times New Roman" w:cs="Times New Roman"/>
                <w:sz w:val="22"/>
                <w:szCs w:val="22"/>
              </w:rPr>
            </w:pPr>
            <w:r w:rsidRPr="00C30DCD">
              <w:rPr>
                <w:rFonts w:ascii="Times New Roman" w:hAnsi="Times New Roman" w:cs="Times New Roman"/>
                <w:b/>
                <w:bCs/>
                <w:sz w:val="22"/>
                <w:szCs w:val="22"/>
              </w:rPr>
              <w:t>One-Sample Kolmogorov-Smirnov Test</w:t>
            </w:r>
          </w:p>
        </w:tc>
      </w:tr>
      <w:tr w:rsidR="00483498" w:rsidRPr="004D7A64" w14:paraId="5E29AD95" w14:textId="77777777" w:rsidTr="00A374FE">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52835A"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068602E5" w14:textId="77777777"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37</w:t>
            </w:r>
          </w:p>
        </w:tc>
      </w:tr>
      <w:tr w:rsidR="00483498" w:rsidRPr="004D7A64" w14:paraId="17C2D51F" w14:textId="77777777" w:rsidTr="00A374FE">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F51547"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Normal Parameters</w:t>
            </w:r>
            <w:r w:rsidRPr="00C30DCD">
              <w:rPr>
                <w:rFonts w:ascii="Times New Roman" w:hAnsi="Times New Roman" w:cs="Times New Roman"/>
                <w:sz w:val="20"/>
                <w:szCs w:val="20"/>
                <w:vertAlign w:val="superscript"/>
              </w:rPr>
              <w:t>a,b</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3E3110"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Mean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04ED1ECA" w14:textId="43A4F3F2"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,0000000</w:t>
            </w:r>
          </w:p>
        </w:tc>
      </w:tr>
      <w:tr w:rsidR="00483498" w:rsidRPr="004D7A64" w14:paraId="79E9667C" w14:textId="77777777" w:rsidTr="00A374FE">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76C068" w14:textId="77777777" w:rsidR="00483498" w:rsidRPr="00C30DCD" w:rsidRDefault="00483498" w:rsidP="00A60AB4">
            <w:pPr>
              <w:spacing w:after="0" w:line="240" w:lineRule="auto"/>
              <w:ind w:left="142"/>
              <w:jc w:val="center"/>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C02DD2"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DAABB89" w14:textId="77777777"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1,96547485</w:t>
            </w:r>
          </w:p>
        </w:tc>
      </w:tr>
      <w:tr w:rsidR="00483498" w:rsidRPr="004D7A64" w14:paraId="74C05D95" w14:textId="77777777" w:rsidTr="00A374FE">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0D9C96"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Most Extreme Differences</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3CCB95"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Absolute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025AE99A" w14:textId="2A2F553F"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,128</w:t>
            </w:r>
          </w:p>
        </w:tc>
      </w:tr>
      <w:tr w:rsidR="00483498" w:rsidRPr="004D7A64" w14:paraId="4CDD1A22" w14:textId="77777777" w:rsidTr="00A374FE">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D31685" w14:textId="77777777" w:rsidR="00483498" w:rsidRPr="00C30DCD" w:rsidRDefault="00483498" w:rsidP="00A60AB4">
            <w:pPr>
              <w:spacing w:after="0" w:line="240" w:lineRule="auto"/>
              <w:ind w:left="-142"/>
              <w:jc w:val="center"/>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139A66"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Positive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61709BA" w14:textId="74E60C8D"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,128</w:t>
            </w:r>
          </w:p>
        </w:tc>
      </w:tr>
      <w:tr w:rsidR="00483498" w:rsidRPr="004D7A64" w14:paraId="393387F3" w14:textId="77777777" w:rsidTr="00A374FE">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4063F7" w14:textId="77777777" w:rsidR="00483498" w:rsidRPr="00C30DCD" w:rsidRDefault="00483498" w:rsidP="00A60AB4">
            <w:pPr>
              <w:spacing w:after="0" w:line="240" w:lineRule="auto"/>
              <w:ind w:left="-142"/>
              <w:jc w:val="center"/>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47DDDD"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Negative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E1726AC" w14:textId="387C860B"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-,109</w:t>
            </w:r>
          </w:p>
        </w:tc>
      </w:tr>
      <w:tr w:rsidR="00483498" w:rsidRPr="004D7A64" w14:paraId="5CBB6091" w14:textId="77777777" w:rsidTr="00A374FE">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F34B99"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Test Statistic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78A7E9A5" w14:textId="1C2F218D"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,128</w:t>
            </w:r>
          </w:p>
        </w:tc>
      </w:tr>
      <w:tr w:rsidR="00483498" w:rsidRPr="004D7A64" w14:paraId="4AE0C6F5" w14:textId="77777777" w:rsidTr="00A374FE">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747DCF"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Asymp. Sig. (2-tailed)</w:t>
            </w:r>
            <w:r w:rsidRPr="00C30DCD">
              <w:rPr>
                <w:rFonts w:ascii="Times New Roman" w:hAnsi="Times New Roman" w:cs="Times New Roman"/>
                <w:sz w:val="20"/>
                <w:szCs w:val="20"/>
                <w:vertAlign w:val="superscript"/>
              </w:rPr>
              <w:t>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F0B2D96" w14:textId="5726D19F"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,132</w:t>
            </w:r>
          </w:p>
        </w:tc>
      </w:tr>
    </w:tbl>
    <w:p w14:paraId="2C3D7B53" w14:textId="77777777" w:rsidR="00483498" w:rsidRDefault="00483498" w:rsidP="00483498">
      <w:pPr>
        <w:tabs>
          <w:tab w:val="center" w:pos="3968"/>
        </w:tabs>
        <w:spacing w:after="0"/>
        <w:rPr>
          <w:rFonts w:ascii="Times New Roman" w:hAnsi="Times New Roman" w:cs="Times New Roman"/>
          <w:b/>
          <w:bCs/>
        </w:rPr>
      </w:pPr>
    </w:p>
    <w:tbl>
      <w:tblPr>
        <w:tblW w:w="8056" w:type="dxa"/>
        <w:tblInd w:w="-5" w:type="dxa"/>
        <w:tblLayout w:type="fixed"/>
        <w:tblCellMar>
          <w:left w:w="0" w:type="dxa"/>
          <w:right w:w="0" w:type="dxa"/>
        </w:tblCellMar>
        <w:tblLook w:val="0000" w:firstRow="0" w:lastRow="0" w:firstColumn="0" w:lastColumn="0" w:noHBand="0" w:noVBand="0"/>
      </w:tblPr>
      <w:tblGrid>
        <w:gridCol w:w="2830"/>
        <w:gridCol w:w="3751"/>
        <w:gridCol w:w="1475"/>
      </w:tblGrid>
      <w:tr w:rsidR="00483498" w:rsidRPr="006A6BB9" w14:paraId="14FD2B9C" w14:textId="77777777" w:rsidTr="00A374FE">
        <w:trPr>
          <w:cantSplit/>
        </w:trPr>
        <w:tc>
          <w:tcPr>
            <w:tcW w:w="8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B0DC38" w14:textId="77777777" w:rsidR="00483498" w:rsidRPr="00C30DCD" w:rsidRDefault="00483498" w:rsidP="00A60AB4">
            <w:pPr>
              <w:spacing w:after="0" w:line="240" w:lineRule="auto"/>
              <w:ind w:left="-142"/>
              <w:jc w:val="center"/>
              <w:rPr>
                <w:rFonts w:ascii="Times New Roman" w:hAnsi="Times New Roman" w:cs="Times New Roman"/>
                <w:sz w:val="22"/>
                <w:szCs w:val="22"/>
              </w:rPr>
            </w:pPr>
            <w:r w:rsidRPr="00C30DCD">
              <w:rPr>
                <w:rFonts w:ascii="Times New Roman" w:hAnsi="Times New Roman" w:cs="Times New Roman"/>
                <w:b/>
                <w:bCs/>
                <w:sz w:val="22"/>
                <w:szCs w:val="22"/>
              </w:rPr>
              <w:t>One-Sample Kolmogorov-Smirnov Test</w:t>
            </w:r>
          </w:p>
        </w:tc>
      </w:tr>
      <w:tr w:rsidR="00483498" w:rsidRPr="006A6BB9" w14:paraId="3F7ABA5F" w14:textId="77777777" w:rsidTr="00A374FE">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7EBC4A"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4C0A3AB3" w14:textId="77777777"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37</w:t>
            </w:r>
          </w:p>
        </w:tc>
      </w:tr>
      <w:tr w:rsidR="00483498" w:rsidRPr="006A6BB9" w14:paraId="6362F9CC" w14:textId="77777777" w:rsidTr="00A374FE">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4CA414"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Normal Parameters</w:t>
            </w:r>
            <w:r w:rsidRPr="00C30DCD">
              <w:rPr>
                <w:rFonts w:ascii="Times New Roman" w:hAnsi="Times New Roman" w:cs="Times New Roman"/>
                <w:sz w:val="20"/>
                <w:szCs w:val="20"/>
                <w:vertAlign w:val="superscript"/>
              </w:rPr>
              <w:t>a,b</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3F7DBD"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Mean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6BC799C5" w14:textId="0744B1D5"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,0000000</w:t>
            </w:r>
          </w:p>
        </w:tc>
      </w:tr>
      <w:tr w:rsidR="00483498" w:rsidRPr="006A6BB9" w14:paraId="75FC925F" w14:textId="77777777" w:rsidTr="00A374FE">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160237" w14:textId="77777777" w:rsidR="00483498" w:rsidRPr="00C30DCD" w:rsidRDefault="00483498" w:rsidP="00A60AB4">
            <w:pPr>
              <w:spacing w:after="0" w:line="240" w:lineRule="auto"/>
              <w:ind w:left="142"/>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5FE287"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43823A1F" w14:textId="7166EF86"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,04075820</w:t>
            </w:r>
          </w:p>
        </w:tc>
      </w:tr>
      <w:tr w:rsidR="00483498" w:rsidRPr="006A6BB9" w14:paraId="111FD1F6" w14:textId="77777777" w:rsidTr="00A374FE">
        <w:trPr>
          <w:cantSplit/>
        </w:trPr>
        <w:tc>
          <w:tcPr>
            <w:tcW w:w="28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8841EA"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Most Extreme Differences</w:t>
            </w: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55B482"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Absolute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7DFA947F" w14:textId="14FFDBE5"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,080</w:t>
            </w:r>
          </w:p>
        </w:tc>
      </w:tr>
      <w:tr w:rsidR="00483498" w:rsidRPr="006A6BB9" w14:paraId="3C98DBCE" w14:textId="77777777" w:rsidTr="00A374FE">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C68DBB" w14:textId="77777777" w:rsidR="00483498" w:rsidRPr="00C30DCD" w:rsidRDefault="00483498" w:rsidP="00A60AB4">
            <w:pPr>
              <w:spacing w:after="0" w:line="240" w:lineRule="auto"/>
              <w:ind w:left="-142"/>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37FDB9"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Positive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70D8449" w14:textId="36A3AF8B"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,059</w:t>
            </w:r>
          </w:p>
        </w:tc>
      </w:tr>
      <w:tr w:rsidR="00483498" w:rsidRPr="006A6BB9" w14:paraId="54095BD2" w14:textId="77777777" w:rsidTr="00A374FE">
        <w:trPr>
          <w:cantSplit/>
        </w:trPr>
        <w:tc>
          <w:tcPr>
            <w:tcW w:w="28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354E45" w14:textId="77777777" w:rsidR="00483498" w:rsidRPr="00C30DCD" w:rsidRDefault="00483498" w:rsidP="00A60AB4">
            <w:pPr>
              <w:spacing w:after="0" w:line="240" w:lineRule="auto"/>
              <w:ind w:left="-142"/>
              <w:rPr>
                <w:rFonts w:ascii="Times New Roman" w:hAnsi="Times New Roman" w:cs="Times New Roman"/>
                <w:sz w:val="20"/>
                <w:szCs w:val="20"/>
              </w:rPr>
            </w:pPr>
          </w:p>
        </w:tc>
        <w:tc>
          <w:tcPr>
            <w:tcW w:w="37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087E23" w14:textId="77777777" w:rsidR="00483498" w:rsidRPr="00C30DCD" w:rsidRDefault="00483498" w:rsidP="00A60AB4">
            <w:pPr>
              <w:spacing w:after="0" w:line="240" w:lineRule="auto"/>
              <w:ind w:left="148"/>
              <w:rPr>
                <w:rFonts w:ascii="Times New Roman" w:hAnsi="Times New Roman" w:cs="Times New Roman"/>
                <w:sz w:val="20"/>
                <w:szCs w:val="20"/>
              </w:rPr>
            </w:pPr>
            <w:r w:rsidRPr="00C30DCD">
              <w:rPr>
                <w:rFonts w:ascii="Times New Roman" w:hAnsi="Times New Roman" w:cs="Times New Roman"/>
                <w:sz w:val="20"/>
                <w:szCs w:val="20"/>
              </w:rPr>
              <w:t>Negative</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1FDBF316" w14:textId="409228AF"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-,080</w:t>
            </w:r>
          </w:p>
        </w:tc>
      </w:tr>
      <w:tr w:rsidR="00483498" w:rsidRPr="006A6BB9" w14:paraId="1A46A5BC" w14:textId="77777777" w:rsidTr="00A374FE">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147669"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Test Statistic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5A0F5BEE" w14:textId="422F9C76"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,080</w:t>
            </w:r>
          </w:p>
        </w:tc>
      </w:tr>
      <w:tr w:rsidR="00483498" w:rsidRPr="006A6BB9" w14:paraId="2C6E55FC" w14:textId="77777777" w:rsidTr="00A374FE">
        <w:trPr>
          <w:cantSplit/>
        </w:trPr>
        <w:tc>
          <w:tcPr>
            <w:tcW w:w="65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0E2D5" w14:textId="77777777" w:rsidR="00483498" w:rsidRPr="00C30DCD" w:rsidRDefault="00483498" w:rsidP="00A60AB4">
            <w:pPr>
              <w:spacing w:after="0" w:line="240" w:lineRule="auto"/>
              <w:ind w:left="142"/>
              <w:rPr>
                <w:rFonts w:ascii="Times New Roman" w:hAnsi="Times New Roman" w:cs="Times New Roman"/>
                <w:sz w:val="20"/>
                <w:szCs w:val="20"/>
              </w:rPr>
            </w:pPr>
            <w:r w:rsidRPr="00C30DCD">
              <w:rPr>
                <w:rFonts w:ascii="Times New Roman" w:hAnsi="Times New Roman" w:cs="Times New Roman"/>
                <w:sz w:val="20"/>
                <w:szCs w:val="20"/>
              </w:rPr>
              <w:t>Asymp. Sig. (2-tailed)</w:t>
            </w:r>
            <w:r w:rsidRPr="00C30DCD">
              <w:rPr>
                <w:rFonts w:ascii="Times New Roman" w:hAnsi="Times New Roman" w:cs="Times New Roman"/>
                <w:sz w:val="20"/>
                <w:szCs w:val="20"/>
                <w:vertAlign w:val="superscript"/>
              </w:rPr>
              <w:t>c</w:t>
            </w:r>
          </w:p>
        </w:tc>
        <w:tc>
          <w:tcPr>
            <w:tcW w:w="1475" w:type="dxa"/>
            <w:tcBorders>
              <w:top w:val="single" w:sz="4" w:space="0" w:color="auto"/>
              <w:left w:val="single" w:sz="4" w:space="0" w:color="auto"/>
              <w:bottom w:val="single" w:sz="4" w:space="0" w:color="auto"/>
              <w:right w:val="single" w:sz="4" w:space="0" w:color="auto"/>
            </w:tcBorders>
            <w:shd w:val="clear" w:color="auto" w:fill="F9F9FB"/>
          </w:tcPr>
          <w:p w14:paraId="711ACE6E" w14:textId="3792415F" w:rsidR="00483498" w:rsidRPr="00C30DCD" w:rsidRDefault="00483498" w:rsidP="00A60AB4">
            <w:pPr>
              <w:spacing w:after="0" w:line="240" w:lineRule="auto"/>
              <w:ind w:left="-142" w:right="120"/>
              <w:jc w:val="right"/>
              <w:rPr>
                <w:rFonts w:ascii="Times New Roman" w:hAnsi="Times New Roman" w:cs="Times New Roman"/>
                <w:sz w:val="20"/>
                <w:szCs w:val="20"/>
              </w:rPr>
            </w:pPr>
            <w:r w:rsidRPr="00C30DCD">
              <w:rPr>
                <w:rFonts w:ascii="Times New Roman" w:hAnsi="Times New Roman" w:cs="Times New Roman"/>
                <w:sz w:val="20"/>
                <w:szCs w:val="20"/>
              </w:rPr>
              <w:t>,200</w:t>
            </w:r>
            <w:r w:rsidRPr="00C30DCD">
              <w:rPr>
                <w:rFonts w:ascii="Times New Roman" w:hAnsi="Times New Roman" w:cs="Times New Roman"/>
                <w:sz w:val="20"/>
                <w:szCs w:val="20"/>
                <w:vertAlign w:val="superscript"/>
              </w:rPr>
              <w:t>d</w:t>
            </w:r>
          </w:p>
        </w:tc>
      </w:tr>
    </w:tbl>
    <w:p w14:paraId="1FE5807C" w14:textId="77777777" w:rsidR="00483498" w:rsidRPr="004628BC" w:rsidRDefault="00483498" w:rsidP="00483498">
      <w:pPr>
        <w:tabs>
          <w:tab w:val="center" w:pos="3968"/>
        </w:tabs>
        <w:rPr>
          <w:rFonts w:ascii="Times New Roman" w:hAnsi="Times New Roman" w:cs="Times New Roman"/>
          <w:b/>
          <w:bCs/>
        </w:rPr>
      </w:pPr>
    </w:p>
    <w:p w14:paraId="427EEA04" w14:textId="77777777" w:rsidR="00483498" w:rsidRDefault="00483498" w:rsidP="00483498">
      <w:pPr>
        <w:tabs>
          <w:tab w:val="center" w:pos="3968"/>
        </w:tabs>
        <w:rPr>
          <w:rFonts w:ascii="Times New Roman" w:hAnsi="Times New Roman" w:cs="Times New Roman"/>
          <w:b/>
          <w:bCs/>
        </w:rPr>
      </w:pPr>
    </w:p>
    <w:p w14:paraId="46E3E2FF" w14:textId="77777777" w:rsidR="00A374FE" w:rsidRDefault="00A374FE" w:rsidP="00483498">
      <w:pPr>
        <w:tabs>
          <w:tab w:val="center" w:pos="3968"/>
        </w:tabs>
        <w:rPr>
          <w:rFonts w:ascii="Times New Roman" w:hAnsi="Times New Roman" w:cs="Times New Roman"/>
          <w:b/>
          <w:bCs/>
        </w:rPr>
      </w:pPr>
    </w:p>
    <w:p w14:paraId="15FAA5A6" w14:textId="77777777" w:rsidR="00A374FE" w:rsidRDefault="00A374FE" w:rsidP="00483498">
      <w:pPr>
        <w:tabs>
          <w:tab w:val="center" w:pos="3968"/>
        </w:tabs>
        <w:rPr>
          <w:rFonts w:ascii="Times New Roman" w:hAnsi="Times New Roman" w:cs="Times New Roman"/>
          <w:b/>
          <w:bCs/>
        </w:rPr>
      </w:pPr>
    </w:p>
    <w:p w14:paraId="19E4748C"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lastRenderedPageBreak/>
        <w:t>Hasil Uji Multikolonieritas</w:t>
      </w:r>
    </w:p>
    <w:tbl>
      <w:tblPr>
        <w:tblW w:w="8075" w:type="dxa"/>
        <w:tblInd w:w="-5" w:type="dxa"/>
        <w:tblLayout w:type="fixed"/>
        <w:tblCellMar>
          <w:left w:w="0" w:type="dxa"/>
          <w:right w:w="0" w:type="dxa"/>
        </w:tblCellMar>
        <w:tblLook w:val="0000" w:firstRow="0" w:lastRow="0" w:firstColumn="0" w:lastColumn="0" w:noHBand="0" w:noVBand="0"/>
      </w:tblPr>
      <w:tblGrid>
        <w:gridCol w:w="1271"/>
        <w:gridCol w:w="2268"/>
        <w:gridCol w:w="2410"/>
        <w:gridCol w:w="2126"/>
      </w:tblGrid>
      <w:tr w:rsidR="00483498" w:rsidRPr="00DA51AD" w14:paraId="0001E0DC" w14:textId="77777777" w:rsidTr="00A374FE">
        <w:trPr>
          <w:cantSplit/>
          <w:trHeight w:val="138"/>
        </w:trPr>
        <w:tc>
          <w:tcPr>
            <w:tcW w:w="80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57D135" w14:textId="77777777" w:rsidR="00483498" w:rsidRPr="00401EAB" w:rsidRDefault="00483498" w:rsidP="00A60AB4">
            <w:pPr>
              <w:spacing w:after="0" w:line="240" w:lineRule="auto"/>
              <w:jc w:val="center"/>
              <w:rPr>
                <w:rFonts w:ascii="Times New Roman" w:hAnsi="Times New Roman" w:cs="Times New Roman"/>
                <w:b/>
                <w:bCs/>
                <w:sz w:val="22"/>
                <w:szCs w:val="22"/>
                <w:vertAlign w:val="superscript"/>
              </w:rPr>
            </w:pPr>
            <w:r w:rsidRPr="00401EAB">
              <w:rPr>
                <w:rFonts w:ascii="Times New Roman" w:hAnsi="Times New Roman" w:cs="Times New Roman"/>
                <w:b/>
                <w:bCs/>
                <w:sz w:val="22"/>
                <w:szCs w:val="22"/>
              </w:rPr>
              <w:t>Coefficients</w:t>
            </w:r>
            <w:r w:rsidRPr="00401EAB">
              <w:rPr>
                <w:rFonts w:ascii="Times New Roman" w:hAnsi="Times New Roman" w:cs="Times New Roman"/>
                <w:b/>
                <w:bCs/>
                <w:sz w:val="22"/>
                <w:szCs w:val="22"/>
                <w:vertAlign w:val="superscript"/>
              </w:rPr>
              <w:t>a</w:t>
            </w:r>
          </w:p>
        </w:tc>
      </w:tr>
      <w:tr w:rsidR="00483498" w:rsidRPr="004A5D01" w14:paraId="7A417A1F" w14:textId="77777777" w:rsidTr="00A374FE">
        <w:trPr>
          <w:cantSplit/>
          <w:trHeight w:val="303"/>
        </w:trPr>
        <w:tc>
          <w:tcPr>
            <w:tcW w:w="353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31BFC1C" w14:textId="77777777" w:rsidR="00483498" w:rsidRPr="00401EAB" w:rsidRDefault="00483498" w:rsidP="00A60AB4">
            <w:pPr>
              <w:spacing w:after="0" w:line="240" w:lineRule="auto"/>
              <w:ind w:left="142"/>
              <w:rPr>
                <w:rFonts w:ascii="Times New Roman" w:hAnsi="Times New Roman" w:cs="Times New Roman"/>
                <w:sz w:val="22"/>
                <w:szCs w:val="22"/>
              </w:rPr>
            </w:pPr>
            <w:r w:rsidRPr="00401EAB">
              <w:rPr>
                <w:rFonts w:ascii="Times New Roman" w:hAnsi="Times New Roman" w:cs="Times New Roman"/>
                <w:sz w:val="22"/>
                <w:szCs w:val="22"/>
              </w:rPr>
              <w:t>Model</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3A3B41C" w14:textId="77777777" w:rsidR="00483498" w:rsidRPr="00401EAB" w:rsidRDefault="00483498" w:rsidP="00A60AB4">
            <w:pPr>
              <w:spacing w:after="0" w:line="240" w:lineRule="auto"/>
              <w:ind w:left="142"/>
              <w:jc w:val="center"/>
              <w:rPr>
                <w:rFonts w:ascii="Times New Roman" w:hAnsi="Times New Roman" w:cs="Times New Roman"/>
                <w:sz w:val="22"/>
                <w:szCs w:val="22"/>
              </w:rPr>
            </w:pPr>
            <w:r w:rsidRPr="00401EAB">
              <w:rPr>
                <w:rFonts w:ascii="Times New Roman" w:hAnsi="Times New Roman" w:cs="Times New Roman"/>
                <w:sz w:val="22"/>
                <w:szCs w:val="22"/>
              </w:rPr>
              <w:t>Collinearity Statistics</w:t>
            </w:r>
          </w:p>
        </w:tc>
      </w:tr>
      <w:tr w:rsidR="00483498" w:rsidRPr="004A5D01" w14:paraId="7AC9F2D9" w14:textId="77777777" w:rsidTr="00A374FE">
        <w:trPr>
          <w:cantSplit/>
          <w:trHeight w:val="159"/>
        </w:trPr>
        <w:tc>
          <w:tcPr>
            <w:tcW w:w="3539"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3CF7034E" w14:textId="77777777" w:rsidR="00483498" w:rsidRPr="00401EAB" w:rsidRDefault="00483498" w:rsidP="00A60AB4">
            <w:pPr>
              <w:spacing w:after="0" w:line="240" w:lineRule="auto"/>
              <w:ind w:left="142"/>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6B468D8B" w14:textId="77777777" w:rsidR="00483498" w:rsidRPr="00401EAB" w:rsidRDefault="00483498" w:rsidP="00A60AB4">
            <w:pPr>
              <w:spacing w:after="0" w:line="240" w:lineRule="auto"/>
              <w:ind w:left="142"/>
              <w:jc w:val="center"/>
              <w:rPr>
                <w:rFonts w:ascii="Times New Roman" w:hAnsi="Times New Roman" w:cs="Times New Roman"/>
                <w:sz w:val="22"/>
                <w:szCs w:val="22"/>
              </w:rPr>
            </w:pPr>
            <w:r w:rsidRPr="00401EAB">
              <w:rPr>
                <w:rFonts w:ascii="Times New Roman" w:hAnsi="Times New Roman" w:cs="Times New Roman"/>
                <w:sz w:val="22"/>
                <w:szCs w:val="22"/>
              </w:rPr>
              <w:t>Tolerance</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0CB0EEE8" w14:textId="77777777" w:rsidR="00483498" w:rsidRPr="00401EAB" w:rsidRDefault="00483498" w:rsidP="00A60AB4">
            <w:pPr>
              <w:spacing w:after="0" w:line="240" w:lineRule="auto"/>
              <w:ind w:left="142"/>
              <w:jc w:val="center"/>
              <w:rPr>
                <w:rFonts w:ascii="Times New Roman" w:hAnsi="Times New Roman" w:cs="Times New Roman"/>
                <w:sz w:val="22"/>
                <w:szCs w:val="22"/>
              </w:rPr>
            </w:pPr>
            <w:r w:rsidRPr="00401EAB">
              <w:rPr>
                <w:rFonts w:ascii="Times New Roman" w:hAnsi="Times New Roman" w:cs="Times New Roman"/>
                <w:sz w:val="22"/>
                <w:szCs w:val="22"/>
              </w:rPr>
              <w:t>VIF</w:t>
            </w:r>
          </w:p>
        </w:tc>
      </w:tr>
      <w:tr w:rsidR="00483498" w:rsidRPr="004A5D01" w14:paraId="7285EFB9" w14:textId="77777777" w:rsidTr="00A374FE">
        <w:trPr>
          <w:cantSplit/>
          <w:trHeight w:val="159"/>
        </w:trPr>
        <w:tc>
          <w:tcPr>
            <w:tcW w:w="127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76745B" w14:textId="77777777" w:rsidR="00483498" w:rsidRPr="00401EAB" w:rsidRDefault="00483498" w:rsidP="00A60AB4">
            <w:pPr>
              <w:spacing w:after="0" w:line="240" w:lineRule="auto"/>
              <w:ind w:left="142"/>
              <w:rPr>
                <w:rFonts w:ascii="Times New Roman" w:hAnsi="Times New Roman" w:cs="Times New Roman"/>
                <w:sz w:val="20"/>
                <w:szCs w:val="20"/>
              </w:rPr>
            </w:pPr>
            <w:r w:rsidRPr="00401EAB">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5A94E9" w14:textId="77777777" w:rsidR="00483498" w:rsidRPr="00E23597" w:rsidRDefault="00483498" w:rsidP="00A60AB4">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LIQ</w:t>
            </w:r>
          </w:p>
        </w:tc>
        <w:tc>
          <w:tcPr>
            <w:tcW w:w="2410" w:type="dxa"/>
            <w:tcBorders>
              <w:top w:val="single" w:sz="4" w:space="0" w:color="auto"/>
              <w:left w:val="single" w:sz="4" w:space="0" w:color="auto"/>
              <w:bottom w:val="single" w:sz="4" w:space="0" w:color="auto"/>
              <w:right w:val="single" w:sz="4" w:space="0" w:color="auto"/>
            </w:tcBorders>
            <w:shd w:val="clear" w:color="auto" w:fill="F9F9FB"/>
          </w:tcPr>
          <w:p w14:paraId="6D0F7DEB" w14:textId="00E29F93" w:rsidR="00483498" w:rsidRPr="00401EAB" w:rsidRDefault="00483498" w:rsidP="00A60AB4">
            <w:pPr>
              <w:spacing w:after="0" w:line="240" w:lineRule="auto"/>
              <w:ind w:left="142" w:right="137"/>
              <w:jc w:val="right"/>
              <w:rPr>
                <w:rFonts w:ascii="Times New Roman" w:hAnsi="Times New Roman" w:cs="Times New Roman"/>
                <w:sz w:val="20"/>
                <w:szCs w:val="20"/>
              </w:rPr>
            </w:pPr>
            <w:r w:rsidRPr="00401EAB">
              <w:rPr>
                <w:rFonts w:ascii="Times New Roman" w:hAnsi="Times New Roman" w:cs="Times New Roman"/>
                <w:sz w:val="20"/>
                <w:szCs w:val="20"/>
              </w:rPr>
              <w:t>,925</w:t>
            </w:r>
          </w:p>
        </w:tc>
        <w:tc>
          <w:tcPr>
            <w:tcW w:w="2126" w:type="dxa"/>
            <w:tcBorders>
              <w:top w:val="single" w:sz="4" w:space="0" w:color="auto"/>
              <w:left w:val="single" w:sz="4" w:space="0" w:color="auto"/>
              <w:bottom w:val="single" w:sz="4" w:space="0" w:color="auto"/>
              <w:right w:val="single" w:sz="4" w:space="0" w:color="auto"/>
            </w:tcBorders>
            <w:shd w:val="clear" w:color="auto" w:fill="F9F9FB"/>
          </w:tcPr>
          <w:p w14:paraId="065E80F5" w14:textId="77777777" w:rsidR="00483498" w:rsidRPr="00401EAB" w:rsidRDefault="00483498" w:rsidP="00A60AB4">
            <w:pPr>
              <w:spacing w:after="0" w:line="240" w:lineRule="auto"/>
              <w:ind w:left="142" w:right="137"/>
              <w:jc w:val="right"/>
              <w:rPr>
                <w:rFonts w:ascii="Times New Roman" w:hAnsi="Times New Roman" w:cs="Times New Roman"/>
                <w:sz w:val="20"/>
                <w:szCs w:val="20"/>
              </w:rPr>
            </w:pPr>
            <w:r w:rsidRPr="00401EAB">
              <w:rPr>
                <w:rFonts w:ascii="Times New Roman" w:hAnsi="Times New Roman" w:cs="Times New Roman"/>
                <w:sz w:val="20"/>
                <w:szCs w:val="20"/>
              </w:rPr>
              <w:t>1,081</w:t>
            </w:r>
          </w:p>
        </w:tc>
      </w:tr>
      <w:tr w:rsidR="00483498" w:rsidRPr="004A5D01" w14:paraId="2218A854" w14:textId="77777777" w:rsidTr="00A374FE">
        <w:trPr>
          <w:cantSplit/>
          <w:trHeight w:val="159"/>
        </w:trPr>
        <w:tc>
          <w:tcPr>
            <w:tcW w:w="127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4A794E" w14:textId="77777777" w:rsidR="00483498" w:rsidRPr="00401EAB" w:rsidRDefault="00483498" w:rsidP="00A60AB4">
            <w:pPr>
              <w:spacing w:after="0" w:line="240" w:lineRule="auto"/>
              <w:ind w:left="142"/>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1C6ACC" w14:textId="77777777" w:rsidR="00483498" w:rsidRPr="00E23597" w:rsidRDefault="00483498" w:rsidP="00A60AB4">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TC</w:t>
            </w:r>
          </w:p>
        </w:tc>
        <w:tc>
          <w:tcPr>
            <w:tcW w:w="2410" w:type="dxa"/>
            <w:tcBorders>
              <w:top w:val="single" w:sz="4" w:space="0" w:color="auto"/>
              <w:left w:val="single" w:sz="4" w:space="0" w:color="auto"/>
              <w:bottom w:val="single" w:sz="4" w:space="0" w:color="auto"/>
              <w:right w:val="single" w:sz="4" w:space="0" w:color="auto"/>
            </w:tcBorders>
            <w:shd w:val="clear" w:color="auto" w:fill="F9F9FB"/>
          </w:tcPr>
          <w:p w14:paraId="2039D633" w14:textId="11107783" w:rsidR="00483498" w:rsidRPr="00401EAB" w:rsidRDefault="00483498" w:rsidP="00A60AB4">
            <w:pPr>
              <w:spacing w:after="0" w:line="240" w:lineRule="auto"/>
              <w:ind w:left="142" w:right="137"/>
              <w:jc w:val="right"/>
              <w:rPr>
                <w:rFonts w:ascii="Times New Roman" w:hAnsi="Times New Roman" w:cs="Times New Roman"/>
                <w:sz w:val="20"/>
                <w:szCs w:val="20"/>
              </w:rPr>
            </w:pPr>
            <w:r w:rsidRPr="00401EAB">
              <w:rPr>
                <w:rFonts w:ascii="Times New Roman" w:hAnsi="Times New Roman" w:cs="Times New Roman"/>
                <w:sz w:val="20"/>
                <w:szCs w:val="20"/>
              </w:rPr>
              <w:t>,925</w:t>
            </w:r>
          </w:p>
        </w:tc>
        <w:tc>
          <w:tcPr>
            <w:tcW w:w="2126" w:type="dxa"/>
            <w:tcBorders>
              <w:top w:val="single" w:sz="4" w:space="0" w:color="auto"/>
              <w:left w:val="single" w:sz="4" w:space="0" w:color="auto"/>
              <w:bottom w:val="single" w:sz="4" w:space="0" w:color="auto"/>
              <w:right w:val="single" w:sz="4" w:space="0" w:color="auto"/>
            </w:tcBorders>
            <w:shd w:val="clear" w:color="auto" w:fill="F9F9FB"/>
          </w:tcPr>
          <w:p w14:paraId="65DB1DF2" w14:textId="77777777" w:rsidR="00483498" w:rsidRPr="00401EAB" w:rsidRDefault="00483498" w:rsidP="00A60AB4">
            <w:pPr>
              <w:spacing w:after="0" w:line="240" w:lineRule="auto"/>
              <w:ind w:left="142" w:right="137"/>
              <w:jc w:val="right"/>
              <w:rPr>
                <w:rFonts w:ascii="Times New Roman" w:hAnsi="Times New Roman" w:cs="Times New Roman"/>
                <w:sz w:val="20"/>
                <w:szCs w:val="20"/>
              </w:rPr>
            </w:pPr>
            <w:r w:rsidRPr="00401EAB">
              <w:rPr>
                <w:rFonts w:ascii="Times New Roman" w:hAnsi="Times New Roman" w:cs="Times New Roman"/>
                <w:sz w:val="20"/>
                <w:szCs w:val="20"/>
              </w:rPr>
              <w:t>1,081</w:t>
            </w:r>
          </w:p>
        </w:tc>
      </w:tr>
    </w:tbl>
    <w:p w14:paraId="26FE6912" w14:textId="77777777" w:rsidR="00483498" w:rsidRDefault="00483498" w:rsidP="00483498">
      <w:pPr>
        <w:tabs>
          <w:tab w:val="center" w:pos="3968"/>
        </w:tabs>
        <w:spacing w:after="0"/>
        <w:rPr>
          <w:rFonts w:ascii="Times New Roman" w:hAnsi="Times New Roman" w:cs="Times New Roman"/>
          <w:b/>
          <w:bCs/>
        </w:rPr>
      </w:pPr>
    </w:p>
    <w:tbl>
      <w:tblPr>
        <w:tblW w:w="8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2268"/>
        <w:gridCol w:w="2410"/>
        <w:gridCol w:w="6"/>
        <w:gridCol w:w="2120"/>
      </w:tblGrid>
      <w:tr w:rsidR="00483498" w:rsidRPr="00DA51AD" w14:paraId="0544D9A2" w14:textId="77777777" w:rsidTr="00A374FE">
        <w:trPr>
          <w:cantSplit/>
          <w:trHeight w:val="283"/>
        </w:trPr>
        <w:tc>
          <w:tcPr>
            <w:tcW w:w="8075" w:type="dxa"/>
            <w:gridSpan w:val="5"/>
            <w:shd w:val="clear" w:color="auto" w:fill="FFFFFF"/>
            <w:vAlign w:val="center"/>
          </w:tcPr>
          <w:p w14:paraId="0911A71E" w14:textId="77777777" w:rsidR="00483498" w:rsidRPr="00401EAB" w:rsidRDefault="00483498" w:rsidP="00A60AB4">
            <w:pPr>
              <w:spacing w:after="0" w:line="240" w:lineRule="auto"/>
              <w:jc w:val="center"/>
              <w:rPr>
                <w:rFonts w:ascii="Times New Roman" w:hAnsi="Times New Roman" w:cs="Times New Roman"/>
                <w:sz w:val="22"/>
                <w:szCs w:val="22"/>
              </w:rPr>
            </w:pPr>
            <w:r w:rsidRPr="00401EAB">
              <w:rPr>
                <w:rFonts w:ascii="Times New Roman" w:hAnsi="Times New Roman" w:cs="Times New Roman"/>
                <w:b/>
                <w:bCs/>
                <w:sz w:val="22"/>
                <w:szCs w:val="22"/>
              </w:rPr>
              <w:t>Coefficients</w:t>
            </w:r>
            <w:r w:rsidRPr="00401EAB">
              <w:rPr>
                <w:rFonts w:ascii="Times New Roman" w:hAnsi="Times New Roman" w:cs="Times New Roman"/>
                <w:b/>
                <w:bCs/>
                <w:sz w:val="22"/>
                <w:szCs w:val="22"/>
                <w:vertAlign w:val="superscript"/>
              </w:rPr>
              <w:t>a</w:t>
            </w:r>
          </w:p>
        </w:tc>
      </w:tr>
      <w:tr w:rsidR="00483498" w:rsidRPr="004A5D01" w14:paraId="0EB0E457" w14:textId="77777777" w:rsidTr="00A374FE">
        <w:trPr>
          <w:cantSplit/>
          <w:trHeight w:val="265"/>
        </w:trPr>
        <w:tc>
          <w:tcPr>
            <w:tcW w:w="3539" w:type="dxa"/>
            <w:gridSpan w:val="2"/>
            <w:vMerge w:val="restart"/>
            <w:shd w:val="clear" w:color="auto" w:fill="FFFFFF"/>
            <w:vAlign w:val="bottom"/>
          </w:tcPr>
          <w:p w14:paraId="3D5DC403" w14:textId="77777777" w:rsidR="00483498" w:rsidRPr="00401EAB" w:rsidRDefault="00483498" w:rsidP="00A60AB4">
            <w:pPr>
              <w:spacing w:after="0" w:line="240" w:lineRule="auto"/>
              <w:rPr>
                <w:rFonts w:ascii="Times New Roman" w:hAnsi="Times New Roman" w:cs="Times New Roman"/>
                <w:sz w:val="22"/>
                <w:szCs w:val="22"/>
              </w:rPr>
            </w:pPr>
            <w:r w:rsidRPr="00401EAB">
              <w:rPr>
                <w:rFonts w:ascii="Times New Roman" w:hAnsi="Times New Roman" w:cs="Times New Roman"/>
                <w:sz w:val="22"/>
                <w:szCs w:val="22"/>
              </w:rPr>
              <w:t>Model</w:t>
            </w:r>
          </w:p>
        </w:tc>
        <w:tc>
          <w:tcPr>
            <w:tcW w:w="4536" w:type="dxa"/>
            <w:gridSpan w:val="3"/>
            <w:shd w:val="clear" w:color="auto" w:fill="FFFFFF"/>
            <w:vAlign w:val="bottom"/>
          </w:tcPr>
          <w:p w14:paraId="51358EB7" w14:textId="77777777" w:rsidR="00483498" w:rsidRPr="00401EAB" w:rsidRDefault="00483498" w:rsidP="00A60AB4">
            <w:pPr>
              <w:spacing w:after="0" w:line="240" w:lineRule="auto"/>
              <w:jc w:val="center"/>
              <w:rPr>
                <w:rFonts w:ascii="Times New Roman" w:hAnsi="Times New Roman" w:cs="Times New Roman"/>
                <w:sz w:val="22"/>
                <w:szCs w:val="22"/>
              </w:rPr>
            </w:pPr>
            <w:r w:rsidRPr="00401EAB">
              <w:rPr>
                <w:rFonts w:ascii="Times New Roman" w:hAnsi="Times New Roman" w:cs="Times New Roman"/>
                <w:sz w:val="22"/>
                <w:szCs w:val="22"/>
              </w:rPr>
              <w:t>Collinearity Statistics</w:t>
            </w:r>
          </w:p>
        </w:tc>
      </w:tr>
      <w:tr w:rsidR="00483498" w:rsidRPr="004A5D01" w14:paraId="6FD73020" w14:textId="77777777" w:rsidTr="00A374FE">
        <w:trPr>
          <w:cantSplit/>
          <w:trHeight w:val="148"/>
        </w:trPr>
        <w:tc>
          <w:tcPr>
            <w:tcW w:w="3539" w:type="dxa"/>
            <w:gridSpan w:val="2"/>
            <w:vMerge/>
            <w:shd w:val="clear" w:color="auto" w:fill="FFFFFF"/>
            <w:vAlign w:val="bottom"/>
          </w:tcPr>
          <w:p w14:paraId="333499A0" w14:textId="77777777" w:rsidR="00483498" w:rsidRPr="00401EAB" w:rsidRDefault="00483498" w:rsidP="00A60AB4">
            <w:pPr>
              <w:spacing w:after="0" w:line="240" w:lineRule="auto"/>
              <w:rPr>
                <w:rFonts w:ascii="Times New Roman" w:hAnsi="Times New Roman" w:cs="Times New Roman"/>
                <w:sz w:val="22"/>
                <w:szCs w:val="22"/>
              </w:rPr>
            </w:pPr>
          </w:p>
        </w:tc>
        <w:tc>
          <w:tcPr>
            <w:tcW w:w="2410" w:type="dxa"/>
            <w:shd w:val="clear" w:color="auto" w:fill="FFFFFF"/>
            <w:vAlign w:val="bottom"/>
          </w:tcPr>
          <w:p w14:paraId="03F65590" w14:textId="77777777" w:rsidR="00483498" w:rsidRPr="00401EAB" w:rsidRDefault="00483498" w:rsidP="00A60AB4">
            <w:pPr>
              <w:spacing w:after="0" w:line="240" w:lineRule="auto"/>
              <w:jc w:val="center"/>
              <w:rPr>
                <w:rFonts w:ascii="Times New Roman" w:hAnsi="Times New Roman" w:cs="Times New Roman"/>
                <w:sz w:val="22"/>
                <w:szCs w:val="22"/>
              </w:rPr>
            </w:pPr>
            <w:r w:rsidRPr="00401EAB">
              <w:rPr>
                <w:rFonts w:ascii="Times New Roman" w:hAnsi="Times New Roman" w:cs="Times New Roman"/>
                <w:sz w:val="22"/>
                <w:szCs w:val="22"/>
              </w:rPr>
              <w:t>Tolerance</w:t>
            </w:r>
          </w:p>
        </w:tc>
        <w:tc>
          <w:tcPr>
            <w:tcW w:w="2126" w:type="dxa"/>
            <w:gridSpan w:val="2"/>
            <w:shd w:val="clear" w:color="auto" w:fill="FFFFFF"/>
            <w:vAlign w:val="bottom"/>
          </w:tcPr>
          <w:p w14:paraId="1C3D1EE6" w14:textId="77777777" w:rsidR="00483498" w:rsidRPr="00401EAB" w:rsidRDefault="00483498" w:rsidP="00A60AB4">
            <w:pPr>
              <w:spacing w:after="0" w:line="240" w:lineRule="auto"/>
              <w:jc w:val="center"/>
              <w:rPr>
                <w:rFonts w:ascii="Times New Roman" w:hAnsi="Times New Roman" w:cs="Times New Roman"/>
                <w:sz w:val="22"/>
                <w:szCs w:val="22"/>
              </w:rPr>
            </w:pPr>
            <w:r w:rsidRPr="00401EAB">
              <w:rPr>
                <w:rFonts w:ascii="Times New Roman" w:hAnsi="Times New Roman" w:cs="Times New Roman"/>
                <w:sz w:val="22"/>
                <w:szCs w:val="22"/>
              </w:rPr>
              <w:t>VIF</w:t>
            </w:r>
          </w:p>
        </w:tc>
      </w:tr>
      <w:tr w:rsidR="00483498" w:rsidRPr="004A5D01" w14:paraId="547B5FC9" w14:textId="77777777" w:rsidTr="00A374FE">
        <w:trPr>
          <w:cantSplit/>
          <w:trHeight w:val="148"/>
        </w:trPr>
        <w:tc>
          <w:tcPr>
            <w:tcW w:w="1271" w:type="dxa"/>
            <w:vMerge w:val="restart"/>
            <w:shd w:val="clear" w:color="auto" w:fill="D9E2F3" w:themeFill="accent1" w:themeFillTint="33"/>
          </w:tcPr>
          <w:p w14:paraId="2D5E1BE9" w14:textId="77777777" w:rsidR="00483498" w:rsidRPr="00401EAB" w:rsidRDefault="00483498" w:rsidP="00A60AB4">
            <w:pPr>
              <w:spacing w:after="0" w:line="240" w:lineRule="auto"/>
              <w:ind w:left="142"/>
              <w:rPr>
                <w:rFonts w:ascii="Times New Roman" w:hAnsi="Times New Roman" w:cs="Times New Roman"/>
                <w:sz w:val="20"/>
                <w:szCs w:val="20"/>
              </w:rPr>
            </w:pPr>
            <w:r w:rsidRPr="00401EAB">
              <w:rPr>
                <w:rFonts w:ascii="Times New Roman" w:hAnsi="Times New Roman" w:cs="Times New Roman"/>
                <w:sz w:val="20"/>
                <w:szCs w:val="20"/>
              </w:rPr>
              <w:t>1</w:t>
            </w:r>
          </w:p>
        </w:tc>
        <w:tc>
          <w:tcPr>
            <w:tcW w:w="2268" w:type="dxa"/>
            <w:shd w:val="clear" w:color="auto" w:fill="D9E2F3" w:themeFill="accent1" w:themeFillTint="33"/>
          </w:tcPr>
          <w:p w14:paraId="0E617CDC" w14:textId="77777777" w:rsidR="00483498" w:rsidRPr="00E23597" w:rsidRDefault="00483498" w:rsidP="00A60AB4">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LIQ</w:t>
            </w:r>
          </w:p>
        </w:tc>
        <w:tc>
          <w:tcPr>
            <w:tcW w:w="2416" w:type="dxa"/>
            <w:gridSpan w:val="2"/>
            <w:shd w:val="clear" w:color="auto" w:fill="F9F9FB"/>
          </w:tcPr>
          <w:p w14:paraId="4CFFB4C6" w14:textId="3FC59D68" w:rsidR="00483498" w:rsidRPr="00401EAB" w:rsidRDefault="00483498" w:rsidP="00A60AB4">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,583</w:t>
            </w:r>
          </w:p>
        </w:tc>
        <w:tc>
          <w:tcPr>
            <w:tcW w:w="2120" w:type="dxa"/>
            <w:shd w:val="clear" w:color="auto" w:fill="F9F9FB"/>
          </w:tcPr>
          <w:p w14:paraId="08C6FA42" w14:textId="77777777" w:rsidR="00483498" w:rsidRPr="00401EAB" w:rsidRDefault="00483498" w:rsidP="00A60AB4">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1,714</w:t>
            </w:r>
          </w:p>
        </w:tc>
      </w:tr>
      <w:tr w:rsidR="00483498" w:rsidRPr="004A5D01" w14:paraId="5A5E0E77" w14:textId="77777777" w:rsidTr="00A374FE">
        <w:trPr>
          <w:cantSplit/>
          <w:trHeight w:val="148"/>
        </w:trPr>
        <w:tc>
          <w:tcPr>
            <w:tcW w:w="1271" w:type="dxa"/>
            <w:vMerge/>
            <w:shd w:val="clear" w:color="auto" w:fill="D9E2F3" w:themeFill="accent1" w:themeFillTint="33"/>
          </w:tcPr>
          <w:p w14:paraId="1C16897F" w14:textId="77777777" w:rsidR="00483498" w:rsidRPr="00401EAB" w:rsidRDefault="00483498" w:rsidP="00A60AB4">
            <w:pPr>
              <w:spacing w:after="0" w:line="240" w:lineRule="auto"/>
              <w:ind w:left="142"/>
              <w:rPr>
                <w:rFonts w:ascii="Times New Roman" w:hAnsi="Times New Roman" w:cs="Times New Roman"/>
                <w:sz w:val="20"/>
                <w:szCs w:val="20"/>
              </w:rPr>
            </w:pPr>
          </w:p>
        </w:tc>
        <w:tc>
          <w:tcPr>
            <w:tcW w:w="2268" w:type="dxa"/>
            <w:shd w:val="clear" w:color="auto" w:fill="D9E2F3" w:themeFill="accent1" w:themeFillTint="33"/>
          </w:tcPr>
          <w:p w14:paraId="27A5A10F" w14:textId="77777777" w:rsidR="00483498" w:rsidRPr="00E23597" w:rsidRDefault="00483498" w:rsidP="00A60AB4">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TC</w:t>
            </w:r>
          </w:p>
        </w:tc>
        <w:tc>
          <w:tcPr>
            <w:tcW w:w="2416" w:type="dxa"/>
            <w:gridSpan w:val="2"/>
            <w:shd w:val="clear" w:color="auto" w:fill="F9F9FB"/>
          </w:tcPr>
          <w:p w14:paraId="182080B6" w14:textId="1B346255" w:rsidR="00483498" w:rsidRPr="00401EAB" w:rsidRDefault="00483498" w:rsidP="00A60AB4">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,281</w:t>
            </w:r>
          </w:p>
        </w:tc>
        <w:tc>
          <w:tcPr>
            <w:tcW w:w="2120" w:type="dxa"/>
            <w:shd w:val="clear" w:color="auto" w:fill="F9F9FB"/>
          </w:tcPr>
          <w:p w14:paraId="31F68BCD" w14:textId="77777777" w:rsidR="00483498" w:rsidRPr="00401EAB" w:rsidRDefault="00483498" w:rsidP="00A60AB4">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3,555</w:t>
            </w:r>
          </w:p>
        </w:tc>
      </w:tr>
      <w:tr w:rsidR="00483498" w:rsidRPr="004A5D01" w14:paraId="705ACD9F" w14:textId="77777777" w:rsidTr="00A374FE">
        <w:trPr>
          <w:cantSplit/>
          <w:trHeight w:val="148"/>
        </w:trPr>
        <w:tc>
          <w:tcPr>
            <w:tcW w:w="1271" w:type="dxa"/>
            <w:vMerge/>
            <w:shd w:val="clear" w:color="auto" w:fill="D9E2F3" w:themeFill="accent1" w:themeFillTint="33"/>
          </w:tcPr>
          <w:p w14:paraId="655DC0A6" w14:textId="77777777" w:rsidR="00483498" w:rsidRPr="00401EAB" w:rsidRDefault="00483498" w:rsidP="00A60AB4">
            <w:pPr>
              <w:spacing w:after="0" w:line="240" w:lineRule="auto"/>
              <w:ind w:left="142"/>
              <w:rPr>
                <w:rFonts w:ascii="Times New Roman" w:hAnsi="Times New Roman" w:cs="Times New Roman"/>
                <w:sz w:val="20"/>
                <w:szCs w:val="20"/>
              </w:rPr>
            </w:pPr>
          </w:p>
        </w:tc>
        <w:tc>
          <w:tcPr>
            <w:tcW w:w="2268" w:type="dxa"/>
            <w:shd w:val="clear" w:color="auto" w:fill="D9E2F3" w:themeFill="accent1" w:themeFillTint="33"/>
          </w:tcPr>
          <w:p w14:paraId="58B47CD7" w14:textId="77777777" w:rsidR="00483498" w:rsidRPr="00E23597" w:rsidRDefault="00483498" w:rsidP="00A60AB4">
            <w:pPr>
              <w:spacing w:after="0" w:line="240" w:lineRule="auto"/>
              <w:ind w:left="142"/>
              <w:rPr>
                <w:rFonts w:ascii="Times New Roman" w:hAnsi="Times New Roman" w:cs="Times New Roman"/>
                <w:i/>
                <w:iCs/>
                <w:sz w:val="20"/>
                <w:szCs w:val="20"/>
              </w:rPr>
            </w:pPr>
            <w:r w:rsidRPr="00E23597">
              <w:rPr>
                <w:rFonts w:ascii="Times New Roman" w:hAnsi="Times New Roman" w:cs="Times New Roman"/>
                <w:i/>
                <w:iCs/>
                <w:sz w:val="20"/>
                <w:szCs w:val="20"/>
              </w:rPr>
              <w:t>FD</w:t>
            </w:r>
          </w:p>
        </w:tc>
        <w:tc>
          <w:tcPr>
            <w:tcW w:w="2416" w:type="dxa"/>
            <w:gridSpan w:val="2"/>
            <w:shd w:val="clear" w:color="auto" w:fill="F9F9FB"/>
          </w:tcPr>
          <w:p w14:paraId="1F262A76" w14:textId="43AD13DF" w:rsidR="00483498" w:rsidRPr="00401EAB" w:rsidRDefault="00483498" w:rsidP="00A60AB4">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,209</w:t>
            </w:r>
          </w:p>
        </w:tc>
        <w:tc>
          <w:tcPr>
            <w:tcW w:w="2120" w:type="dxa"/>
            <w:shd w:val="clear" w:color="auto" w:fill="F9F9FB"/>
          </w:tcPr>
          <w:p w14:paraId="1637A8FE" w14:textId="77777777" w:rsidR="00483498" w:rsidRPr="00401EAB" w:rsidRDefault="00483498" w:rsidP="00A60AB4">
            <w:pPr>
              <w:spacing w:after="0" w:line="240" w:lineRule="auto"/>
              <w:ind w:right="137"/>
              <w:jc w:val="right"/>
              <w:rPr>
                <w:rFonts w:ascii="Times New Roman" w:hAnsi="Times New Roman" w:cs="Times New Roman"/>
                <w:sz w:val="20"/>
                <w:szCs w:val="20"/>
              </w:rPr>
            </w:pPr>
            <w:r w:rsidRPr="00401EAB">
              <w:rPr>
                <w:rFonts w:ascii="Times New Roman" w:hAnsi="Times New Roman" w:cs="Times New Roman"/>
                <w:sz w:val="20"/>
                <w:szCs w:val="20"/>
              </w:rPr>
              <w:t>4,792</w:t>
            </w:r>
          </w:p>
        </w:tc>
      </w:tr>
    </w:tbl>
    <w:p w14:paraId="668F3330" w14:textId="77777777" w:rsidR="00483498" w:rsidRDefault="00483498" w:rsidP="00483498">
      <w:pPr>
        <w:tabs>
          <w:tab w:val="center" w:pos="3968"/>
        </w:tabs>
        <w:rPr>
          <w:rFonts w:ascii="Times New Roman" w:hAnsi="Times New Roman" w:cs="Times New Roman"/>
          <w:b/>
          <w:bCs/>
        </w:rPr>
      </w:pPr>
    </w:p>
    <w:p w14:paraId="1EAB9DF8"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t>Hasil Uji Heterokedastisitas</w:t>
      </w:r>
    </w:p>
    <w:tbl>
      <w:tblPr>
        <w:tblW w:w="8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483498" w:rsidRPr="006E3083" w14:paraId="4E6A5890" w14:textId="77777777" w:rsidTr="00A374FE">
        <w:trPr>
          <w:cantSplit/>
        </w:trPr>
        <w:tc>
          <w:tcPr>
            <w:tcW w:w="8132" w:type="dxa"/>
            <w:gridSpan w:val="7"/>
            <w:shd w:val="clear" w:color="auto" w:fill="FFFFFF"/>
            <w:vAlign w:val="center"/>
          </w:tcPr>
          <w:p w14:paraId="38D7EB4A"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b/>
                <w:bCs/>
                <w:sz w:val="22"/>
                <w:szCs w:val="22"/>
              </w:rPr>
              <w:t>Coefficients</w:t>
            </w:r>
            <w:r w:rsidRPr="005F76AD">
              <w:rPr>
                <w:rFonts w:ascii="Times New Roman" w:hAnsi="Times New Roman" w:cs="Times New Roman"/>
                <w:b/>
                <w:bCs/>
                <w:sz w:val="22"/>
                <w:szCs w:val="22"/>
                <w:vertAlign w:val="superscript"/>
              </w:rPr>
              <w:t>a</w:t>
            </w:r>
          </w:p>
        </w:tc>
      </w:tr>
      <w:tr w:rsidR="00483498" w:rsidRPr="006E3083" w14:paraId="2DFC8382" w14:textId="77777777" w:rsidTr="00A374FE">
        <w:trPr>
          <w:cantSplit/>
        </w:trPr>
        <w:tc>
          <w:tcPr>
            <w:tcW w:w="1920" w:type="dxa"/>
            <w:gridSpan w:val="2"/>
            <w:vMerge w:val="restart"/>
            <w:shd w:val="clear" w:color="auto" w:fill="FFFFFF"/>
            <w:vAlign w:val="center"/>
          </w:tcPr>
          <w:p w14:paraId="60D46E9E"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Model</w:t>
            </w:r>
          </w:p>
        </w:tc>
        <w:tc>
          <w:tcPr>
            <w:tcW w:w="2676" w:type="dxa"/>
            <w:gridSpan w:val="2"/>
            <w:shd w:val="clear" w:color="auto" w:fill="FFFFFF"/>
            <w:vAlign w:val="center"/>
          </w:tcPr>
          <w:p w14:paraId="50A4893A"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Unstandardized</w:t>
            </w:r>
          </w:p>
          <w:p w14:paraId="53314A24"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Coefficients</w:t>
            </w:r>
          </w:p>
        </w:tc>
        <w:tc>
          <w:tcPr>
            <w:tcW w:w="1476" w:type="dxa"/>
            <w:shd w:val="clear" w:color="auto" w:fill="FFFFFF"/>
            <w:vAlign w:val="center"/>
          </w:tcPr>
          <w:p w14:paraId="24F61947"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Standardized Coefficients</w:t>
            </w:r>
          </w:p>
        </w:tc>
        <w:tc>
          <w:tcPr>
            <w:tcW w:w="1030" w:type="dxa"/>
            <w:vMerge w:val="restart"/>
            <w:shd w:val="clear" w:color="auto" w:fill="FFFFFF"/>
            <w:vAlign w:val="center"/>
          </w:tcPr>
          <w:p w14:paraId="1034763D"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t</w:t>
            </w:r>
          </w:p>
        </w:tc>
        <w:tc>
          <w:tcPr>
            <w:tcW w:w="1030" w:type="dxa"/>
            <w:vMerge w:val="restart"/>
            <w:shd w:val="clear" w:color="auto" w:fill="FFFFFF"/>
            <w:vAlign w:val="center"/>
          </w:tcPr>
          <w:p w14:paraId="47A8B38A"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Sig.</w:t>
            </w:r>
          </w:p>
        </w:tc>
      </w:tr>
      <w:tr w:rsidR="00483498" w:rsidRPr="006E3083" w14:paraId="10E8659A" w14:textId="77777777" w:rsidTr="00A374FE">
        <w:trPr>
          <w:cantSplit/>
        </w:trPr>
        <w:tc>
          <w:tcPr>
            <w:tcW w:w="1920" w:type="dxa"/>
            <w:gridSpan w:val="2"/>
            <w:vMerge/>
            <w:shd w:val="clear" w:color="auto" w:fill="FFFFFF"/>
            <w:vAlign w:val="center"/>
          </w:tcPr>
          <w:p w14:paraId="4B4DEBEA" w14:textId="77777777" w:rsidR="00483498" w:rsidRPr="006E3083" w:rsidRDefault="00483498" w:rsidP="00A60AB4">
            <w:pPr>
              <w:spacing w:after="0" w:line="240" w:lineRule="auto"/>
              <w:jc w:val="center"/>
              <w:rPr>
                <w:rFonts w:ascii="Times New Roman" w:hAnsi="Times New Roman" w:cs="Times New Roman"/>
              </w:rPr>
            </w:pPr>
          </w:p>
        </w:tc>
        <w:tc>
          <w:tcPr>
            <w:tcW w:w="1338" w:type="dxa"/>
            <w:shd w:val="clear" w:color="auto" w:fill="FFFFFF"/>
            <w:vAlign w:val="center"/>
          </w:tcPr>
          <w:p w14:paraId="07605A1C"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B</w:t>
            </w:r>
          </w:p>
        </w:tc>
        <w:tc>
          <w:tcPr>
            <w:tcW w:w="1338" w:type="dxa"/>
            <w:shd w:val="clear" w:color="auto" w:fill="FFFFFF"/>
            <w:vAlign w:val="center"/>
          </w:tcPr>
          <w:p w14:paraId="166D9F71"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Std. Error</w:t>
            </w:r>
          </w:p>
        </w:tc>
        <w:tc>
          <w:tcPr>
            <w:tcW w:w="1476" w:type="dxa"/>
            <w:shd w:val="clear" w:color="auto" w:fill="FFFFFF"/>
            <w:vAlign w:val="center"/>
          </w:tcPr>
          <w:p w14:paraId="068A7F88" w14:textId="77777777" w:rsidR="00483498" w:rsidRPr="005F76AD" w:rsidRDefault="00483498" w:rsidP="00A60AB4">
            <w:pPr>
              <w:spacing w:after="0" w:line="240" w:lineRule="auto"/>
              <w:jc w:val="center"/>
              <w:rPr>
                <w:rFonts w:ascii="Times New Roman" w:hAnsi="Times New Roman" w:cs="Times New Roman"/>
                <w:sz w:val="22"/>
                <w:szCs w:val="22"/>
              </w:rPr>
            </w:pPr>
            <w:r w:rsidRPr="005F76AD">
              <w:rPr>
                <w:rFonts w:ascii="Times New Roman" w:hAnsi="Times New Roman" w:cs="Times New Roman"/>
                <w:sz w:val="22"/>
                <w:szCs w:val="22"/>
              </w:rPr>
              <w:t>Beta</w:t>
            </w:r>
          </w:p>
        </w:tc>
        <w:tc>
          <w:tcPr>
            <w:tcW w:w="1030" w:type="dxa"/>
            <w:vMerge/>
            <w:shd w:val="clear" w:color="auto" w:fill="FFFFFF"/>
            <w:vAlign w:val="center"/>
          </w:tcPr>
          <w:p w14:paraId="0A4B30D8" w14:textId="77777777" w:rsidR="00483498" w:rsidRPr="006E3083" w:rsidRDefault="00483498" w:rsidP="00A60AB4">
            <w:pPr>
              <w:spacing w:after="0" w:line="240" w:lineRule="auto"/>
              <w:jc w:val="center"/>
              <w:rPr>
                <w:rFonts w:ascii="Times New Roman" w:hAnsi="Times New Roman" w:cs="Times New Roman"/>
              </w:rPr>
            </w:pPr>
          </w:p>
        </w:tc>
        <w:tc>
          <w:tcPr>
            <w:tcW w:w="1030" w:type="dxa"/>
            <w:vMerge/>
            <w:shd w:val="clear" w:color="auto" w:fill="FFFFFF"/>
            <w:vAlign w:val="center"/>
          </w:tcPr>
          <w:p w14:paraId="019D76EF" w14:textId="77777777" w:rsidR="00483498" w:rsidRPr="006E3083" w:rsidRDefault="00483498" w:rsidP="00A60AB4">
            <w:pPr>
              <w:spacing w:after="0" w:line="240" w:lineRule="auto"/>
              <w:jc w:val="center"/>
              <w:rPr>
                <w:rFonts w:ascii="Times New Roman" w:hAnsi="Times New Roman" w:cs="Times New Roman"/>
              </w:rPr>
            </w:pPr>
          </w:p>
        </w:tc>
      </w:tr>
      <w:tr w:rsidR="00483498" w:rsidRPr="006E3083" w14:paraId="47547723" w14:textId="77777777" w:rsidTr="00A374FE">
        <w:trPr>
          <w:cantSplit/>
        </w:trPr>
        <w:tc>
          <w:tcPr>
            <w:tcW w:w="736" w:type="dxa"/>
            <w:vMerge w:val="restart"/>
            <w:shd w:val="clear" w:color="auto" w:fill="D9E2F3" w:themeFill="accent1" w:themeFillTint="33"/>
          </w:tcPr>
          <w:p w14:paraId="3E8E6FF5" w14:textId="77777777" w:rsidR="00483498" w:rsidRPr="005F76AD" w:rsidRDefault="00483498" w:rsidP="00A60AB4">
            <w:pPr>
              <w:spacing w:after="0" w:line="240" w:lineRule="auto"/>
              <w:rPr>
                <w:rFonts w:ascii="Times New Roman" w:hAnsi="Times New Roman" w:cs="Times New Roman"/>
                <w:sz w:val="20"/>
                <w:szCs w:val="20"/>
              </w:rPr>
            </w:pPr>
            <w:r w:rsidRPr="005F76AD">
              <w:rPr>
                <w:rFonts w:ascii="Times New Roman" w:hAnsi="Times New Roman" w:cs="Times New Roman"/>
                <w:sz w:val="20"/>
                <w:szCs w:val="20"/>
              </w:rPr>
              <w:t>1</w:t>
            </w:r>
          </w:p>
        </w:tc>
        <w:tc>
          <w:tcPr>
            <w:tcW w:w="1184" w:type="dxa"/>
            <w:shd w:val="clear" w:color="auto" w:fill="D9E2F3" w:themeFill="accent1" w:themeFillTint="33"/>
            <w:vAlign w:val="center"/>
          </w:tcPr>
          <w:p w14:paraId="7969D305" w14:textId="77777777" w:rsidR="00483498" w:rsidRPr="005F76AD" w:rsidRDefault="00483498" w:rsidP="00A60AB4">
            <w:pPr>
              <w:spacing w:after="0" w:line="240" w:lineRule="auto"/>
              <w:rPr>
                <w:rFonts w:ascii="Times New Roman" w:hAnsi="Times New Roman" w:cs="Times New Roman"/>
                <w:sz w:val="20"/>
                <w:szCs w:val="20"/>
              </w:rPr>
            </w:pPr>
            <w:r w:rsidRPr="005F76AD">
              <w:rPr>
                <w:rFonts w:ascii="Times New Roman" w:hAnsi="Times New Roman" w:cs="Times New Roman"/>
                <w:sz w:val="20"/>
                <w:szCs w:val="20"/>
              </w:rPr>
              <w:t>(Constant)</w:t>
            </w:r>
          </w:p>
        </w:tc>
        <w:tc>
          <w:tcPr>
            <w:tcW w:w="1338" w:type="dxa"/>
            <w:shd w:val="clear" w:color="auto" w:fill="F9F9FB"/>
            <w:vAlign w:val="center"/>
          </w:tcPr>
          <w:p w14:paraId="6BD15436" w14:textId="61E0264E"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,944</w:t>
            </w:r>
          </w:p>
        </w:tc>
        <w:tc>
          <w:tcPr>
            <w:tcW w:w="1338" w:type="dxa"/>
            <w:shd w:val="clear" w:color="auto" w:fill="F9F9FB"/>
            <w:vAlign w:val="center"/>
          </w:tcPr>
          <w:p w14:paraId="58987CF3" w14:textId="42FBB8A4"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,353</w:t>
            </w:r>
          </w:p>
        </w:tc>
        <w:tc>
          <w:tcPr>
            <w:tcW w:w="1476" w:type="dxa"/>
            <w:shd w:val="clear" w:color="auto" w:fill="F9F9FB"/>
            <w:vAlign w:val="center"/>
          </w:tcPr>
          <w:p w14:paraId="6CFE4E51" w14:textId="77777777" w:rsidR="00483498" w:rsidRPr="005F76AD" w:rsidRDefault="00483498" w:rsidP="00A60AB4">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730F63AC" w14:textId="77777777"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2,676</w:t>
            </w:r>
          </w:p>
        </w:tc>
        <w:tc>
          <w:tcPr>
            <w:tcW w:w="1030" w:type="dxa"/>
            <w:shd w:val="clear" w:color="auto" w:fill="F9F9FB"/>
            <w:vAlign w:val="center"/>
          </w:tcPr>
          <w:p w14:paraId="306FAD34" w14:textId="0006D319"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,012</w:t>
            </w:r>
          </w:p>
        </w:tc>
      </w:tr>
      <w:tr w:rsidR="00483498" w:rsidRPr="006E3083" w14:paraId="12A9B0C5" w14:textId="77777777" w:rsidTr="00A374FE">
        <w:trPr>
          <w:cantSplit/>
        </w:trPr>
        <w:tc>
          <w:tcPr>
            <w:tcW w:w="736" w:type="dxa"/>
            <w:vMerge/>
            <w:shd w:val="clear" w:color="auto" w:fill="D9E2F3" w:themeFill="accent1" w:themeFillTint="33"/>
          </w:tcPr>
          <w:p w14:paraId="0E6B4BFD" w14:textId="77777777" w:rsidR="00483498" w:rsidRPr="005F76AD" w:rsidRDefault="00483498" w:rsidP="00A60AB4">
            <w:pPr>
              <w:spacing w:after="0" w:line="240" w:lineRule="auto"/>
              <w:rPr>
                <w:rFonts w:ascii="Times New Roman" w:hAnsi="Times New Roman" w:cs="Times New Roman"/>
                <w:sz w:val="20"/>
                <w:szCs w:val="20"/>
              </w:rPr>
            </w:pPr>
          </w:p>
        </w:tc>
        <w:tc>
          <w:tcPr>
            <w:tcW w:w="1184" w:type="dxa"/>
            <w:shd w:val="clear" w:color="auto" w:fill="D9E2F3" w:themeFill="accent1" w:themeFillTint="33"/>
            <w:vAlign w:val="center"/>
          </w:tcPr>
          <w:p w14:paraId="454EED52" w14:textId="77777777" w:rsidR="00483498" w:rsidRPr="00D031FE" w:rsidRDefault="00483498" w:rsidP="00A60AB4">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LIQ</w:t>
            </w:r>
          </w:p>
        </w:tc>
        <w:tc>
          <w:tcPr>
            <w:tcW w:w="1338" w:type="dxa"/>
            <w:shd w:val="clear" w:color="auto" w:fill="F9F9FB"/>
            <w:vAlign w:val="center"/>
          </w:tcPr>
          <w:p w14:paraId="7FF33668" w14:textId="6F2A656F"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-,182</w:t>
            </w:r>
          </w:p>
        </w:tc>
        <w:tc>
          <w:tcPr>
            <w:tcW w:w="1338" w:type="dxa"/>
            <w:shd w:val="clear" w:color="auto" w:fill="F9F9FB"/>
            <w:vAlign w:val="center"/>
          </w:tcPr>
          <w:p w14:paraId="307B28E5" w14:textId="27C1703E"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,152</w:t>
            </w:r>
          </w:p>
        </w:tc>
        <w:tc>
          <w:tcPr>
            <w:tcW w:w="1476" w:type="dxa"/>
            <w:shd w:val="clear" w:color="auto" w:fill="F9F9FB"/>
            <w:vAlign w:val="center"/>
          </w:tcPr>
          <w:p w14:paraId="7FDCAF6E" w14:textId="4DE7354F"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-,206</w:t>
            </w:r>
          </w:p>
        </w:tc>
        <w:tc>
          <w:tcPr>
            <w:tcW w:w="1030" w:type="dxa"/>
            <w:shd w:val="clear" w:color="auto" w:fill="F9F9FB"/>
            <w:vAlign w:val="center"/>
          </w:tcPr>
          <w:p w14:paraId="504311C9" w14:textId="77777777"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-1,195</w:t>
            </w:r>
          </w:p>
        </w:tc>
        <w:tc>
          <w:tcPr>
            <w:tcW w:w="1030" w:type="dxa"/>
            <w:shd w:val="clear" w:color="auto" w:fill="F9F9FB"/>
            <w:vAlign w:val="center"/>
          </w:tcPr>
          <w:p w14:paraId="380E2B8E" w14:textId="20DD27B9"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,241</w:t>
            </w:r>
          </w:p>
        </w:tc>
      </w:tr>
      <w:tr w:rsidR="00483498" w:rsidRPr="006E3083" w14:paraId="20D6FC9A" w14:textId="77777777" w:rsidTr="00A374FE">
        <w:trPr>
          <w:cantSplit/>
        </w:trPr>
        <w:tc>
          <w:tcPr>
            <w:tcW w:w="736" w:type="dxa"/>
            <w:vMerge/>
            <w:shd w:val="clear" w:color="auto" w:fill="D9E2F3" w:themeFill="accent1" w:themeFillTint="33"/>
          </w:tcPr>
          <w:p w14:paraId="12EF224D" w14:textId="77777777" w:rsidR="00483498" w:rsidRPr="005F76AD" w:rsidRDefault="00483498" w:rsidP="00A60AB4">
            <w:pPr>
              <w:spacing w:after="0" w:line="240" w:lineRule="auto"/>
              <w:rPr>
                <w:rFonts w:ascii="Times New Roman" w:hAnsi="Times New Roman" w:cs="Times New Roman"/>
                <w:sz w:val="20"/>
                <w:szCs w:val="20"/>
              </w:rPr>
            </w:pPr>
          </w:p>
        </w:tc>
        <w:tc>
          <w:tcPr>
            <w:tcW w:w="1184" w:type="dxa"/>
            <w:shd w:val="clear" w:color="auto" w:fill="D9E2F3" w:themeFill="accent1" w:themeFillTint="33"/>
            <w:vAlign w:val="center"/>
          </w:tcPr>
          <w:p w14:paraId="7B03A84E" w14:textId="77777777" w:rsidR="00483498" w:rsidRPr="00D031FE" w:rsidRDefault="00483498" w:rsidP="00A60AB4">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TC</w:t>
            </w:r>
          </w:p>
        </w:tc>
        <w:tc>
          <w:tcPr>
            <w:tcW w:w="1338" w:type="dxa"/>
            <w:shd w:val="clear" w:color="auto" w:fill="F9F9FB"/>
            <w:vAlign w:val="center"/>
          </w:tcPr>
          <w:p w14:paraId="565CAB5A" w14:textId="48825121"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-,297</w:t>
            </w:r>
          </w:p>
        </w:tc>
        <w:tc>
          <w:tcPr>
            <w:tcW w:w="1338" w:type="dxa"/>
            <w:shd w:val="clear" w:color="auto" w:fill="F9F9FB"/>
            <w:vAlign w:val="center"/>
          </w:tcPr>
          <w:p w14:paraId="3C266EA4" w14:textId="4A6F37EE"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,492</w:t>
            </w:r>
          </w:p>
        </w:tc>
        <w:tc>
          <w:tcPr>
            <w:tcW w:w="1476" w:type="dxa"/>
            <w:shd w:val="clear" w:color="auto" w:fill="F9F9FB"/>
            <w:vAlign w:val="center"/>
          </w:tcPr>
          <w:p w14:paraId="296F6657" w14:textId="39F4E759"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-,104</w:t>
            </w:r>
          </w:p>
        </w:tc>
        <w:tc>
          <w:tcPr>
            <w:tcW w:w="1030" w:type="dxa"/>
            <w:shd w:val="clear" w:color="auto" w:fill="F9F9FB"/>
            <w:vAlign w:val="center"/>
          </w:tcPr>
          <w:p w14:paraId="31B5EC80" w14:textId="035C1E66"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-,604</w:t>
            </w:r>
          </w:p>
        </w:tc>
        <w:tc>
          <w:tcPr>
            <w:tcW w:w="1030" w:type="dxa"/>
            <w:shd w:val="clear" w:color="auto" w:fill="F9F9FB"/>
            <w:vAlign w:val="center"/>
          </w:tcPr>
          <w:p w14:paraId="2B3EBC9F" w14:textId="5F499C2E" w:rsidR="00483498" w:rsidRPr="005F76AD" w:rsidRDefault="00483498" w:rsidP="00A60AB4">
            <w:pPr>
              <w:spacing w:after="0" w:line="240" w:lineRule="auto"/>
              <w:jc w:val="center"/>
              <w:rPr>
                <w:rFonts w:ascii="Times New Roman" w:hAnsi="Times New Roman" w:cs="Times New Roman"/>
                <w:sz w:val="20"/>
                <w:szCs w:val="20"/>
              </w:rPr>
            </w:pPr>
            <w:r w:rsidRPr="005F76AD">
              <w:rPr>
                <w:rFonts w:ascii="Times New Roman" w:hAnsi="Times New Roman" w:cs="Times New Roman"/>
                <w:sz w:val="20"/>
                <w:szCs w:val="20"/>
              </w:rPr>
              <w:t>,550</w:t>
            </w:r>
          </w:p>
        </w:tc>
      </w:tr>
    </w:tbl>
    <w:p w14:paraId="72A55571" w14:textId="77777777" w:rsidR="00483498" w:rsidRDefault="00483498" w:rsidP="00483498">
      <w:pPr>
        <w:tabs>
          <w:tab w:val="center" w:pos="3968"/>
        </w:tabs>
        <w:spacing w:after="0"/>
        <w:rPr>
          <w:rFonts w:ascii="Times New Roman" w:hAnsi="Times New Roman" w:cs="Times New Roman"/>
          <w:b/>
          <w:bCs/>
        </w:rPr>
      </w:pPr>
    </w:p>
    <w:tbl>
      <w:tblPr>
        <w:tblW w:w="8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243"/>
        <w:gridCol w:w="1276"/>
        <w:gridCol w:w="1340"/>
        <w:gridCol w:w="1476"/>
        <w:gridCol w:w="1029"/>
        <w:gridCol w:w="1030"/>
      </w:tblGrid>
      <w:tr w:rsidR="00483498" w:rsidRPr="006E3083" w14:paraId="633AF3CB" w14:textId="77777777" w:rsidTr="00A374FE">
        <w:trPr>
          <w:cantSplit/>
        </w:trPr>
        <w:tc>
          <w:tcPr>
            <w:tcW w:w="8131" w:type="dxa"/>
            <w:gridSpan w:val="7"/>
            <w:shd w:val="clear" w:color="auto" w:fill="FFFFFF"/>
            <w:vAlign w:val="center"/>
          </w:tcPr>
          <w:p w14:paraId="4BCBC46A"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b/>
                <w:bCs/>
                <w:sz w:val="22"/>
                <w:szCs w:val="22"/>
              </w:rPr>
              <w:t>Coefficients</w:t>
            </w:r>
            <w:r w:rsidRPr="00B115AA">
              <w:rPr>
                <w:rFonts w:ascii="Times New Roman" w:hAnsi="Times New Roman" w:cs="Times New Roman"/>
                <w:b/>
                <w:bCs/>
                <w:sz w:val="22"/>
                <w:szCs w:val="22"/>
                <w:vertAlign w:val="superscript"/>
              </w:rPr>
              <w:t>a</w:t>
            </w:r>
          </w:p>
        </w:tc>
      </w:tr>
      <w:tr w:rsidR="00483498" w:rsidRPr="006E3083" w14:paraId="18426E3F" w14:textId="77777777" w:rsidTr="00A374FE">
        <w:trPr>
          <w:cantSplit/>
        </w:trPr>
        <w:tc>
          <w:tcPr>
            <w:tcW w:w="1980" w:type="dxa"/>
            <w:gridSpan w:val="2"/>
            <w:vMerge w:val="restart"/>
            <w:shd w:val="clear" w:color="auto" w:fill="FFFFFF"/>
            <w:vAlign w:val="center"/>
          </w:tcPr>
          <w:p w14:paraId="67A7920E"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Model</w:t>
            </w:r>
          </w:p>
        </w:tc>
        <w:tc>
          <w:tcPr>
            <w:tcW w:w="2616" w:type="dxa"/>
            <w:gridSpan w:val="2"/>
            <w:shd w:val="clear" w:color="auto" w:fill="FFFFFF"/>
            <w:vAlign w:val="center"/>
          </w:tcPr>
          <w:p w14:paraId="229AFEBA"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 xml:space="preserve">Unstandardized </w:t>
            </w:r>
          </w:p>
          <w:p w14:paraId="2F2ADEAB"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Coefficients</w:t>
            </w:r>
          </w:p>
        </w:tc>
        <w:tc>
          <w:tcPr>
            <w:tcW w:w="1476" w:type="dxa"/>
            <w:shd w:val="clear" w:color="auto" w:fill="FFFFFF"/>
            <w:vAlign w:val="center"/>
          </w:tcPr>
          <w:p w14:paraId="1AAD0956"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Standardized Coefficients</w:t>
            </w:r>
          </w:p>
        </w:tc>
        <w:tc>
          <w:tcPr>
            <w:tcW w:w="1029" w:type="dxa"/>
            <w:vMerge w:val="restart"/>
            <w:shd w:val="clear" w:color="auto" w:fill="FFFFFF"/>
            <w:vAlign w:val="center"/>
          </w:tcPr>
          <w:p w14:paraId="7B4BD918"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t</w:t>
            </w:r>
          </w:p>
        </w:tc>
        <w:tc>
          <w:tcPr>
            <w:tcW w:w="1030" w:type="dxa"/>
            <w:vMerge w:val="restart"/>
            <w:shd w:val="clear" w:color="auto" w:fill="FFFFFF"/>
            <w:vAlign w:val="center"/>
          </w:tcPr>
          <w:p w14:paraId="27D4580B"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Sig.</w:t>
            </w:r>
          </w:p>
        </w:tc>
      </w:tr>
      <w:tr w:rsidR="00483498" w:rsidRPr="006E3083" w14:paraId="038895CF" w14:textId="77777777" w:rsidTr="00A374FE">
        <w:trPr>
          <w:cantSplit/>
        </w:trPr>
        <w:tc>
          <w:tcPr>
            <w:tcW w:w="1980" w:type="dxa"/>
            <w:gridSpan w:val="2"/>
            <w:vMerge/>
            <w:shd w:val="clear" w:color="auto" w:fill="FFFFFF"/>
            <w:vAlign w:val="center"/>
          </w:tcPr>
          <w:p w14:paraId="478C2EF8" w14:textId="77777777" w:rsidR="00483498" w:rsidRPr="006E3083" w:rsidRDefault="00483498" w:rsidP="00A60AB4">
            <w:pPr>
              <w:spacing w:after="0" w:line="240" w:lineRule="auto"/>
              <w:jc w:val="center"/>
              <w:rPr>
                <w:rFonts w:ascii="Times New Roman" w:hAnsi="Times New Roman" w:cs="Times New Roman"/>
              </w:rPr>
            </w:pPr>
          </w:p>
        </w:tc>
        <w:tc>
          <w:tcPr>
            <w:tcW w:w="1276" w:type="dxa"/>
            <w:shd w:val="clear" w:color="auto" w:fill="FFFFFF"/>
            <w:vAlign w:val="center"/>
          </w:tcPr>
          <w:p w14:paraId="67F2AFE4"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B</w:t>
            </w:r>
          </w:p>
        </w:tc>
        <w:tc>
          <w:tcPr>
            <w:tcW w:w="1340" w:type="dxa"/>
            <w:shd w:val="clear" w:color="auto" w:fill="FFFFFF"/>
            <w:vAlign w:val="center"/>
          </w:tcPr>
          <w:p w14:paraId="6452A8D3"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Std. Error</w:t>
            </w:r>
          </w:p>
        </w:tc>
        <w:tc>
          <w:tcPr>
            <w:tcW w:w="1476" w:type="dxa"/>
            <w:shd w:val="clear" w:color="auto" w:fill="FFFFFF"/>
            <w:vAlign w:val="center"/>
          </w:tcPr>
          <w:p w14:paraId="52238F2D" w14:textId="77777777" w:rsidR="00483498" w:rsidRPr="00B115AA" w:rsidRDefault="00483498" w:rsidP="00A60AB4">
            <w:pPr>
              <w:spacing w:after="0" w:line="240" w:lineRule="auto"/>
              <w:jc w:val="center"/>
              <w:rPr>
                <w:rFonts w:ascii="Times New Roman" w:hAnsi="Times New Roman" w:cs="Times New Roman"/>
                <w:sz w:val="22"/>
                <w:szCs w:val="22"/>
              </w:rPr>
            </w:pPr>
            <w:r w:rsidRPr="00B115AA">
              <w:rPr>
                <w:rFonts w:ascii="Times New Roman" w:hAnsi="Times New Roman" w:cs="Times New Roman"/>
                <w:sz w:val="22"/>
                <w:szCs w:val="22"/>
              </w:rPr>
              <w:t>Beta</w:t>
            </w:r>
          </w:p>
        </w:tc>
        <w:tc>
          <w:tcPr>
            <w:tcW w:w="1029" w:type="dxa"/>
            <w:vMerge/>
            <w:shd w:val="clear" w:color="auto" w:fill="FFFFFF"/>
            <w:vAlign w:val="center"/>
          </w:tcPr>
          <w:p w14:paraId="39389A19" w14:textId="77777777" w:rsidR="00483498" w:rsidRPr="006E3083" w:rsidRDefault="00483498" w:rsidP="00A60AB4">
            <w:pPr>
              <w:spacing w:after="0" w:line="240" w:lineRule="auto"/>
              <w:jc w:val="center"/>
              <w:rPr>
                <w:rFonts w:ascii="Times New Roman" w:hAnsi="Times New Roman" w:cs="Times New Roman"/>
              </w:rPr>
            </w:pPr>
          </w:p>
        </w:tc>
        <w:tc>
          <w:tcPr>
            <w:tcW w:w="1030" w:type="dxa"/>
            <w:vMerge/>
            <w:shd w:val="clear" w:color="auto" w:fill="FFFFFF"/>
            <w:vAlign w:val="center"/>
          </w:tcPr>
          <w:p w14:paraId="4B7C8860" w14:textId="77777777" w:rsidR="00483498" w:rsidRPr="006E3083" w:rsidRDefault="00483498" w:rsidP="00A60AB4">
            <w:pPr>
              <w:spacing w:after="0" w:line="240" w:lineRule="auto"/>
              <w:jc w:val="center"/>
              <w:rPr>
                <w:rFonts w:ascii="Times New Roman" w:hAnsi="Times New Roman" w:cs="Times New Roman"/>
              </w:rPr>
            </w:pPr>
          </w:p>
        </w:tc>
      </w:tr>
      <w:tr w:rsidR="00483498" w:rsidRPr="006E3083" w14:paraId="5CA38BA3" w14:textId="77777777" w:rsidTr="00A374FE">
        <w:trPr>
          <w:cantSplit/>
        </w:trPr>
        <w:tc>
          <w:tcPr>
            <w:tcW w:w="737" w:type="dxa"/>
            <w:vMerge w:val="restart"/>
            <w:shd w:val="clear" w:color="auto" w:fill="D9E2F3" w:themeFill="accent1" w:themeFillTint="33"/>
          </w:tcPr>
          <w:p w14:paraId="29E7CBE4" w14:textId="77777777" w:rsidR="00483498" w:rsidRPr="00B115AA" w:rsidRDefault="00483498" w:rsidP="00A60AB4">
            <w:pPr>
              <w:spacing w:after="0" w:line="240" w:lineRule="auto"/>
              <w:rPr>
                <w:rFonts w:ascii="Times New Roman" w:hAnsi="Times New Roman" w:cs="Times New Roman"/>
                <w:sz w:val="20"/>
                <w:szCs w:val="20"/>
              </w:rPr>
            </w:pPr>
            <w:r w:rsidRPr="00B115AA">
              <w:rPr>
                <w:rFonts w:ascii="Times New Roman" w:hAnsi="Times New Roman" w:cs="Times New Roman"/>
                <w:sz w:val="20"/>
                <w:szCs w:val="20"/>
              </w:rPr>
              <w:t>1</w:t>
            </w:r>
          </w:p>
        </w:tc>
        <w:tc>
          <w:tcPr>
            <w:tcW w:w="1243" w:type="dxa"/>
            <w:shd w:val="clear" w:color="auto" w:fill="D9E2F3" w:themeFill="accent1" w:themeFillTint="33"/>
            <w:vAlign w:val="center"/>
          </w:tcPr>
          <w:p w14:paraId="3C85AB51" w14:textId="77777777" w:rsidR="00483498" w:rsidRPr="00B115AA" w:rsidRDefault="00483498" w:rsidP="00A60AB4">
            <w:pPr>
              <w:spacing w:after="0" w:line="240" w:lineRule="auto"/>
              <w:rPr>
                <w:rFonts w:ascii="Times New Roman" w:hAnsi="Times New Roman" w:cs="Times New Roman"/>
                <w:sz w:val="20"/>
                <w:szCs w:val="20"/>
              </w:rPr>
            </w:pPr>
            <w:r w:rsidRPr="00B115AA">
              <w:rPr>
                <w:rFonts w:ascii="Times New Roman" w:hAnsi="Times New Roman" w:cs="Times New Roman"/>
                <w:sz w:val="20"/>
                <w:szCs w:val="20"/>
              </w:rPr>
              <w:t>(Constant)</w:t>
            </w:r>
          </w:p>
        </w:tc>
        <w:tc>
          <w:tcPr>
            <w:tcW w:w="1276" w:type="dxa"/>
            <w:shd w:val="clear" w:color="auto" w:fill="F9F9FB"/>
            <w:vAlign w:val="center"/>
          </w:tcPr>
          <w:p w14:paraId="6F0A12D2" w14:textId="25F96C20"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,098</w:t>
            </w:r>
          </w:p>
        </w:tc>
        <w:tc>
          <w:tcPr>
            <w:tcW w:w="1340" w:type="dxa"/>
            <w:shd w:val="clear" w:color="auto" w:fill="F9F9FB"/>
            <w:vAlign w:val="center"/>
          </w:tcPr>
          <w:p w14:paraId="7080FEAB" w14:textId="00524C1A"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,040</w:t>
            </w:r>
          </w:p>
        </w:tc>
        <w:tc>
          <w:tcPr>
            <w:tcW w:w="1476" w:type="dxa"/>
            <w:shd w:val="clear" w:color="auto" w:fill="F9F9FB"/>
            <w:vAlign w:val="center"/>
          </w:tcPr>
          <w:p w14:paraId="1FB6D40B" w14:textId="77777777" w:rsidR="00483498" w:rsidRPr="00B115AA" w:rsidRDefault="00483498" w:rsidP="00A60AB4">
            <w:pPr>
              <w:spacing w:after="0" w:line="240" w:lineRule="auto"/>
              <w:jc w:val="center"/>
              <w:rPr>
                <w:rFonts w:ascii="Times New Roman" w:hAnsi="Times New Roman" w:cs="Times New Roman"/>
                <w:sz w:val="20"/>
                <w:szCs w:val="20"/>
              </w:rPr>
            </w:pPr>
          </w:p>
        </w:tc>
        <w:tc>
          <w:tcPr>
            <w:tcW w:w="1029" w:type="dxa"/>
            <w:shd w:val="clear" w:color="auto" w:fill="F9F9FB"/>
            <w:vAlign w:val="center"/>
          </w:tcPr>
          <w:p w14:paraId="43F16F74" w14:textId="77777777"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2,414</w:t>
            </w:r>
          </w:p>
        </w:tc>
        <w:tc>
          <w:tcPr>
            <w:tcW w:w="1030" w:type="dxa"/>
            <w:shd w:val="clear" w:color="auto" w:fill="F9F9FB"/>
            <w:vAlign w:val="center"/>
          </w:tcPr>
          <w:p w14:paraId="204D9D98" w14:textId="70646FAC"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,021</w:t>
            </w:r>
          </w:p>
        </w:tc>
      </w:tr>
      <w:tr w:rsidR="00483498" w:rsidRPr="006E3083" w14:paraId="1557EDF1" w14:textId="77777777" w:rsidTr="00A374FE">
        <w:trPr>
          <w:cantSplit/>
        </w:trPr>
        <w:tc>
          <w:tcPr>
            <w:tcW w:w="737" w:type="dxa"/>
            <w:vMerge/>
            <w:shd w:val="clear" w:color="auto" w:fill="D9E2F3" w:themeFill="accent1" w:themeFillTint="33"/>
            <w:vAlign w:val="center"/>
          </w:tcPr>
          <w:p w14:paraId="0930C7A2" w14:textId="77777777" w:rsidR="00483498" w:rsidRPr="00B115AA" w:rsidRDefault="00483498" w:rsidP="00A60AB4">
            <w:pPr>
              <w:spacing w:after="0" w:line="240" w:lineRule="auto"/>
              <w:rPr>
                <w:rFonts w:ascii="Times New Roman" w:hAnsi="Times New Roman" w:cs="Times New Roman"/>
                <w:sz w:val="20"/>
                <w:szCs w:val="20"/>
              </w:rPr>
            </w:pPr>
          </w:p>
        </w:tc>
        <w:tc>
          <w:tcPr>
            <w:tcW w:w="1243" w:type="dxa"/>
            <w:shd w:val="clear" w:color="auto" w:fill="D9E2F3" w:themeFill="accent1" w:themeFillTint="33"/>
            <w:vAlign w:val="center"/>
          </w:tcPr>
          <w:p w14:paraId="2F67360B" w14:textId="77777777" w:rsidR="00483498" w:rsidRPr="00D031FE" w:rsidRDefault="00483498" w:rsidP="00A60AB4">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LIQ</w:t>
            </w:r>
          </w:p>
        </w:tc>
        <w:tc>
          <w:tcPr>
            <w:tcW w:w="1276" w:type="dxa"/>
            <w:shd w:val="clear" w:color="auto" w:fill="F9F9FB"/>
            <w:vAlign w:val="center"/>
          </w:tcPr>
          <w:p w14:paraId="25911392" w14:textId="6CB5D22D"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-,006</w:t>
            </w:r>
          </w:p>
        </w:tc>
        <w:tc>
          <w:tcPr>
            <w:tcW w:w="1340" w:type="dxa"/>
            <w:shd w:val="clear" w:color="auto" w:fill="F9F9FB"/>
            <w:vAlign w:val="center"/>
          </w:tcPr>
          <w:p w14:paraId="49A89E22" w14:textId="5E4E63AA"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,009</w:t>
            </w:r>
          </w:p>
        </w:tc>
        <w:tc>
          <w:tcPr>
            <w:tcW w:w="1476" w:type="dxa"/>
            <w:shd w:val="clear" w:color="auto" w:fill="F9F9FB"/>
            <w:vAlign w:val="center"/>
          </w:tcPr>
          <w:p w14:paraId="64C74CE0" w14:textId="703E1EAA"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-,157</w:t>
            </w:r>
          </w:p>
        </w:tc>
        <w:tc>
          <w:tcPr>
            <w:tcW w:w="1029" w:type="dxa"/>
            <w:shd w:val="clear" w:color="auto" w:fill="F9F9FB"/>
            <w:vAlign w:val="center"/>
          </w:tcPr>
          <w:p w14:paraId="4CDD1500" w14:textId="7DE25F06"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-,735</w:t>
            </w:r>
          </w:p>
        </w:tc>
        <w:tc>
          <w:tcPr>
            <w:tcW w:w="1030" w:type="dxa"/>
            <w:shd w:val="clear" w:color="auto" w:fill="F9F9FB"/>
            <w:vAlign w:val="center"/>
          </w:tcPr>
          <w:p w14:paraId="587B82DB" w14:textId="581D1B7C"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,467</w:t>
            </w:r>
          </w:p>
        </w:tc>
      </w:tr>
      <w:tr w:rsidR="00483498" w:rsidRPr="006E3083" w14:paraId="77B46EAC" w14:textId="77777777" w:rsidTr="00A374FE">
        <w:trPr>
          <w:cantSplit/>
        </w:trPr>
        <w:tc>
          <w:tcPr>
            <w:tcW w:w="737" w:type="dxa"/>
            <w:vMerge/>
            <w:shd w:val="clear" w:color="auto" w:fill="D9E2F3" w:themeFill="accent1" w:themeFillTint="33"/>
            <w:vAlign w:val="center"/>
          </w:tcPr>
          <w:p w14:paraId="694FFCFB" w14:textId="77777777" w:rsidR="00483498" w:rsidRPr="00B115AA" w:rsidRDefault="00483498" w:rsidP="00A60AB4">
            <w:pPr>
              <w:spacing w:after="0" w:line="240" w:lineRule="auto"/>
              <w:rPr>
                <w:rFonts w:ascii="Times New Roman" w:hAnsi="Times New Roman" w:cs="Times New Roman"/>
                <w:sz w:val="20"/>
                <w:szCs w:val="20"/>
              </w:rPr>
            </w:pPr>
          </w:p>
        </w:tc>
        <w:tc>
          <w:tcPr>
            <w:tcW w:w="1243" w:type="dxa"/>
            <w:shd w:val="clear" w:color="auto" w:fill="D9E2F3" w:themeFill="accent1" w:themeFillTint="33"/>
            <w:vAlign w:val="center"/>
          </w:tcPr>
          <w:p w14:paraId="3CA91F7F" w14:textId="77777777" w:rsidR="00483498" w:rsidRPr="00D031FE" w:rsidRDefault="00483498" w:rsidP="00A60AB4">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TC</w:t>
            </w:r>
          </w:p>
        </w:tc>
        <w:tc>
          <w:tcPr>
            <w:tcW w:w="1276" w:type="dxa"/>
            <w:shd w:val="clear" w:color="auto" w:fill="F9F9FB"/>
            <w:vAlign w:val="center"/>
          </w:tcPr>
          <w:p w14:paraId="3F2A1DB5" w14:textId="164CFE4A"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-,062</w:t>
            </w:r>
          </w:p>
        </w:tc>
        <w:tc>
          <w:tcPr>
            <w:tcW w:w="1340" w:type="dxa"/>
            <w:shd w:val="clear" w:color="auto" w:fill="F9F9FB"/>
            <w:vAlign w:val="center"/>
          </w:tcPr>
          <w:p w14:paraId="4DC28909" w14:textId="3549765B"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,054</w:t>
            </w:r>
          </w:p>
        </w:tc>
        <w:tc>
          <w:tcPr>
            <w:tcW w:w="1476" w:type="dxa"/>
            <w:shd w:val="clear" w:color="auto" w:fill="F9F9FB"/>
            <w:vAlign w:val="center"/>
          </w:tcPr>
          <w:p w14:paraId="3B1007C5" w14:textId="1A2B59D2"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-,352</w:t>
            </w:r>
          </w:p>
        </w:tc>
        <w:tc>
          <w:tcPr>
            <w:tcW w:w="1029" w:type="dxa"/>
            <w:shd w:val="clear" w:color="auto" w:fill="F9F9FB"/>
            <w:vAlign w:val="center"/>
          </w:tcPr>
          <w:p w14:paraId="7106E0D0" w14:textId="77777777"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-1,144</w:t>
            </w:r>
          </w:p>
        </w:tc>
        <w:tc>
          <w:tcPr>
            <w:tcW w:w="1030" w:type="dxa"/>
            <w:shd w:val="clear" w:color="auto" w:fill="F9F9FB"/>
            <w:vAlign w:val="center"/>
          </w:tcPr>
          <w:p w14:paraId="2FEB7A02" w14:textId="6FB44394"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,261</w:t>
            </w:r>
          </w:p>
        </w:tc>
      </w:tr>
      <w:tr w:rsidR="00483498" w:rsidRPr="006E3083" w14:paraId="6932A159" w14:textId="77777777" w:rsidTr="00A374FE">
        <w:trPr>
          <w:cantSplit/>
        </w:trPr>
        <w:tc>
          <w:tcPr>
            <w:tcW w:w="737" w:type="dxa"/>
            <w:vMerge/>
            <w:shd w:val="clear" w:color="auto" w:fill="D9E2F3" w:themeFill="accent1" w:themeFillTint="33"/>
            <w:vAlign w:val="center"/>
          </w:tcPr>
          <w:p w14:paraId="6006B56B" w14:textId="77777777" w:rsidR="00483498" w:rsidRPr="00B115AA" w:rsidRDefault="00483498" w:rsidP="00A60AB4">
            <w:pPr>
              <w:spacing w:after="0" w:line="240" w:lineRule="auto"/>
              <w:rPr>
                <w:rFonts w:ascii="Times New Roman" w:hAnsi="Times New Roman" w:cs="Times New Roman"/>
                <w:sz w:val="20"/>
                <w:szCs w:val="20"/>
              </w:rPr>
            </w:pPr>
          </w:p>
        </w:tc>
        <w:tc>
          <w:tcPr>
            <w:tcW w:w="1243" w:type="dxa"/>
            <w:shd w:val="clear" w:color="auto" w:fill="D9E2F3" w:themeFill="accent1" w:themeFillTint="33"/>
            <w:vAlign w:val="center"/>
          </w:tcPr>
          <w:p w14:paraId="7C6AAA4D" w14:textId="77777777" w:rsidR="00483498" w:rsidRPr="00D031FE" w:rsidRDefault="00483498" w:rsidP="00A60AB4">
            <w:pPr>
              <w:spacing w:after="0" w:line="240" w:lineRule="auto"/>
              <w:rPr>
                <w:rFonts w:ascii="Times New Roman" w:hAnsi="Times New Roman" w:cs="Times New Roman"/>
                <w:i/>
                <w:iCs/>
                <w:sz w:val="20"/>
                <w:szCs w:val="20"/>
              </w:rPr>
            </w:pPr>
            <w:r w:rsidRPr="00D031FE">
              <w:rPr>
                <w:rFonts w:ascii="Times New Roman" w:hAnsi="Times New Roman" w:cs="Times New Roman"/>
                <w:i/>
                <w:iCs/>
                <w:sz w:val="20"/>
                <w:szCs w:val="20"/>
              </w:rPr>
              <w:t>FD</w:t>
            </w:r>
          </w:p>
        </w:tc>
        <w:tc>
          <w:tcPr>
            <w:tcW w:w="1276" w:type="dxa"/>
            <w:shd w:val="clear" w:color="auto" w:fill="F9F9FB"/>
            <w:vAlign w:val="center"/>
          </w:tcPr>
          <w:p w14:paraId="23144369" w14:textId="22C40CC4"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-,002</w:t>
            </w:r>
          </w:p>
        </w:tc>
        <w:tc>
          <w:tcPr>
            <w:tcW w:w="1340" w:type="dxa"/>
            <w:shd w:val="clear" w:color="auto" w:fill="F9F9FB"/>
            <w:vAlign w:val="center"/>
          </w:tcPr>
          <w:p w14:paraId="5B6ADB4D" w14:textId="562A714D"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,002</w:t>
            </w:r>
          </w:p>
        </w:tc>
        <w:tc>
          <w:tcPr>
            <w:tcW w:w="1476" w:type="dxa"/>
            <w:shd w:val="clear" w:color="auto" w:fill="F9F9FB"/>
            <w:vAlign w:val="center"/>
          </w:tcPr>
          <w:p w14:paraId="2D6BEFBE" w14:textId="0C218B1C"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-,412</w:t>
            </w:r>
          </w:p>
        </w:tc>
        <w:tc>
          <w:tcPr>
            <w:tcW w:w="1029" w:type="dxa"/>
            <w:shd w:val="clear" w:color="auto" w:fill="F9F9FB"/>
            <w:vAlign w:val="center"/>
          </w:tcPr>
          <w:p w14:paraId="20D90C8A" w14:textId="77777777"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-1,153</w:t>
            </w:r>
          </w:p>
        </w:tc>
        <w:tc>
          <w:tcPr>
            <w:tcW w:w="1030" w:type="dxa"/>
            <w:shd w:val="clear" w:color="auto" w:fill="F9F9FB"/>
            <w:vAlign w:val="center"/>
          </w:tcPr>
          <w:p w14:paraId="41C2CCAB" w14:textId="7191754E" w:rsidR="00483498" w:rsidRPr="00B115AA" w:rsidRDefault="00483498" w:rsidP="00A60AB4">
            <w:pPr>
              <w:spacing w:after="0" w:line="240" w:lineRule="auto"/>
              <w:jc w:val="center"/>
              <w:rPr>
                <w:rFonts w:ascii="Times New Roman" w:hAnsi="Times New Roman" w:cs="Times New Roman"/>
                <w:sz w:val="20"/>
                <w:szCs w:val="20"/>
              </w:rPr>
            </w:pPr>
            <w:r w:rsidRPr="00B115AA">
              <w:rPr>
                <w:rFonts w:ascii="Times New Roman" w:hAnsi="Times New Roman" w:cs="Times New Roman"/>
                <w:sz w:val="20"/>
                <w:szCs w:val="20"/>
              </w:rPr>
              <w:t>,257</w:t>
            </w:r>
          </w:p>
        </w:tc>
      </w:tr>
    </w:tbl>
    <w:p w14:paraId="5664BC61" w14:textId="77777777" w:rsidR="00483498" w:rsidRDefault="00483498" w:rsidP="00483498">
      <w:pPr>
        <w:tabs>
          <w:tab w:val="center" w:pos="3968"/>
        </w:tabs>
        <w:rPr>
          <w:rFonts w:ascii="Times New Roman" w:hAnsi="Times New Roman" w:cs="Times New Roman"/>
          <w:b/>
          <w:bCs/>
        </w:rPr>
      </w:pPr>
    </w:p>
    <w:p w14:paraId="719BC866"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t>Hasil Uji Autokorelasi</w:t>
      </w:r>
    </w:p>
    <w:tbl>
      <w:tblPr>
        <w:tblW w:w="8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1030"/>
        <w:gridCol w:w="1238"/>
        <w:gridCol w:w="1476"/>
        <w:gridCol w:w="1476"/>
        <w:gridCol w:w="1730"/>
        <w:gridCol w:w="6"/>
      </w:tblGrid>
      <w:tr w:rsidR="00483498" w:rsidRPr="008B1C80" w14:paraId="163696A0" w14:textId="77777777" w:rsidTr="00A374FE">
        <w:trPr>
          <w:cantSplit/>
        </w:trPr>
        <w:tc>
          <w:tcPr>
            <w:tcW w:w="8085" w:type="dxa"/>
            <w:gridSpan w:val="7"/>
            <w:shd w:val="clear" w:color="auto" w:fill="FFFFFF"/>
            <w:vAlign w:val="center"/>
          </w:tcPr>
          <w:p w14:paraId="0063F83B"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b/>
                <w:bCs/>
                <w:sz w:val="22"/>
                <w:szCs w:val="22"/>
              </w:rPr>
              <w:t>Model Summary</w:t>
            </w:r>
            <w:r w:rsidRPr="00017F33">
              <w:rPr>
                <w:rFonts w:ascii="Times New Roman" w:hAnsi="Times New Roman" w:cs="Times New Roman"/>
                <w:b/>
                <w:bCs/>
                <w:sz w:val="22"/>
                <w:szCs w:val="22"/>
                <w:vertAlign w:val="superscript"/>
              </w:rPr>
              <w:t>b</w:t>
            </w:r>
          </w:p>
        </w:tc>
      </w:tr>
      <w:tr w:rsidR="00483498" w:rsidRPr="008B1C80" w14:paraId="413E1876" w14:textId="77777777" w:rsidTr="00A374FE">
        <w:trPr>
          <w:gridAfter w:val="1"/>
          <w:wAfter w:w="6" w:type="dxa"/>
          <w:cantSplit/>
        </w:trPr>
        <w:tc>
          <w:tcPr>
            <w:tcW w:w="1129" w:type="dxa"/>
            <w:shd w:val="clear" w:color="auto" w:fill="FFFFFF"/>
            <w:vAlign w:val="center"/>
          </w:tcPr>
          <w:p w14:paraId="473D2B87" w14:textId="77777777" w:rsidR="00483498" w:rsidRPr="00017F33" w:rsidRDefault="00483498" w:rsidP="00A60AB4">
            <w:pPr>
              <w:spacing w:after="0" w:line="240" w:lineRule="auto"/>
              <w:ind w:left="142"/>
              <w:jc w:val="center"/>
              <w:rPr>
                <w:rFonts w:ascii="Times New Roman" w:hAnsi="Times New Roman" w:cs="Times New Roman"/>
                <w:sz w:val="22"/>
                <w:szCs w:val="22"/>
              </w:rPr>
            </w:pPr>
            <w:r w:rsidRPr="00017F33">
              <w:rPr>
                <w:rFonts w:ascii="Times New Roman" w:hAnsi="Times New Roman" w:cs="Times New Roman"/>
                <w:sz w:val="22"/>
                <w:szCs w:val="22"/>
              </w:rPr>
              <w:t>Model</w:t>
            </w:r>
          </w:p>
        </w:tc>
        <w:tc>
          <w:tcPr>
            <w:tcW w:w="1030" w:type="dxa"/>
            <w:shd w:val="clear" w:color="auto" w:fill="FFFFFF"/>
            <w:vAlign w:val="center"/>
          </w:tcPr>
          <w:p w14:paraId="10BBB31E" w14:textId="77777777" w:rsidR="00483498" w:rsidRPr="00017F33" w:rsidRDefault="00483498" w:rsidP="00A60AB4">
            <w:pPr>
              <w:spacing w:after="0" w:line="240" w:lineRule="auto"/>
              <w:ind w:left="142"/>
              <w:jc w:val="center"/>
              <w:rPr>
                <w:rFonts w:ascii="Times New Roman" w:hAnsi="Times New Roman" w:cs="Times New Roman"/>
                <w:sz w:val="22"/>
                <w:szCs w:val="22"/>
              </w:rPr>
            </w:pPr>
            <w:r w:rsidRPr="00017F33">
              <w:rPr>
                <w:rFonts w:ascii="Times New Roman" w:hAnsi="Times New Roman" w:cs="Times New Roman"/>
                <w:sz w:val="22"/>
                <w:szCs w:val="22"/>
              </w:rPr>
              <w:t>R</w:t>
            </w:r>
          </w:p>
        </w:tc>
        <w:tc>
          <w:tcPr>
            <w:tcW w:w="1238" w:type="dxa"/>
            <w:shd w:val="clear" w:color="auto" w:fill="FFFFFF"/>
            <w:vAlign w:val="center"/>
          </w:tcPr>
          <w:p w14:paraId="0BD3401F" w14:textId="77777777" w:rsidR="00483498" w:rsidRPr="00017F33" w:rsidRDefault="00483498" w:rsidP="00A60AB4">
            <w:pPr>
              <w:spacing w:after="0" w:line="240" w:lineRule="auto"/>
              <w:ind w:left="142" w:right="119"/>
              <w:jc w:val="center"/>
              <w:rPr>
                <w:rFonts w:ascii="Times New Roman" w:hAnsi="Times New Roman" w:cs="Times New Roman"/>
                <w:sz w:val="22"/>
                <w:szCs w:val="22"/>
              </w:rPr>
            </w:pPr>
            <w:r w:rsidRPr="00017F33">
              <w:rPr>
                <w:rFonts w:ascii="Times New Roman" w:hAnsi="Times New Roman" w:cs="Times New Roman"/>
                <w:sz w:val="22"/>
                <w:szCs w:val="22"/>
              </w:rPr>
              <w:t>R Square</w:t>
            </w:r>
          </w:p>
        </w:tc>
        <w:tc>
          <w:tcPr>
            <w:tcW w:w="1476" w:type="dxa"/>
            <w:shd w:val="clear" w:color="auto" w:fill="FFFFFF"/>
            <w:vAlign w:val="center"/>
          </w:tcPr>
          <w:p w14:paraId="424F9DE8" w14:textId="77777777" w:rsidR="00483498" w:rsidRPr="00017F33" w:rsidRDefault="00483498" w:rsidP="00A60AB4">
            <w:pPr>
              <w:spacing w:after="0" w:line="240" w:lineRule="auto"/>
              <w:ind w:left="142"/>
              <w:jc w:val="center"/>
              <w:rPr>
                <w:rFonts w:ascii="Times New Roman" w:hAnsi="Times New Roman" w:cs="Times New Roman"/>
                <w:sz w:val="22"/>
                <w:szCs w:val="22"/>
              </w:rPr>
            </w:pPr>
            <w:r w:rsidRPr="00017F33">
              <w:rPr>
                <w:rFonts w:ascii="Times New Roman" w:hAnsi="Times New Roman" w:cs="Times New Roman"/>
                <w:sz w:val="22"/>
                <w:szCs w:val="22"/>
              </w:rPr>
              <w:t>Adjusted R Square</w:t>
            </w:r>
          </w:p>
        </w:tc>
        <w:tc>
          <w:tcPr>
            <w:tcW w:w="1476" w:type="dxa"/>
            <w:shd w:val="clear" w:color="auto" w:fill="FFFFFF"/>
            <w:vAlign w:val="center"/>
          </w:tcPr>
          <w:p w14:paraId="0369B36A" w14:textId="77777777" w:rsidR="00483498" w:rsidRPr="00017F33" w:rsidRDefault="00483498" w:rsidP="00A60AB4">
            <w:pPr>
              <w:spacing w:after="0" w:line="240" w:lineRule="auto"/>
              <w:ind w:left="142" w:right="106"/>
              <w:jc w:val="center"/>
              <w:rPr>
                <w:rFonts w:ascii="Times New Roman" w:hAnsi="Times New Roman" w:cs="Times New Roman"/>
                <w:sz w:val="22"/>
                <w:szCs w:val="22"/>
              </w:rPr>
            </w:pPr>
            <w:r w:rsidRPr="00017F33">
              <w:rPr>
                <w:rFonts w:ascii="Times New Roman" w:hAnsi="Times New Roman" w:cs="Times New Roman"/>
                <w:sz w:val="22"/>
                <w:szCs w:val="22"/>
              </w:rPr>
              <w:t>Std. Error of the Estimate</w:t>
            </w:r>
          </w:p>
        </w:tc>
        <w:tc>
          <w:tcPr>
            <w:tcW w:w="1730" w:type="dxa"/>
            <w:shd w:val="clear" w:color="auto" w:fill="FFFFFF"/>
            <w:vAlign w:val="center"/>
          </w:tcPr>
          <w:p w14:paraId="09148CBA" w14:textId="77777777" w:rsidR="00483498" w:rsidRPr="00017F33" w:rsidRDefault="00483498" w:rsidP="00A60AB4">
            <w:pPr>
              <w:spacing w:after="0" w:line="240" w:lineRule="auto"/>
              <w:ind w:left="142" w:right="106"/>
              <w:jc w:val="center"/>
              <w:rPr>
                <w:rFonts w:ascii="Times New Roman" w:hAnsi="Times New Roman" w:cs="Times New Roman"/>
                <w:sz w:val="22"/>
                <w:szCs w:val="22"/>
              </w:rPr>
            </w:pPr>
            <w:r w:rsidRPr="00017F33">
              <w:rPr>
                <w:rFonts w:ascii="Times New Roman" w:hAnsi="Times New Roman" w:cs="Times New Roman"/>
                <w:sz w:val="22"/>
                <w:szCs w:val="22"/>
              </w:rPr>
              <w:t>Durbin</w:t>
            </w:r>
          </w:p>
          <w:p w14:paraId="74677D48" w14:textId="77777777" w:rsidR="00483498" w:rsidRPr="00017F33" w:rsidRDefault="00483498" w:rsidP="00A60AB4">
            <w:pPr>
              <w:spacing w:after="0" w:line="240" w:lineRule="auto"/>
              <w:ind w:left="142" w:right="106"/>
              <w:jc w:val="center"/>
              <w:rPr>
                <w:rFonts w:ascii="Times New Roman" w:hAnsi="Times New Roman" w:cs="Times New Roman"/>
                <w:sz w:val="22"/>
                <w:szCs w:val="22"/>
              </w:rPr>
            </w:pPr>
            <w:r w:rsidRPr="00017F33">
              <w:rPr>
                <w:rFonts w:ascii="Times New Roman" w:hAnsi="Times New Roman" w:cs="Times New Roman"/>
                <w:sz w:val="22"/>
                <w:szCs w:val="22"/>
              </w:rPr>
              <w:t>Watson</w:t>
            </w:r>
          </w:p>
        </w:tc>
      </w:tr>
      <w:tr w:rsidR="00483498" w:rsidRPr="008B1C80" w14:paraId="103498C4" w14:textId="77777777" w:rsidTr="00A374FE">
        <w:trPr>
          <w:gridAfter w:val="1"/>
          <w:wAfter w:w="6" w:type="dxa"/>
          <w:cantSplit/>
        </w:trPr>
        <w:tc>
          <w:tcPr>
            <w:tcW w:w="1129" w:type="dxa"/>
            <w:shd w:val="clear" w:color="auto" w:fill="D9E2F3" w:themeFill="accent1" w:themeFillTint="33"/>
          </w:tcPr>
          <w:p w14:paraId="063D3087" w14:textId="77777777" w:rsidR="00483498" w:rsidRPr="00017F33" w:rsidRDefault="00483498" w:rsidP="00A60AB4">
            <w:pPr>
              <w:spacing w:after="0" w:line="240" w:lineRule="auto"/>
              <w:ind w:left="142"/>
              <w:rPr>
                <w:rFonts w:ascii="Times New Roman" w:hAnsi="Times New Roman" w:cs="Times New Roman"/>
                <w:sz w:val="20"/>
                <w:szCs w:val="20"/>
              </w:rPr>
            </w:pPr>
            <w:r w:rsidRPr="00017F33">
              <w:rPr>
                <w:rFonts w:ascii="Times New Roman" w:hAnsi="Times New Roman" w:cs="Times New Roman"/>
                <w:sz w:val="20"/>
                <w:szCs w:val="20"/>
              </w:rPr>
              <w:t>1</w:t>
            </w:r>
          </w:p>
        </w:tc>
        <w:tc>
          <w:tcPr>
            <w:tcW w:w="1030" w:type="dxa"/>
            <w:shd w:val="clear" w:color="auto" w:fill="F9F9FB"/>
            <w:vAlign w:val="center"/>
          </w:tcPr>
          <w:p w14:paraId="747B4D5B" w14:textId="744E2AF1"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,407</w:t>
            </w:r>
            <w:r w:rsidRPr="00017F33">
              <w:rPr>
                <w:rFonts w:ascii="Times New Roman" w:hAnsi="Times New Roman" w:cs="Times New Roman"/>
                <w:sz w:val="20"/>
                <w:szCs w:val="20"/>
                <w:vertAlign w:val="superscript"/>
              </w:rPr>
              <w:t>a</w:t>
            </w:r>
          </w:p>
        </w:tc>
        <w:tc>
          <w:tcPr>
            <w:tcW w:w="1238" w:type="dxa"/>
            <w:shd w:val="clear" w:color="auto" w:fill="F9F9FB"/>
            <w:vAlign w:val="center"/>
          </w:tcPr>
          <w:p w14:paraId="3953A39B" w14:textId="75D25842"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,166</w:t>
            </w:r>
          </w:p>
        </w:tc>
        <w:tc>
          <w:tcPr>
            <w:tcW w:w="1476" w:type="dxa"/>
            <w:shd w:val="clear" w:color="auto" w:fill="F9F9FB"/>
            <w:vAlign w:val="center"/>
          </w:tcPr>
          <w:p w14:paraId="58B83B69" w14:textId="2190CDCB"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,116</w:t>
            </w:r>
          </w:p>
        </w:tc>
        <w:tc>
          <w:tcPr>
            <w:tcW w:w="1476" w:type="dxa"/>
            <w:shd w:val="clear" w:color="auto" w:fill="F9F9FB"/>
            <w:vAlign w:val="center"/>
          </w:tcPr>
          <w:p w14:paraId="2ECC1DA3" w14:textId="77777777"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4,07800</w:t>
            </w:r>
          </w:p>
        </w:tc>
        <w:tc>
          <w:tcPr>
            <w:tcW w:w="1730" w:type="dxa"/>
            <w:shd w:val="clear" w:color="auto" w:fill="F9F9FB"/>
            <w:vAlign w:val="center"/>
          </w:tcPr>
          <w:p w14:paraId="6799BEAB" w14:textId="77777777"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1,850</w:t>
            </w:r>
          </w:p>
        </w:tc>
      </w:tr>
    </w:tbl>
    <w:p w14:paraId="4CD5473B" w14:textId="77777777" w:rsidR="00483498" w:rsidRDefault="00483498" w:rsidP="00483498">
      <w:pPr>
        <w:tabs>
          <w:tab w:val="center" w:pos="3968"/>
        </w:tabs>
        <w:spacing w:after="0"/>
        <w:rPr>
          <w:rFonts w:ascii="Times New Roman" w:hAnsi="Times New Roman" w:cs="Times New Roman"/>
          <w:b/>
          <w:bCs/>
        </w:rPr>
      </w:pPr>
    </w:p>
    <w:tbl>
      <w:tblPr>
        <w:tblW w:w="8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1030"/>
        <w:gridCol w:w="1238"/>
        <w:gridCol w:w="1476"/>
        <w:gridCol w:w="1476"/>
        <w:gridCol w:w="1726"/>
      </w:tblGrid>
      <w:tr w:rsidR="00483498" w:rsidRPr="008B1C80" w14:paraId="6E999E85" w14:textId="77777777" w:rsidTr="00A374FE">
        <w:trPr>
          <w:cantSplit/>
        </w:trPr>
        <w:tc>
          <w:tcPr>
            <w:tcW w:w="8075" w:type="dxa"/>
            <w:gridSpan w:val="6"/>
            <w:shd w:val="clear" w:color="auto" w:fill="FFFFFF"/>
            <w:vAlign w:val="center"/>
          </w:tcPr>
          <w:p w14:paraId="2D1A8CD5"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b/>
                <w:bCs/>
                <w:sz w:val="22"/>
                <w:szCs w:val="22"/>
              </w:rPr>
              <w:t>Model Summary</w:t>
            </w:r>
            <w:r w:rsidRPr="00017F33">
              <w:rPr>
                <w:rFonts w:ascii="Times New Roman" w:hAnsi="Times New Roman" w:cs="Times New Roman"/>
                <w:b/>
                <w:bCs/>
                <w:sz w:val="22"/>
                <w:szCs w:val="22"/>
                <w:vertAlign w:val="superscript"/>
              </w:rPr>
              <w:t>b</w:t>
            </w:r>
          </w:p>
        </w:tc>
      </w:tr>
      <w:tr w:rsidR="00483498" w:rsidRPr="008B1C80" w14:paraId="078346F9" w14:textId="77777777" w:rsidTr="00A374FE">
        <w:trPr>
          <w:cantSplit/>
        </w:trPr>
        <w:tc>
          <w:tcPr>
            <w:tcW w:w="1129" w:type="dxa"/>
            <w:shd w:val="clear" w:color="auto" w:fill="FFFFFF"/>
            <w:vAlign w:val="center"/>
          </w:tcPr>
          <w:p w14:paraId="166337AD"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Model</w:t>
            </w:r>
          </w:p>
        </w:tc>
        <w:tc>
          <w:tcPr>
            <w:tcW w:w="1030" w:type="dxa"/>
            <w:shd w:val="clear" w:color="auto" w:fill="FFFFFF"/>
            <w:vAlign w:val="center"/>
          </w:tcPr>
          <w:p w14:paraId="775B95ED"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R</w:t>
            </w:r>
          </w:p>
        </w:tc>
        <w:tc>
          <w:tcPr>
            <w:tcW w:w="1238" w:type="dxa"/>
            <w:shd w:val="clear" w:color="auto" w:fill="FFFFFF"/>
            <w:vAlign w:val="center"/>
          </w:tcPr>
          <w:p w14:paraId="0F939A24"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R Square</w:t>
            </w:r>
          </w:p>
        </w:tc>
        <w:tc>
          <w:tcPr>
            <w:tcW w:w="1476" w:type="dxa"/>
            <w:shd w:val="clear" w:color="auto" w:fill="FFFFFF"/>
            <w:vAlign w:val="center"/>
          </w:tcPr>
          <w:p w14:paraId="2C8D0011"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Adjusted R Square</w:t>
            </w:r>
          </w:p>
        </w:tc>
        <w:tc>
          <w:tcPr>
            <w:tcW w:w="1476" w:type="dxa"/>
            <w:shd w:val="clear" w:color="auto" w:fill="FFFFFF"/>
            <w:vAlign w:val="center"/>
          </w:tcPr>
          <w:p w14:paraId="38484D5D"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Std. Error of the Estimate</w:t>
            </w:r>
          </w:p>
        </w:tc>
        <w:tc>
          <w:tcPr>
            <w:tcW w:w="1726" w:type="dxa"/>
            <w:shd w:val="clear" w:color="auto" w:fill="FFFFFF"/>
            <w:vAlign w:val="center"/>
          </w:tcPr>
          <w:p w14:paraId="48CCC3AC"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Durbin</w:t>
            </w:r>
          </w:p>
          <w:p w14:paraId="727B83FC" w14:textId="77777777" w:rsidR="00483498" w:rsidRPr="00017F33" w:rsidRDefault="00483498" w:rsidP="00A60AB4">
            <w:pPr>
              <w:spacing w:after="0" w:line="240" w:lineRule="auto"/>
              <w:jc w:val="center"/>
              <w:rPr>
                <w:rFonts w:ascii="Times New Roman" w:hAnsi="Times New Roman" w:cs="Times New Roman"/>
                <w:sz w:val="22"/>
                <w:szCs w:val="22"/>
              </w:rPr>
            </w:pPr>
            <w:r w:rsidRPr="00017F33">
              <w:rPr>
                <w:rFonts w:ascii="Times New Roman" w:hAnsi="Times New Roman" w:cs="Times New Roman"/>
                <w:sz w:val="22"/>
                <w:szCs w:val="22"/>
              </w:rPr>
              <w:t>Watson</w:t>
            </w:r>
          </w:p>
        </w:tc>
      </w:tr>
      <w:tr w:rsidR="00483498" w:rsidRPr="008B1C80" w14:paraId="25351135" w14:textId="77777777" w:rsidTr="00A374FE">
        <w:trPr>
          <w:cantSplit/>
        </w:trPr>
        <w:tc>
          <w:tcPr>
            <w:tcW w:w="1129" w:type="dxa"/>
            <w:shd w:val="clear" w:color="auto" w:fill="D9E2F3" w:themeFill="accent1" w:themeFillTint="33"/>
          </w:tcPr>
          <w:p w14:paraId="52466BA3" w14:textId="77777777" w:rsidR="00483498" w:rsidRPr="00017F33" w:rsidRDefault="00483498" w:rsidP="00A60AB4">
            <w:pPr>
              <w:spacing w:after="0" w:line="240" w:lineRule="auto"/>
              <w:ind w:left="142"/>
              <w:rPr>
                <w:rFonts w:ascii="Times New Roman" w:hAnsi="Times New Roman" w:cs="Times New Roman"/>
                <w:sz w:val="20"/>
                <w:szCs w:val="20"/>
              </w:rPr>
            </w:pPr>
            <w:r w:rsidRPr="00017F33">
              <w:rPr>
                <w:rFonts w:ascii="Times New Roman" w:hAnsi="Times New Roman" w:cs="Times New Roman"/>
                <w:sz w:val="20"/>
                <w:szCs w:val="20"/>
              </w:rPr>
              <w:t>1</w:t>
            </w:r>
          </w:p>
        </w:tc>
        <w:tc>
          <w:tcPr>
            <w:tcW w:w="1030" w:type="dxa"/>
            <w:shd w:val="clear" w:color="auto" w:fill="F9F9FB"/>
          </w:tcPr>
          <w:p w14:paraId="729C3A5B" w14:textId="4B33BB4A"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,698</w:t>
            </w:r>
            <w:r w:rsidRPr="00017F33">
              <w:rPr>
                <w:rFonts w:ascii="Times New Roman" w:hAnsi="Times New Roman" w:cs="Times New Roman"/>
                <w:sz w:val="20"/>
                <w:szCs w:val="20"/>
                <w:vertAlign w:val="superscript"/>
              </w:rPr>
              <w:t>a</w:t>
            </w:r>
          </w:p>
        </w:tc>
        <w:tc>
          <w:tcPr>
            <w:tcW w:w="1238" w:type="dxa"/>
            <w:shd w:val="clear" w:color="auto" w:fill="F9F9FB"/>
          </w:tcPr>
          <w:p w14:paraId="6E77B5B5" w14:textId="1AA4D7DB"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,487</w:t>
            </w:r>
          </w:p>
        </w:tc>
        <w:tc>
          <w:tcPr>
            <w:tcW w:w="1476" w:type="dxa"/>
            <w:shd w:val="clear" w:color="auto" w:fill="F9F9FB"/>
          </w:tcPr>
          <w:p w14:paraId="0182DC51" w14:textId="40F9BB75"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,440</w:t>
            </w:r>
          </w:p>
        </w:tc>
        <w:tc>
          <w:tcPr>
            <w:tcW w:w="1476" w:type="dxa"/>
            <w:shd w:val="clear" w:color="auto" w:fill="F9F9FB"/>
          </w:tcPr>
          <w:p w14:paraId="144AB0C6" w14:textId="47995B9C"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,04257</w:t>
            </w:r>
          </w:p>
        </w:tc>
        <w:tc>
          <w:tcPr>
            <w:tcW w:w="1726" w:type="dxa"/>
            <w:shd w:val="clear" w:color="auto" w:fill="F9F9FB"/>
          </w:tcPr>
          <w:p w14:paraId="106C48E4" w14:textId="77777777" w:rsidR="00483498" w:rsidRPr="00017F33" w:rsidRDefault="00483498" w:rsidP="00A60AB4">
            <w:pPr>
              <w:spacing w:after="0" w:line="240" w:lineRule="auto"/>
              <w:jc w:val="center"/>
              <w:rPr>
                <w:rFonts w:ascii="Times New Roman" w:hAnsi="Times New Roman" w:cs="Times New Roman"/>
                <w:sz w:val="20"/>
                <w:szCs w:val="20"/>
              </w:rPr>
            </w:pPr>
            <w:r w:rsidRPr="00017F33">
              <w:rPr>
                <w:rFonts w:ascii="Times New Roman" w:hAnsi="Times New Roman" w:cs="Times New Roman"/>
                <w:sz w:val="20"/>
                <w:szCs w:val="20"/>
              </w:rPr>
              <w:t>1,613</w:t>
            </w:r>
          </w:p>
        </w:tc>
      </w:tr>
    </w:tbl>
    <w:p w14:paraId="7FE1ED30" w14:textId="77777777" w:rsidR="00483498" w:rsidRDefault="00483498" w:rsidP="00483498">
      <w:pPr>
        <w:tabs>
          <w:tab w:val="center" w:pos="3968"/>
        </w:tabs>
        <w:rPr>
          <w:rFonts w:ascii="Times New Roman" w:hAnsi="Times New Roman" w:cs="Times New Roman"/>
          <w:b/>
          <w:bCs/>
        </w:rPr>
      </w:pPr>
    </w:p>
    <w:p w14:paraId="19554536" w14:textId="77777777" w:rsidR="00483498" w:rsidRDefault="00483498" w:rsidP="00483498">
      <w:pPr>
        <w:tabs>
          <w:tab w:val="center" w:pos="3968"/>
        </w:tabs>
        <w:rPr>
          <w:rFonts w:ascii="Times New Roman" w:hAnsi="Times New Roman" w:cs="Times New Roman"/>
          <w:b/>
          <w:bCs/>
        </w:rPr>
      </w:pPr>
    </w:p>
    <w:p w14:paraId="774CE0BC"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lastRenderedPageBreak/>
        <w:t>Hasil Uji Kelayakan Model (Uji F)</w:t>
      </w:r>
    </w:p>
    <w:tbl>
      <w:tblPr>
        <w:tblW w:w="8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83498" w:rsidRPr="00D16D16" w14:paraId="22A0B8F1" w14:textId="77777777" w:rsidTr="00A374FE">
        <w:trPr>
          <w:cantSplit/>
        </w:trPr>
        <w:tc>
          <w:tcPr>
            <w:tcW w:w="8009" w:type="dxa"/>
            <w:gridSpan w:val="7"/>
            <w:shd w:val="clear" w:color="auto" w:fill="FFFFFF"/>
            <w:vAlign w:val="center"/>
          </w:tcPr>
          <w:p w14:paraId="5B568E5F"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b/>
                <w:bCs/>
                <w:sz w:val="22"/>
                <w:szCs w:val="22"/>
              </w:rPr>
              <w:t>ANOVA</w:t>
            </w:r>
            <w:r w:rsidRPr="003C7769">
              <w:rPr>
                <w:rFonts w:ascii="Times New Roman" w:hAnsi="Times New Roman" w:cs="Times New Roman"/>
                <w:b/>
                <w:bCs/>
                <w:sz w:val="22"/>
                <w:szCs w:val="22"/>
                <w:vertAlign w:val="superscript"/>
              </w:rPr>
              <w:t>a</w:t>
            </w:r>
          </w:p>
        </w:tc>
      </w:tr>
      <w:tr w:rsidR="00483498" w:rsidRPr="00D16D16" w14:paraId="0DDDFBEA" w14:textId="77777777" w:rsidTr="00A374FE">
        <w:trPr>
          <w:cantSplit/>
        </w:trPr>
        <w:tc>
          <w:tcPr>
            <w:tcW w:w="2028" w:type="dxa"/>
            <w:gridSpan w:val="2"/>
            <w:shd w:val="clear" w:color="auto" w:fill="FFFFFF"/>
            <w:vAlign w:val="center"/>
          </w:tcPr>
          <w:p w14:paraId="0AE3B4A5" w14:textId="77777777" w:rsidR="00483498" w:rsidRPr="003C7769" w:rsidRDefault="00483498" w:rsidP="00A60AB4">
            <w:pPr>
              <w:spacing w:after="0" w:line="240" w:lineRule="auto"/>
              <w:ind w:left="142"/>
              <w:jc w:val="center"/>
              <w:rPr>
                <w:rFonts w:ascii="Times New Roman" w:hAnsi="Times New Roman" w:cs="Times New Roman"/>
                <w:sz w:val="22"/>
                <w:szCs w:val="22"/>
              </w:rPr>
            </w:pPr>
            <w:r w:rsidRPr="003C7769">
              <w:rPr>
                <w:rFonts w:ascii="Times New Roman" w:hAnsi="Times New Roman" w:cs="Times New Roman"/>
                <w:sz w:val="22"/>
                <w:szCs w:val="22"/>
              </w:rPr>
              <w:t>Model</w:t>
            </w:r>
          </w:p>
        </w:tc>
        <w:tc>
          <w:tcPr>
            <w:tcW w:w="1476" w:type="dxa"/>
            <w:shd w:val="clear" w:color="auto" w:fill="FFFFFF"/>
            <w:vAlign w:val="center"/>
          </w:tcPr>
          <w:p w14:paraId="5C95CF2B"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Sum of Squares</w:t>
            </w:r>
          </w:p>
        </w:tc>
        <w:tc>
          <w:tcPr>
            <w:tcW w:w="1030" w:type="dxa"/>
            <w:shd w:val="clear" w:color="auto" w:fill="FFFFFF"/>
            <w:vAlign w:val="center"/>
          </w:tcPr>
          <w:p w14:paraId="7A398B6B"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df</w:t>
            </w:r>
          </w:p>
        </w:tc>
        <w:tc>
          <w:tcPr>
            <w:tcW w:w="1415" w:type="dxa"/>
            <w:shd w:val="clear" w:color="auto" w:fill="FFFFFF"/>
            <w:vAlign w:val="center"/>
          </w:tcPr>
          <w:p w14:paraId="0CA6902B"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Mean Square</w:t>
            </w:r>
          </w:p>
        </w:tc>
        <w:tc>
          <w:tcPr>
            <w:tcW w:w="1030" w:type="dxa"/>
            <w:shd w:val="clear" w:color="auto" w:fill="FFFFFF"/>
            <w:vAlign w:val="center"/>
          </w:tcPr>
          <w:p w14:paraId="6CF584AE"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F</w:t>
            </w:r>
          </w:p>
        </w:tc>
        <w:tc>
          <w:tcPr>
            <w:tcW w:w="1030" w:type="dxa"/>
            <w:shd w:val="clear" w:color="auto" w:fill="FFFFFF"/>
            <w:vAlign w:val="center"/>
          </w:tcPr>
          <w:p w14:paraId="21EFF6DB"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Sig.</w:t>
            </w:r>
          </w:p>
        </w:tc>
      </w:tr>
      <w:tr w:rsidR="00483498" w:rsidRPr="00D16D16" w14:paraId="7BC129F6" w14:textId="77777777" w:rsidTr="00A374FE">
        <w:trPr>
          <w:cantSplit/>
        </w:trPr>
        <w:tc>
          <w:tcPr>
            <w:tcW w:w="736" w:type="dxa"/>
            <w:vMerge w:val="restart"/>
            <w:shd w:val="clear" w:color="auto" w:fill="D9E2F3" w:themeFill="accent1" w:themeFillTint="33"/>
          </w:tcPr>
          <w:p w14:paraId="1815F702"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1</w:t>
            </w:r>
          </w:p>
        </w:tc>
        <w:tc>
          <w:tcPr>
            <w:tcW w:w="1292" w:type="dxa"/>
            <w:shd w:val="clear" w:color="auto" w:fill="D9E2F3" w:themeFill="accent1" w:themeFillTint="33"/>
          </w:tcPr>
          <w:p w14:paraId="1DB1C7A5"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Regression</w:t>
            </w:r>
          </w:p>
        </w:tc>
        <w:tc>
          <w:tcPr>
            <w:tcW w:w="1476" w:type="dxa"/>
            <w:shd w:val="clear" w:color="auto" w:fill="F9F9FB"/>
            <w:vAlign w:val="center"/>
          </w:tcPr>
          <w:p w14:paraId="4844B618"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527,387</w:t>
            </w:r>
          </w:p>
        </w:tc>
        <w:tc>
          <w:tcPr>
            <w:tcW w:w="1030" w:type="dxa"/>
            <w:shd w:val="clear" w:color="auto" w:fill="F9F9FB"/>
            <w:vAlign w:val="center"/>
          </w:tcPr>
          <w:p w14:paraId="0F0A968E"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2</w:t>
            </w:r>
          </w:p>
        </w:tc>
        <w:tc>
          <w:tcPr>
            <w:tcW w:w="1415" w:type="dxa"/>
            <w:shd w:val="clear" w:color="auto" w:fill="F9F9FB"/>
            <w:vAlign w:val="center"/>
          </w:tcPr>
          <w:p w14:paraId="243E8547"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263,693</w:t>
            </w:r>
          </w:p>
        </w:tc>
        <w:tc>
          <w:tcPr>
            <w:tcW w:w="1030" w:type="dxa"/>
            <w:shd w:val="clear" w:color="auto" w:fill="F9F9FB"/>
            <w:vAlign w:val="center"/>
          </w:tcPr>
          <w:p w14:paraId="0D8BB768"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64,467</w:t>
            </w:r>
          </w:p>
        </w:tc>
        <w:tc>
          <w:tcPr>
            <w:tcW w:w="1030" w:type="dxa"/>
            <w:shd w:val="clear" w:color="auto" w:fill="F9F9FB"/>
            <w:vAlign w:val="center"/>
          </w:tcPr>
          <w:p w14:paraId="4407D69D" w14:textId="615C3CEC"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,001</w:t>
            </w:r>
            <w:r w:rsidRPr="003C7769">
              <w:rPr>
                <w:rFonts w:ascii="Times New Roman" w:hAnsi="Times New Roman" w:cs="Times New Roman"/>
                <w:sz w:val="20"/>
                <w:szCs w:val="20"/>
                <w:vertAlign w:val="superscript"/>
              </w:rPr>
              <w:t>b</w:t>
            </w:r>
          </w:p>
        </w:tc>
      </w:tr>
      <w:tr w:rsidR="00483498" w:rsidRPr="00D16D16" w14:paraId="1F96D9E4" w14:textId="77777777" w:rsidTr="00A374FE">
        <w:trPr>
          <w:cantSplit/>
        </w:trPr>
        <w:tc>
          <w:tcPr>
            <w:tcW w:w="736" w:type="dxa"/>
            <w:vMerge/>
            <w:shd w:val="clear" w:color="auto" w:fill="D9E2F3" w:themeFill="accent1" w:themeFillTint="33"/>
          </w:tcPr>
          <w:p w14:paraId="3C73B5E8" w14:textId="77777777" w:rsidR="00483498" w:rsidRPr="003C7769" w:rsidRDefault="00483498" w:rsidP="00A60AB4">
            <w:pPr>
              <w:spacing w:after="0" w:line="240" w:lineRule="auto"/>
              <w:rPr>
                <w:rFonts w:ascii="Times New Roman" w:hAnsi="Times New Roman" w:cs="Times New Roman"/>
                <w:sz w:val="20"/>
                <w:szCs w:val="20"/>
              </w:rPr>
            </w:pPr>
          </w:p>
        </w:tc>
        <w:tc>
          <w:tcPr>
            <w:tcW w:w="1292" w:type="dxa"/>
            <w:shd w:val="clear" w:color="auto" w:fill="D9E2F3" w:themeFill="accent1" w:themeFillTint="33"/>
          </w:tcPr>
          <w:p w14:paraId="3E1662B8"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Residual</w:t>
            </w:r>
          </w:p>
        </w:tc>
        <w:tc>
          <w:tcPr>
            <w:tcW w:w="1476" w:type="dxa"/>
            <w:shd w:val="clear" w:color="auto" w:fill="F9F9FB"/>
            <w:vAlign w:val="center"/>
          </w:tcPr>
          <w:p w14:paraId="7BD5F3B9"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139,071</w:t>
            </w:r>
          </w:p>
        </w:tc>
        <w:tc>
          <w:tcPr>
            <w:tcW w:w="1030" w:type="dxa"/>
            <w:shd w:val="clear" w:color="auto" w:fill="F9F9FB"/>
            <w:vAlign w:val="center"/>
          </w:tcPr>
          <w:p w14:paraId="59F3F9F7"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34</w:t>
            </w:r>
          </w:p>
        </w:tc>
        <w:tc>
          <w:tcPr>
            <w:tcW w:w="1415" w:type="dxa"/>
            <w:shd w:val="clear" w:color="auto" w:fill="F9F9FB"/>
            <w:vAlign w:val="center"/>
          </w:tcPr>
          <w:p w14:paraId="7FC95902"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4,090</w:t>
            </w:r>
          </w:p>
        </w:tc>
        <w:tc>
          <w:tcPr>
            <w:tcW w:w="1030" w:type="dxa"/>
            <w:shd w:val="clear" w:color="auto" w:fill="F9F9FB"/>
            <w:vAlign w:val="center"/>
          </w:tcPr>
          <w:p w14:paraId="6A68B196"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4D71BE1A" w14:textId="77777777" w:rsidR="00483498" w:rsidRPr="003C7769" w:rsidRDefault="00483498" w:rsidP="00A60AB4">
            <w:pPr>
              <w:spacing w:after="0" w:line="240" w:lineRule="auto"/>
              <w:jc w:val="center"/>
              <w:rPr>
                <w:rFonts w:ascii="Times New Roman" w:hAnsi="Times New Roman" w:cs="Times New Roman"/>
                <w:sz w:val="20"/>
                <w:szCs w:val="20"/>
              </w:rPr>
            </w:pPr>
          </w:p>
        </w:tc>
      </w:tr>
      <w:tr w:rsidR="00483498" w:rsidRPr="00D16D16" w14:paraId="1B7E49BD" w14:textId="77777777" w:rsidTr="00A374FE">
        <w:trPr>
          <w:cantSplit/>
        </w:trPr>
        <w:tc>
          <w:tcPr>
            <w:tcW w:w="736" w:type="dxa"/>
            <w:vMerge/>
            <w:shd w:val="clear" w:color="auto" w:fill="D9E2F3" w:themeFill="accent1" w:themeFillTint="33"/>
          </w:tcPr>
          <w:p w14:paraId="7931CFA0" w14:textId="77777777" w:rsidR="00483498" w:rsidRPr="003C7769" w:rsidRDefault="00483498" w:rsidP="00A60AB4">
            <w:pPr>
              <w:spacing w:after="0" w:line="240" w:lineRule="auto"/>
              <w:rPr>
                <w:rFonts w:ascii="Times New Roman" w:hAnsi="Times New Roman" w:cs="Times New Roman"/>
                <w:sz w:val="20"/>
                <w:szCs w:val="20"/>
              </w:rPr>
            </w:pPr>
          </w:p>
        </w:tc>
        <w:tc>
          <w:tcPr>
            <w:tcW w:w="1292" w:type="dxa"/>
            <w:shd w:val="clear" w:color="auto" w:fill="D9E2F3" w:themeFill="accent1" w:themeFillTint="33"/>
          </w:tcPr>
          <w:p w14:paraId="06F71820"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Total</w:t>
            </w:r>
          </w:p>
        </w:tc>
        <w:tc>
          <w:tcPr>
            <w:tcW w:w="1476" w:type="dxa"/>
            <w:shd w:val="clear" w:color="auto" w:fill="F9F9FB"/>
            <w:vAlign w:val="center"/>
          </w:tcPr>
          <w:p w14:paraId="506545C9"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666,458</w:t>
            </w:r>
          </w:p>
        </w:tc>
        <w:tc>
          <w:tcPr>
            <w:tcW w:w="1030" w:type="dxa"/>
            <w:shd w:val="clear" w:color="auto" w:fill="F9F9FB"/>
            <w:vAlign w:val="center"/>
          </w:tcPr>
          <w:p w14:paraId="583318C5"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36</w:t>
            </w:r>
          </w:p>
        </w:tc>
        <w:tc>
          <w:tcPr>
            <w:tcW w:w="1415" w:type="dxa"/>
            <w:shd w:val="clear" w:color="auto" w:fill="F9F9FB"/>
            <w:vAlign w:val="center"/>
          </w:tcPr>
          <w:p w14:paraId="3B4A14DC"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240F06DA"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6F86A53F" w14:textId="77777777" w:rsidR="00483498" w:rsidRPr="003C7769" w:rsidRDefault="00483498" w:rsidP="00A60AB4">
            <w:pPr>
              <w:spacing w:after="0" w:line="240" w:lineRule="auto"/>
              <w:jc w:val="center"/>
              <w:rPr>
                <w:rFonts w:ascii="Times New Roman" w:hAnsi="Times New Roman" w:cs="Times New Roman"/>
                <w:sz w:val="20"/>
                <w:szCs w:val="20"/>
              </w:rPr>
            </w:pPr>
          </w:p>
        </w:tc>
      </w:tr>
    </w:tbl>
    <w:p w14:paraId="56DFA835" w14:textId="77777777" w:rsidR="00483498" w:rsidRDefault="00483498" w:rsidP="00483498">
      <w:pPr>
        <w:tabs>
          <w:tab w:val="center" w:pos="3968"/>
        </w:tabs>
        <w:spacing w:after="0"/>
        <w:rPr>
          <w:rFonts w:ascii="Times New Roman" w:hAnsi="Times New Roman" w:cs="Times New Roman"/>
          <w:b/>
          <w:bCs/>
        </w:rPr>
      </w:pPr>
    </w:p>
    <w:tbl>
      <w:tblPr>
        <w:tblW w:w="8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83498" w:rsidRPr="00D16D16" w14:paraId="35E71FEF" w14:textId="77777777" w:rsidTr="00A374FE">
        <w:trPr>
          <w:cantSplit/>
        </w:trPr>
        <w:tc>
          <w:tcPr>
            <w:tcW w:w="8009" w:type="dxa"/>
            <w:gridSpan w:val="7"/>
            <w:shd w:val="clear" w:color="auto" w:fill="FFFFFF"/>
            <w:vAlign w:val="center"/>
          </w:tcPr>
          <w:p w14:paraId="5D44DD35"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b/>
                <w:bCs/>
                <w:sz w:val="22"/>
                <w:szCs w:val="22"/>
              </w:rPr>
              <w:t>ANOVA</w:t>
            </w:r>
            <w:r w:rsidRPr="003C7769">
              <w:rPr>
                <w:rFonts w:ascii="Times New Roman" w:hAnsi="Times New Roman" w:cs="Times New Roman"/>
                <w:b/>
                <w:bCs/>
                <w:sz w:val="22"/>
                <w:szCs w:val="22"/>
                <w:vertAlign w:val="superscript"/>
              </w:rPr>
              <w:t>a</w:t>
            </w:r>
          </w:p>
        </w:tc>
      </w:tr>
      <w:tr w:rsidR="00483498" w:rsidRPr="00D16D16" w14:paraId="5365D80F" w14:textId="77777777" w:rsidTr="00A374FE">
        <w:trPr>
          <w:cantSplit/>
        </w:trPr>
        <w:tc>
          <w:tcPr>
            <w:tcW w:w="2028" w:type="dxa"/>
            <w:gridSpan w:val="2"/>
            <w:shd w:val="clear" w:color="auto" w:fill="FFFFFF"/>
            <w:vAlign w:val="center"/>
          </w:tcPr>
          <w:p w14:paraId="7EC0D9F4"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Model</w:t>
            </w:r>
          </w:p>
        </w:tc>
        <w:tc>
          <w:tcPr>
            <w:tcW w:w="1476" w:type="dxa"/>
            <w:shd w:val="clear" w:color="auto" w:fill="FFFFFF"/>
            <w:vAlign w:val="center"/>
          </w:tcPr>
          <w:p w14:paraId="47766671"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Sum of Squares</w:t>
            </w:r>
          </w:p>
        </w:tc>
        <w:tc>
          <w:tcPr>
            <w:tcW w:w="1030" w:type="dxa"/>
            <w:shd w:val="clear" w:color="auto" w:fill="FFFFFF"/>
            <w:vAlign w:val="center"/>
          </w:tcPr>
          <w:p w14:paraId="2444E02F"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df</w:t>
            </w:r>
          </w:p>
        </w:tc>
        <w:tc>
          <w:tcPr>
            <w:tcW w:w="1415" w:type="dxa"/>
            <w:shd w:val="clear" w:color="auto" w:fill="FFFFFF"/>
            <w:vAlign w:val="center"/>
          </w:tcPr>
          <w:p w14:paraId="01592A78"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Mean Square</w:t>
            </w:r>
          </w:p>
        </w:tc>
        <w:tc>
          <w:tcPr>
            <w:tcW w:w="1030" w:type="dxa"/>
            <w:shd w:val="clear" w:color="auto" w:fill="FFFFFF"/>
            <w:vAlign w:val="center"/>
          </w:tcPr>
          <w:p w14:paraId="54BEE455"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F</w:t>
            </w:r>
          </w:p>
        </w:tc>
        <w:tc>
          <w:tcPr>
            <w:tcW w:w="1030" w:type="dxa"/>
            <w:shd w:val="clear" w:color="auto" w:fill="FFFFFF"/>
            <w:vAlign w:val="center"/>
          </w:tcPr>
          <w:p w14:paraId="3A4A6733" w14:textId="77777777" w:rsidR="00483498" w:rsidRPr="003C7769" w:rsidRDefault="00483498" w:rsidP="00A60AB4">
            <w:pPr>
              <w:spacing w:after="0" w:line="240" w:lineRule="auto"/>
              <w:jc w:val="center"/>
              <w:rPr>
                <w:rFonts w:ascii="Times New Roman" w:hAnsi="Times New Roman" w:cs="Times New Roman"/>
                <w:sz w:val="22"/>
                <w:szCs w:val="22"/>
              </w:rPr>
            </w:pPr>
            <w:r w:rsidRPr="003C7769">
              <w:rPr>
                <w:rFonts w:ascii="Times New Roman" w:hAnsi="Times New Roman" w:cs="Times New Roman"/>
                <w:sz w:val="22"/>
                <w:szCs w:val="22"/>
              </w:rPr>
              <w:t>Sig.</w:t>
            </w:r>
          </w:p>
        </w:tc>
      </w:tr>
      <w:tr w:rsidR="00483498" w:rsidRPr="00D16D16" w14:paraId="6C85549C" w14:textId="77777777" w:rsidTr="00A374FE">
        <w:trPr>
          <w:cantSplit/>
        </w:trPr>
        <w:tc>
          <w:tcPr>
            <w:tcW w:w="736" w:type="dxa"/>
            <w:vMerge w:val="restart"/>
            <w:shd w:val="clear" w:color="auto" w:fill="D9E2F3" w:themeFill="accent1" w:themeFillTint="33"/>
          </w:tcPr>
          <w:p w14:paraId="051E8AB3"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1</w:t>
            </w:r>
          </w:p>
        </w:tc>
        <w:tc>
          <w:tcPr>
            <w:tcW w:w="1292" w:type="dxa"/>
            <w:shd w:val="clear" w:color="auto" w:fill="D9E2F3" w:themeFill="accent1" w:themeFillTint="33"/>
            <w:vAlign w:val="center"/>
          </w:tcPr>
          <w:p w14:paraId="7FBBA0EF"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Regression</w:t>
            </w:r>
          </w:p>
        </w:tc>
        <w:tc>
          <w:tcPr>
            <w:tcW w:w="1476" w:type="dxa"/>
            <w:shd w:val="clear" w:color="auto" w:fill="F9F9FB"/>
            <w:vAlign w:val="center"/>
          </w:tcPr>
          <w:p w14:paraId="5C19DB98" w14:textId="7CB64EFF"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,057</w:t>
            </w:r>
          </w:p>
        </w:tc>
        <w:tc>
          <w:tcPr>
            <w:tcW w:w="1030" w:type="dxa"/>
            <w:shd w:val="clear" w:color="auto" w:fill="F9F9FB"/>
            <w:vAlign w:val="center"/>
          </w:tcPr>
          <w:p w14:paraId="670A5046"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w:t>
            </w:r>
          </w:p>
        </w:tc>
        <w:tc>
          <w:tcPr>
            <w:tcW w:w="1415" w:type="dxa"/>
            <w:shd w:val="clear" w:color="auto" w:fill="F9F9FB"/>
            <w:vAlign w:val="center"/>
          </w:tcPr>
          <w:p w14:paraId="11B68984" w14:textId="73177E18"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,019</w:t>
            </w:r>
          </w:p>
        </w:tc>
        <w:tc>
          <w:tcPr>
            <w:tcW w:w="1030" w:type="dxa"/>
            <w:shd w:val="clear" w:color="auto" w:fill="F9F9FB"/>
            <w:vAlign w:val="center"/>
          </w:tcPr>
          <w:p w14:paraId="22C638A3"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10,435</w:t>
            </w:r>
          </w:p>
        </w:tc>
        <w:tc>
          <w:tcPr>
            <w:tcW w:w="1030" w:type="dxa"/>
            <w:shd w:val="clear" w:color="auto" w:fill="F9F9FB"/>
            <w:vAlign w:val="center"/>
          </w:tcPr>
          <w:p w14:paraId="29779B16" w14:textId="2A9A0DFD"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,001</w:t>
            </w:r>
            <w:r w:rsidRPr="003C7769">
              <w:rPr>
                <w:rFonts w:ascii="Times New Roman" w:hAnsi="Times New Roman" w:cs="Times New Roman"/>
                <w:sz w:val="20"/>
                <w:szCs w:val="20"/>
                <w:vertAlign w:val="superscript"/>
              </w:rPr>
              <w:t>b</w:t>
            </w:r>
          </w:p>
        </w:tc>
      </w:tr>
      <w:tr w:rsidR="00483498" w:rsidRPr="00D16D16" w14:paraId="48DC4984" w14:textId="77777777" w:rsidTr="00A374FE">
        <w:trPr>
          <w:cantSplit/>
        </w:trPr>
        <w:tc>
          <w:tcPr>
            <w:tcW w:w="736" w:type="dxa"/>
            <w:vMerge/>
            <w:shd w:val="clear" w:color="auto" w:fill="D9E2F3" w:themeFill="accent1" w:themeFillTint="33"/>
            <w:vAlign w:val="center"/>
          </w:tcPr>
          <w:p w14:paraId="520BD8A9"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292" w:type="dxa"/>
            <w:shd w:val="clear" w:color="auto" w:fill="D9E2F3" w:themeFill="accent1" w:themeFillTint="33"/>
            <w:vAlign w:val="center"/>
          </w:tcPr>
          <w:p w14:paraId="2B83AC21"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Residual</w:t>
            </w:r>
          </w:p>
        </w:tc>
        <w:tc>
          <w:tcPr>
            <w:tcW w:w="1476" w:type="dxa"/>
            <w:shd w:val="clear" w:color="auto" w:fill="F9F9FB"/>
            <w:vAlign w:val="center"/>
          </w:tcPr>
          <w:p w14:paraId="756F3491" w14:textId="1E92B1A8"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,060</w:t>
            </w:r>
          </w:p>
        </w:tc>
        <w:tc>
          <w:tcPr>
            <w:tcW w:w="1030" w:type="dxa"/>
            <w:shd w:val="clear" w:color="auto" w:fill="F9F9FB"/>
            <w:vAlign w:val="center"/>
          </w:tcPr>
          <w:p w14:paraId="4640A2ED"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33</w:t>
            </w:r>
          </w:p>
        </w:tc>
        <w:tc>
          <w:tcPr>
            <w:tcW w:w="1415" w:type="dxa"/>
            <w:shd w:val="clear" w:color="auto" w:fill="F9F9FB"/>
            <w:vAlign w:val="center"/>
          </w:tcPr>
          <w:p w14:paraId="38B72881" w14:textId="674D6118"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,002</w:t>
            </w:r>
          </w:p>
        </w:tc>
        <w:tc>
          <w:tcPr>
            <w:tcW w:w="1030" w:type="dxa"/>
            <w:shd w:val="clear" w:color="auto" w:fill="F9F9FB"/>
            <w:vAlign w:val="center"/>
          </w:tcPr>
          <w:p w14:paraId="65999E80"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516272D5" w14:textId="77777777" w:rsidR="00483498" w:rsidRPr="003C7769" w:rsidRDefault="00483498" w:rsidP="00A60AB4">
            <w:pPr>
              <w:spacing w:after="0" w:line="240" w:lineRule="auto"/>
              <w:jc w:val="center"/>
              <w:rPr>
                <w:rFonts w:ascii="Times New Roman" w:hAnsi="Times New Roman" w:cs="Times New Roman"/>
                <w:sz w:val="20"/>
                <w:szCs w:val="20"/>
              </w:rPr>
            </w:pPr>
          </w:p>
        </w:tc>
      </w:tr>
      <w:tr w:rsidR="00483498" w:rsidRPr="00D16D16" w14:paraId="2232C9AF" w14:textId="77777777" w:rsidTr="00A374FE">
        <w:trPr>
          <w:cantSplit/>
        </w:trPr>
        <w:tc>
          <w:tcPr>
            <w:tcW w:w="736" w:type="dxa"/>
            <w:vMerge/>
            <w:shd w:val="clear" w:color="auto" w:fill="D9E2F3" w:themeFill="accent1" w:themeFillTint="33"/>
            <w:vAlign w:val="center"/>
          </w:tcPr>
          <w:p w14:paraId="45FD3B9F"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292" w:type="dxa"/>
            <w:shd w:val="clear" w:color="auto" w:fill="D9E2F3" w:themeFill="accent1" w:themeFillTint="33"/>
            <w:vAlign w:val="center"/>
          </w:tcPr>
          <w:p w14:paraId="1EE52778" w14:textId="77777777" w:rsidR="00483498" w:rsidRPr="003C7769" w:rsidRDefault="00483498" w:rsidP="00A60AB4">
            <w:pPr>
              <w:spacing w:after="0" w:line="240" w:lineRule="auto"/>
              <w:rPr>
                <w:rFonts w:ascii="Times New Roman" w:hAnsi="Times New Roman" w:cs="Times New Roman"/>
                <w:sz w:val="20"/>
                <w:szCs w:val="20"/>
              </w:rPr>
            </w:pPr>
            <w:r w:rsidRPr="003C7769">
              <w:rPr>
                <w:rFonts w:ascii="Times New Roman" w:hAnsi="Times New Roman" w:cs="Times New Roman"/>
                <w:sz w:val="20"/>
                <w:szCs w:val="20"/>
              </w:rPr>
              <w:t>Total</w:t>
            </w:r>
          </w:p>
        </w:tc>
        <w:tc>
          <w:tcPr>
            <w:tcW w:w="1476" w:type="dxa"/>
            <w:shd w:val="clear" w:color="auto" w:fill="F9F9FB"/>
            <w:vAlign w:val="center"/>
          </w:tcPr>
          <w:p w14:paraId="5827DEDD" w14:textId="79018C16"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,117</w:t>
            </w:r>
          </w:p>
        </w:tc>
        <w:tc>
          <w:tcPr>
            <w:tcW w:w="1030" w:type="dxa"/>
            <w:shd w:val="clear" w:color="auto" w:fill="F9F9FB"/>
            <w:vAlign w:val="center"/>
          </w:tcPr>
          <w:p w14:paraId="0C9DADF0" w14:textId="77777777" w:rsidR="00483498" w:rsidRPr="003C7769" w:rsidRDefault="00483498" w:rsidP="00A60AB4">
            <w:pPr>
              <w:spacing w:after="0" w:line="240" w:lineRule="auto"/>
              <w:jc w:val="center"/>
              <w:rPr>
                <w:rFonts w:ascii="Times New Roman" w:hAnsi="Times New Roman" w:cs="Times New Roman"/>
                <w:sz w:val="20"/>
                <w:szCs w:val="20"/>
              </w:rPr>
            </w:pPr>
            <w:r w:rsidRPr="003C7769">
              <w:rPr>
                <w:rFonts w:ascii="Times New Roman" w:hAnsi="Times New Roman" w:cs="Times New Roman"/>
                <w:sz w:val="20"/>
                <w:szCs w:val="20"/>
              </w:rPr>
              <w:t>36</w:t>
            </w:r>
          </w:p>
        </w:tc>
        <w:tc>
          <w:tcPr>
            <w:tcW w:w="1415" w:type="dxa"/>
            <w:shd w:val="clear" w:color="auto" w:fill="F9F9FB"/>
            <w:vAlign w:val="center"/>
          </w:tcPr>
          <w:p w14:paraId="18268803"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193C9AEE" w14:textId="77777777" w:rsidR="00483498" w:rsidRPr="003C7769" w:rsidRDefault="00483498" w:rsidP="00A60AB4">
            <w:pPr>
              <w:spacing w:after="0" w:line="240" w:lineRule="auto"/>
              <w:jc w:val="center"/>
              <w:rPr>
                <w:rFonts w:ascii="Times New Roman" w:hAnsi="Times New Roman" w:cs="Times New Roman"/>
                <w:sz w:val="20"/>
                <w:szCs w:val="20"/>
              </w:rPr>
            </w:pPr>
          </w:p>
        </w:tc>
        <w:tc>
          <w:tcPr>
            <w:tcW w:w="1030" w:type="dxa"/>
            <w:shd w:val="clear" w:color="auto" w:fill="F9F9FB"/>
            <w:vAlign w:val="center"/>
          </w:tcPr>
          <w:p w14:paraId="45106D02" w14:textId="77777777" w:rsidR="00483498" w:rsidRPr="003C7769" w:rsidRDefault="00483498" w:rsidP="00A60AB4">
            <w:pPr>
              <w:spacing w:after="0" w:line="240" w:lineRule="auto"/>
              <w:jc w:val="center"/>
              <w:rPr>
                <w:rFonts w:ascii="Times New Roman" w:hAnsi="Times New Roman" w:cs="Times New Roman"/>
                <w:sz w:val="20"/>
                <w:szCs w:val="20"/>
              </w:rPr>
            </w:pPr>
          </w:p>
        </w:tc>
      </w:tr>
    </w:tbl>
    <w:p w14:paraId="116FFDE4" w14:textId="77777777" w:rsidR="00483498" w:rsidRDefault="00483498" w:rsidP="00483498">
      <w:pPr>
        <w:tabs>
          <w:tab w:val="center" w:pos="3968"/>
        </w:tabs>
        <w:rPr>
          <w:rFonts w:ascii="Times New Roman" w:hAnsi="Times New Roman" w:cs="Times New Roman"/>
          <w:b/>
          <w:bCs/>
        </w:rPr>
      </w:pPr>
    </w:p>
    <w:p w14:paraId="106BD9F7"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t>Hasil Uji Koefisien Determinasi (R</w:t>
      </w:r>
      <w:r>
        <w:rPr>
          <w:rFonts w:ascii="Times New Roman" w:hAnsi="Times New Roman" w:cs="Times New Roman"/>
          <w:b/>
          <w:bCs/>
          <w:vertAlign w:val="superscript"/>
        </w:rPr>
        <w:t>2</w:t>
      </w:r>
      <w:r>
        <w:rPr>
          <w:rFonts w:ascii="Times New Roman" w:hAnsi="Times New Roman" w:cs="Times New Roman"/>
          <w:b/>
          <w:bCs/>
        </w:rPr>
        <w:t>)</w:t>
      </w:r>
    </w:p>
    <w:tbl>
      <w:tblPr>
        <w:tblW w:w="8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329"/>
        <w:gridCol w:w="1843"/>
        <w:gridCol w:w="1984"/>
        <w:gridCol w:w="2121"/>
      </w:tblGrid>
      <w:tr w:rsidR="00483498" w:rsidRPr="00901E3D" w14:paraId="48479DE4" w14:textId="77777777" w:rsidTr="00A374FE">
        <w:trPr>
          <w:cantSplit/>
        </w:trPr>
        <w:tc>
          <w:tcPr>
            <w:tcW w:w="8075" w:type="dxa"/>
            <w:gridSpan w:val="5"/>
            <w:shd w:val="clear" w:color="auto" w:fill="FFFFFF"/>
            <w:vAlign w:val="center"/>
          </w:tcPr>
          <w:p w14:paraId="14958CCF"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b/>
                <w:bCs/>
                <w:sz w:val="22"/>
                <w:szCs w:val="22"/>
              </w:rPr>
              <w:t>Model Summary</w:t>
            </w:r>
            <w:r w:rsidRPr="003308A0">
              <w:rPr>
                <w:rFonts w:ascii="Times New Roman" w:hAnsi="Times New Roman" w:cs="Times New Roman"/>
                <w:b/>
                <w:bCs/>
                <w:sz w:val="22"/>
                <w:szCs w:val="22"/>
                <w:vertAlign w:val="superscript"/>
              </w:rPr>
              <w:t>b</w:t>
            </w:r>
          </w:p>
        </w:tc>
      </w:tr>
      <w:tr w:rsidR="00483498" w:rsidRPr="004A5D01" w14:paraId="7AB8D823" w14:textId="77777777" w:rsidTr="00A374FE">
        <w:trPr>
          <w:cantSplit/>
        </w:trPr>
        <w:tc>
          <w:tcPr>
            <w:tcW w:w="798" w:type="dxa"/>
            <w:shd w:val="clear" w:color="auto" w:fill="FFFFFF"/>
            <w:vAlign w:val="center"/>
          </w:tcPr>
          <w:p w14:paraId="7E81129C"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Model</w:t>
            </w:r>
          </w:p>
        </w:tc>
        <w:tc>
          <w:tcPr>
            <w:tcW w:w="1329" w:type="dxa"/>
            <w:shd w:val="clear" w:color="auto" w:fill="FFFFFF"/>
            <w:vAlign w:val="center"/>
          </w:tcPr>
          <w:p w14:paraId="38B3E242"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w:t>
            </w:r>
          </w:p>
        </w:tc>
        <w:tc>
          <w:tcPr>
            <w:tcW w:w="1843" w:type="dxa"/>
            <w:shd w:val="clear" w:color="auto" w:fill="FFFFFF"/>
            <w:vAlign w:val="center"/>
          </w:tcPr>
          <w:p w14:paraId="67FBD3EB"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 Square</w:t>
            </w:r>
          </w:p>
        </w:tc>
        <w:tc>
          <w:tcPr>
            <w:tcW w:w="1984" w:type="dxa"/>
            <w:shd w:val="clear" w:color="auto" w:fill="FFFFFF"/>
            <w:vAlign w:val="center"/>
          </w:tcPr>
          <w:p w14:paraId="42FDC553"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Adjusted R Square</w:t>
            </w:r>
          </w:p>
        </w:tc>
        <w:tc>
          <w:tcPr>
            <w:tcW w:w="2121" w:type="dxa"/>
            <w:shd w:val="clear" w:color="auto" w:fill="FFFFFF"/>
            <w:vAlign w:val="center"/>
          </w:tcPr>
          <w:p w14:paraId="1C87CAA9"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Std. Error of the</w:t>
            </w:r>
          </w:p>
          <w:p w14:paraId="20767024"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Estimate</w:t>
            </w:r>
          </w:p>
        </w:tc>
      </w:tr>
      <w:tr w:rsidR="00483498" w:rsidRPr="004A5D01" w14:paraId="32B5CCFB" w14:textId="77777777" w:rsidTr="00A374FE">
        <w:trPr>
          <w:cantSplit/>
        </w:trPr>
        <w:tc>
          <w:tcPr>
            <w:tcW w:w="798" w:type="dxa"/>
            <w:shd w:val="clear" w:color="auto" w:fill="D9E2F3" w:themeFill="accent1" w:themeFillTint="33"/>
          </w:tcPr>
          <w:p w14:paraId="2048A65C" w14:textId="77777777" w:rsidR="00483498" w:rsidRPr="003308A0" w:rsidRDefault="00483498" w:rsidP="00A60AB4">
            <w:pPr>
              <w:spacing w:after="0" w:line="240" w:lineRule="auto"/>
              <w:rPr>
                <w:rFonts w:ascii="Times New Roman" w:hAnsi="Times New Roman" w:cs="Times New Roman"/>
                <w:sz w:val="20"/>
                <w:szCs w:val="20"/>
              </w:rPr>
            </w:pPr>
            <w:r w:rsidRPr="003308A0">
              <w:rPr>
                <w:rFonts w:ascii="Times New Roman" w:hAnsi="Times New Roman" w:cs="Times New Roman"/>
                <w:sz w:val="20"/>
                <w:szCs w:val="20"/>
              </w:rPr>
              <w:t>1</w:t>
            </w:r>
          </w:p>
        </w:tc>
        <w:tc>
          <w:tcPr>
            <w:tcW w:w="1329" w:type="dxa"/>
            <w:shd w:val="clear" w:color="auto" w:fill="F9F9FB"/>
            <w:vAlign w:val="center"/>
          </w:tcPr>
          <w:p w14:paraId="1E22E3C7" w14:textId="4B682725"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,890</w:t>
            </w:r>
            <w:r w:rsidRPr="003308A0">
              <w:rPr>
                <w:rFonts w:ascii="Times New Roman" w:hAnsi="Times New Roman" w:cs="Times New Roman"/>
                <w:sz w:val="20"/>
                <w:szCs w:val="20"/>
                <w:vertAlign w:val="superscript"/>
              </w:rPr>
              <w:t>a</w:t>
            </w:r>
          </w:p>
        </w:tc>
        <w:tc>
          <w:tcPr>
            <w:tcW w:w="1843" w:type="dxa"/>
            <w:shd w:val="clear" w:color="auto" w:fill="F9F9FB"/>
            <w:vAlign w:val="center"/>
          </w:tcPr>
          <w:p w14:paraId="3B89004A" w14:textId="75B299B8"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,791</w:t>
            </w:r>
          </w:p>
        </w:tc>
        <w:tc>
          <w:tcPr>
            <w:tcW w:w="1984" w:type="dxa"/>
            <w:shd w:val="clear" w:color="auto" w:fill="F9F9FB"/>
            <w:vAlign w:val="center"/>
          </w:tcPr>
          <w:p w14:paraId="11DCFD2A" w14:textId="5FC01B88"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,779</w:t>
            </w:r>
          </w:p>
        </w:tc>
        <w:tc>
          <w:tcPr>
            <w:tcW w:w="2121" w:type="dxa"/>
            <w:shd w:val="clear" w:color="auto" w:fill="F9F9FB"/>
            <w:vAlign w:val="center"/>
          </w:tcPr>
          <w:p w14:paraId="65E8E569" w14:textId="67ED1BA0"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,02246</w:t>
            </w:r>
          </w:p>
        </w:tc>
      </w:tr>
    </w:tbl>
    <w:p w14:paraId="038578E0" w14:textId="77777777" w:rsidR="00483498" w:rsidRDefault="00483498" w:rsidP="00483498">
      <w:pPr>
        <w:tabs>
          <w:tab w:val="center" w:pos="3968"/>
        </w:tabs>
        <w:spacing w:after="0"/>
        <w:rPr>
          <w:rFonts w:ascii="Times New Roman" w:hAnsi="Times New Roman" w:cs="Times New Roman"/>
          <w:b/>
          <w:bCs/>
        </w:rPr>
      </w:pPr>
    </w:p>
    <w:tbl>
      <w:tblPr>
        <w:tblW w:w="8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324"/>
        <w:gridCol w:w="1842"/>
        <w:gridCol w:w="1985"/>
        <w:gridCol w:w="2126"/>
      </w:tblGrid>
      <w:tr w:rsidR="00483498" w:rsidRPr="00901E3D" w14:paraId="30BC0EBF" w14:textId="77777777" w:rsidTr="00A374FE">
        <w:trPr>
          <w:cantSplit/>
        </w:trPr>
        <w:tc>
          <w:tcPr>
            <w:tcW w:w="8075" w:type="dxa"/>
            <w:gridSpan w:val="5"/>
            <w:shd w:val="clear" w:color="auto" w:fill="FFFFFF"/>
            <w:vAlign w:val="center"/>
          </w:tcPr>
          <w:p w14:paraId="327AEBFD"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b/>
                <w:bCs/>
                <w:sz w:val="22"/>
                <w:szCs w:val="22"/>
              </w:rPr>
              <w:t>Model Summary</w:t>
            </w:r>
            <w:r w:rsidRPr="003308A0">
              <w:rPr>
                <w:rFonts w:ascii="Times New Roman" w:hAnsi="Times New Roman" w:cs="Times New Roman"/>
                <w:b/>
                <w:bCs/>
                <w:sz w:val="22"/>
                <w:szCs w:val="22"/>
                <w:vertAlign w:val="superscript"/>
              </w:rPr>
              <w:t>b</w:t>
            </w:r>
          </w:p>
        </w:tc>
      </w:tr>
      <w:tr w:rsidR="00483498" w:rsidRPr="004A5D01" w14:paraId="3EBEECB0" w14:textId="77777777" w:rsidTr="00A374FE">
        <w:trPr>
          <w:cantSplit/>
        </w:trPr>
        <w:tc>
          <w:tcPr>
            <w:tcW w:w="798" w:type="dxa"/>
            <w:shd w:val="clear" w:color="auto" w:fill="FFFFFF"/>
            <w:vAlign w:val="center"/>
          </w:tcPr>
          <w:p w14:paraId="398E73F4"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Model</w:t>
            </w:r>
          </w:p>
        </w:tc>
        <w:tc>
          <w:tcPr>
            <w:tcW w:w="1324" w:type="dxa"/>
            <w:shd w:val="clear" w:color="auto" w:fill="FFFFFF"/>
            <w:vAlign w:val="center"/>
          </w:tcPr>
          <w:p w14:paraId="290324D2"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w:t>
            </w:r>
          </w:p>
        </w:tc>
        <w:tc>
          <w:tcPr>
            <w:tcW w:w="1842" w:type="dxa"/>
            <w:shd w:val="clear" w:color="auto" w:fill="FFFFFF"/>
            <w:vAlign w:val="center"/>
          </w:tcPr>
          <w:p w14:paraId="78A84335"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R Square</w:t>
            </w:r>
          </w:p>
        </w:tc>
        <w:tc>
          <w:tcPr>
            <w:tcW w:w="1985" w:type="dxa"/>
            <w:shd w:val="clear" w:color="auto" w:fill="FFFFFF"/>
            <w:vAlign w:val="center"/>
          </w:tcPr>
          <w:p w14:paraId="6A274DEC"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Adjusted R Square</w:t>
            </w:r>
          </w:p>
        </w:tc>
        <w:tc>
          <w:tcPr>
            <w:tcW w:w="2126" w:type="dxa"/>
            <w:shd w:val="clear" w:color="auto" w:fill="FFFFFF"/>
            <w:vAlign w:val="center"/>
          </w:tcPr>
          <w:p w14:paraId="00E558BD"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 xml:space="preserve">Std. Error of the </w:t>
            </w:r>
          </w:p>
          <w:p w14:paraId="798A03C1" w14:textId="77777777" w:rsidR="00483498" w:rsidRPr="003308A0" w:rsidRDefault="00483498" w:rsidP="00A60AB4">
            <w:pPr>
              <w:spacing w:after="0" w:line="240" w:lineRule="auto"/>
              <w:jc w:val="center"/>
              <w:rPr>
                <w:rFonts w:ascii="Times New Roman" w:hAnsi="Times New Roman" w:cs="Times New Roman"/>
                <w:sz w:val="22"/>
                <w:szCs w:val="22"/>
              </w:rPr>
            </w:pPr>
            <w:r w:rsidRPr="003308A0">
              <w:rPr>
                <w:rFonts w:ascii="Times New Roman" w:hAnsi="Times New Roman" w:cs="Times New Roman"/>
                <w:sz w:val="22"/>
                <w:szCs w:val="22"/>
              </w:rPr>
              <w:t>Estimate</w:t>
            </w:r>
          </w:p>
        </w:tc>
      </w:tr>
      <w:tr w:rsidR="00483498" w:rsidRPr="004A5D01" w14:paraId="67B0FF02" w14:textId="77777777" w:rsidTr="00A374FE">
        <w:trPr>
          <w:cantSplit/>
        </w:trPr>
        <w:tc>
          <w:tcPr>
            <w:tcW w:w="798" w:type="dxa"/>
            <w:shd w:val="clear" w:color="auto" w:fill="D9E2F3" w:themeFill="accent1" w:themeFillTint="33"/>
          </w:tcPr>
          <w:p w14:paraId="3D8AFEC5" w14:textId="77777777" w:rsidR="00483498" w:rsidRPr="003308A0" w:rsidRDefault="00483498" w:rsidP="00A60AB4">
            <w:pPr>
              <w:spacing w:after="0" w:line="240" w:lineRule="auto"/>
              <w:rPr>
                <w:rFonts w:ascii="Times New Roman" w:hAnsi="Times New Roman" w:cs="Times New Roman"/>
                <w:sz w:val="20"/>
                <w:szCs w:val="20"/>
              </w:rPr>
            </w:pPr>
            <w:r w:rsidRPr="003308A0">
              <w:rPr>
                <w:rFonts w:ascii="Times New Roman" w:hAnsi="Times New Roman" w:cs="Times New Roman"/>
                <w:sz w:val="20"/>
                <w:szCs w:val="20"/>
              </w:rPr>
              <w:t>1</w:t>
            </w:r>
          </w:p>
        </w:tc>
        <w:tc>
          <w:tcPr>
            <w:tcW w:w="1324" w:type="dxa"/>
            <w:shd w:val="clear" w:color="auto" w:fill="F9F9FB"/>
            <w:vAlign w:val="center"/>
          </w:tcPr>
          <w:p w14:paraId="185C9573" w14:textId="291C32BD"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,698</w:t>
            </w:r>
            <w:r w:rsidRPr="003308A0">
              <w:rPr>
                <w:rFonts w:ascii="Times New Roman" w:hAnsi="Times New Roman" w:cs="Times New Roman"/>
                <w:sz w:val="20"/>
                <w:szCs w:val="20"/>
                <w:vertAlign w:val="superscript"/>
              </w:rPr>
              <w:t>a</w:t>
            </w:r>
          </w:p>
        </w:tc>
        <w:tc>
          <w:tcPr>
            <w:tcW w:w="1842" w:type="dxa"/>
            <w:shd w:val="clear" w:color="auto" w:fill="F9F9FB"/>
            <w:vAlign w:val="center"/>
          </w:tcPr>
          <w:p w14:paraId="32DE1400" w14:textId="70E555DF"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,487</w:t>
            </w:r>
          </w:p>
        </w:tc>
        <w:tc>
          <w:tcPr>
            <w:tcW w:w="1985" w:type="dxa"/>
            <w:shd w:val="clear" w:color="auto" w:fill="F9F9FB"/>
            <w:vAlign w:val="center"/>
          </w:tcPr>
          <w:p w14:paraId="0CB218D3" w14:textId="3F5311F9"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,440</w:t>
            </w:r>
          </w:p>
        </w:tc>
        <w:tc>
          <w:tcPr>
            <w:tcW w:w="2126" w:type="dxa"/>
            <w:shd w:val="clear" w:color="auto" w:fill="F9F9FB"/>
            <w:vAlign w:val="center"/>
          </w:tcPr>
          <w:p w14:paraId="276EFB72" w14:textId="0E49C68F" w:rsidR="00483498" w:rsidRPr="003308A0" w:rsidRDefault="00483498" w:rsidP="00A60AB4">
            <w:pPr>
              <w:spacing w:after="0" w:line="240" w:lineRule="auto"/>
              <w:jc w:val="center"/>
              <w:rPr>
                <w:rFonts w:ascii="Times New Roman" w:hAnsi="Times New Roman" w:cs="Times New Roman"/>
                <w:sz w:val="20"/>
                <w:szCs w:val="20"/>
              </w:rPr>
            </w:pPr>
            <w:r w:rsidRPr="003308A0">
              <w:rPr>
                <w:rFonts w:ascii="Times New Roman" w:hAnsi="Times New Roman" w:cs="Times New Roman"/>
                <w:sz w:val="20"/>
                <w:szCs w:val="20"/>
              </w:rPr>
              <w:t>,04257</w:t>
            </w:r>
          </w:p>
        </w:tc>
      </w:tr>
    </w:tbl>
    <w:p w14:paraId="0C33CB38" w14:textId="77777777" w:rsidR="00483498" w:rsidRDefault="00483498" w:rsidP="00483498">
      <w:pPr>
        <w:tabs>
          <w:tab w:val="center" w:pos="3968"/>
        </w:tabs>
        <w:rPr>
          <w:rFonts w:ascii="Times New Roman" w:hAnsi="Times New Roman" w:cs="Times New Roman"/>
          <w:b/>
          <w:bCs/>
        </w:rPr>
      </w:pPr>
    </w:p>
    <w:p w14:paraId="3A07CE81"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t>Hasil Uji Persamaan Regresi</w:t>
      </w:r>
    </w:p>
    <w:tbl>
      <w:tblPr>
        <w:tblW w:w="8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1361"/>
        <w:gridCol w:w="1129"/>
        <w:gridCol w:w="1130"/>
        <w:gridCol w:w="1508"/>
        <w:gridCol w:w="1052"/>
        <w:gridCol w:w="1113"/>
      </w:tblGrid>
      <w:tr w:rsidR="00483498" w:rsidRPr="001622A7" w14:paraId="3FBB57E5" w14:textId="77777777" w:rsidTr="00A374FE">
        <w:trPr>
          <w:cantSplit/>
          <w:trHeight w:val="239"/>
        </w:trPr>
        <w:tc>
          <w:tcPr>
            <w:tcW w:w="8046" w:type="dxa"/>
            <w:gridSpan w:val="7"/>
            <w:shd w:val="clear" w:color="auto" w:fill="FFFFFF"/>
            <w:vAlign w:val="center"/>
          </w:tcPr>
          <w:p w14:paraId="5889F651"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483498" w:rsidRPr="004A5D01" w14:paraId="39B74072" w14:textId="77777777" w:rsidTr="00A374FE">
        <w:trPr>
          <w:cantSplit/>
          <w:trHeight w:val="507"/>
        </w:trPr>
        <w:tc>
          <w:tcPr>
            <w:tcW w:w="2114" w:type="dxa"/>
            <w:gridSpan w:val="2"/>
            <w:vMerge w:val="restart"/>
            <w:shd w:val="clear" w:color="auto" w:fill="FFFFFF"/>
            <w:vAlign w:val="center"/>
          </w:tcPr>
          <w:p w14:paraId="1127B733"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59" w:type="dxa"/>
            <w:gridSpan w:val="2"/>
            <w:shd w:val="clear" w:color="auto" w:fill="FFFFFF"/>
            <w:vAlign w:val="center"/>
          </w:tcPr>
          <w:p w14:paraId="3BABCC2F"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48C50ACE"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08" w:type="dxa"/>
            <w:shd w:val="clear" w:color="auto" w:fill="FFFFFF"/>
            <w:vAlign w:val="center"/>
          </w:tcPr>
          <w:p w14:paraId="4A3C519C"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1052" w:type="dxa"/>
            <w:vMerge w:val="restart"/>
            <w:shd w:val="clear" w:color="auto" w:fill="FFFFFF"/>
            <w:vAlign w:val="center"/>
          </w:tcPr>
          <w:p w14:paraId="0713A02C"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13" w:type="dxa"/>
            <w:vMerge w:val="restart"/>
            <w:shd w:val="clear" w:color="auto" w:fill="FFFFFF"/>
            <w:vAlign w:val="center"/>
          </w:tcPr>
          <w:p w14:paraId="16F46AF0"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483498" w:rsidRPr="004A5D01" w14:paraId="13E9A121" w14:textId="77777777" w:rsidTr="00A374FE">
        <w:trPr>
          <w:cantSplit/>
          <w:trHeight w:val="130"/>
        </w:trPr>
        <w:tc>
          <w:tcPr>
            <w:tcW w:w="2114" w:type="dxa"/>
            <w:gridSpan w:val="2"/>
            <w:vMerge/>
            <w:tcBorders>
              <w:bottom w:val="single" w:sz="4" w:space="0" w:color="auto"/>
            </w:tcBorders>
            <w:shd w:val="clear" w:color="auto" w:fill="FFFFFF"/>
            <w:vAlign w:val="bottom"/>
          </w:tcPr>
          <w:p w14:paraId="4630254A" w14:textId="77777777" w:rsidR="00483498" w:rsidRPr="001622A7" w:rsidRDefault="00483498" w:rsidP="00A60AB4">
            <w:pPr>
              <w:spacing w:after="0" w:line="240" w:lineRule="auto"/>
              <w:rPr>
                <w:rFonts w:ascii="Times New Roman" w:hAnsi="Times New Roman" w:cs="Times New Roman"/>
              </w:rPr>
            </w:pPr>
          </w:p>
        </w:tc>
        <w:tc>
          <w:tcPr>
            <w:tcW w:w="1129" w:type="dxa"/>
            <w:tcBorders>
              <w:bottom w:val="single" w:sz="4" w:space="0" w:color="auto"/>
            </w:tcBorders>
            <w:shd w:val="clear" w:color="auto" w:fill="FFFFFF"/>
            <w:vAlign w:val="center"/>
          </w:tcPr>
          <w:p w14:paraId="4013537C"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w:t>
            </w:r>
          </w:p>
        </w:tc>
        <w:tc>
          <w:tcPr>
            <w:tcW w:w="1130" w:type="dxa"/>
            <w:tcBorders>
              <w:bottom w:val="single" w:sz="4" w:space="0" w:color="auto"/>
            </w:tcBorders>
            <w:shd w:val="clear" w:color="auto" w:fill="FFFFFF"/>
            <w:vAlign w:val="center"/>
          </w:tcPr>
          <w:p w14:paraId="4076A073"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08" w:type="dxa"/>
            <w:tcBorders>
              <w:bottom w:val="single" w:sz="4" w:space="0" w:color="auto"/>
            </w:tcBorders>
            <w:shd w:val="clear" w:color="auto" w:fill="FFFFFF"/>
            <w:vAlign w:val="center"/>
          </w:tcPr>
          <w:p w14:paraId="21F644E7"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1052" w:type="dxa"/>
            <w:vMerge/>
            <w:tcBorders>
              <w:bottom w:val="single" w:sz="4" w:space="0" w:color="auto"/>
            </w:tcBorders>
            <w:shd w:val="clear" w:color="auto" w:fill="FFFFFF"/>
            <w:vAlign w:val="center"/>
          </w:tcPr>
          <w:p w14:paraId="7FBE25AF" w14:textId="77777777" w:rsidR="00483498" w:rsidRPr="001622A7" w:rsidRDefault="00483498" w:rsidP="00A60AB4">
            <w:pPr>
              <w:spacing w:after="0" w:line="240" w:lineRule="auto"/>
              <w:jc w:val="center"/>
              <w:rPr>
                <w:rFonts w:ascii="Times New Roman" w:hAnsi="Times New Roman" w:cs="Times New Roman"/>
              </w:rPr>
            </w:pPr>
          </w:p>
        </w:tc>
        <w:tc>
          <w:tcPr>
            <w:tcW w:w="1113" w:type="dxa"/>
            <w:vMerge/>
            <w:tcBorders>
              <w:bottom w:val="single" w:sz="4" w:space="0" w:color="auto"/>
            </w:tcBorders>
            <w:shd w:val="clear" w:color="auto" w:fill="FFFFFF"/>
            <w:vAlign w:val="center"/>
          </w:tcPr>
          <w:p w14:paraId="3CB8ADA0" w14:textId="77777777" w:rsidR="00483498" w:rsidRPr="001622A7" w:rsidRDefault="00483498" w:rsidP="00A60AB4">
            <w:pPr>
              <w:spacing w:after="0" w:line="240" w:lineRule="auto"/>
              <w:jc w:val="center"/>
              <w:rPr>
                <w:rFonts w:ascii="Times New Roman" w:hAnsi="Times New Roman" w:cs="Times New Roman"/>
              </w:rPr>
            </w:pPr>
          </w:p>
        </w:tc>
      </w:tr>
      <w:tr w:rsidR="00483498" w:rsidRPr="004A5D01" w14:paraId="1F7CFF95" w14:textId="77777777" w:rsidTr="00A374FE">
        <w:trPr>
          <w:cantSplit/>
          <w:trHeight w:val="253"/>
        </w:trPr>
        <w:tc>
          <w:tcPr>
            <w:tcW w:w="753" w:type="dxa"/>
            <w:vMerge w:val="restart"/>
            <w:shd w:val="clear" w:color="auto" w:fill="D9E2F3" w:themeFill="accent1" w:themeFillTint="33"/>
          </w:tcPr>
          <w:p w14:paraId="04D725D7" w14:textId="77777777" w:rsidR="00483498" w:rsidRPr="00655716" w:rsidRDefault="00483498" w:rsidP="00A60AB4">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61" w:type="dxa"/>
            <w:shd w:val="clear" w:color="auto" w:fill="D9E2F3" w:themeFill="accent1" w:themeFillTint="33"/>
            <w:vAlign w:val="center"/>
          </w:tcPr>
          <w:p w14:paraId="4CD35B15" w14:textId="77777777" w:rsidR="00483498" w:rsidRPr="00655716" w:rsidRDefault="00483498" w:rsidP="00A60AB4">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(Constant)</w:t>
            </w:r>
          </w:p>
        </w:tc>
        <w:tc>
          <w:tcPr>
            <w:tcW w:w="1129" w:type="dxa"/>
            <w:shd w:val="clear" w:color="auto" w:fill="F9F9FB"/>
            <w:vAlign w:val="center"/>
          </w:tcPr>
          <w:p w14:paraId="635A1463"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16,424</w:t>
            </w:r>
          </w:p>
        </w:tc>
        <w:tc>
          <w:tcPr>
            <w:tcW w:w="1130" w:type="dxa"/>
            <w:shd w:val="clear" w:color="auto" w:fill="F9F9FB"/>
            <w:vAlign w:val="center"/>
          </w:tcPr>
          <w:p w14:paraId="11CCF90D"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1,932</w:t>
            </w:r>
          </w:p>
        </w:tc>
        <w:tc>
          <w:tcPr>
            <w:tcW w:w="1508" w:type="dxa"/>
            <w:shd w:val="clear" w:color="auto" w:fill="F9F9FB"/>
            <w:vAlign w:val="center"/>
          </w:tcPr>
          <w:p w14:paraId="7F7B2E74" w14:textId="77777777" w:rsidR="00483498" w:rsidRPr="00655716" w:rsidRDefault="00483498" w:rsidP="00A60AB4">
            <w:pPr>
              <w:spacing w:after="0" w:line="240" w:lineRule="auto"/>
              <w:jc w:val="center"/>
              <w:rPr>
                <w:rFonts w:ascii="Times New Roman" w:hAnsi="Times New Roman" w:cs="Times New Roman"/>
                <w:sz w:val="20"/>
                <w:szCs w:val="20"/>
              </w:rPr>
            </w:pPr>
          </w:p>
        </w:tc>
        <w:tc>
          <w:tcPr>
            <w:tcW w:w="1052" w:type="dxa"/>
            <w:shd w:val="clear" w:color="auto" w:fill="F9F9FB"/>
            <w:vAlign w:val="center"/>
          </w:tcPr>
          <w:p w14:paraId="33B203F7"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8,499</w:t>
            </w:r>
          </w:p>
        </w:tc>
        <w:tc>
          <w:tcPr>
            <w:tcW w:w="1113" w:type="dxa"/>
            <w:shd w:val="clear" w:color="auto" w:fill="F9F9FB"/>
            <w:vAlign w:val="center"/>
          </w:tcPr>
          <w:p w14:paraId="4F4EDCE4" w14:textId="1326EF6C"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,001</w:t>
            </w:r>
          </w:p>
        </w:tc>
      </w:tr>
      <w:tr w:rsidR="00483498" w:rsidRPr="004A5D01" w14:paraId="1D315F53" w14:textId="77777777" w:rsidTr="00A374FE">
        <w:trPr>
          <w:cantSplit/>
          <w:trHeight w:val="253"/>
        </w:trPr>
        <w:tc>
          <w:tcPr>
            <w:tcW w:w="753" w:type="dxa"/>
            <w:vMerge/>
            <w:shd w:val="clear" w:color="auto" w:fill="D9E2F3" w:themeFill="accent1" w:themeFillTint="33"/>
            <w:vAlign w:val="center"/>
          </w:tcPr>
          <w:p w14:paraId="1965A80F" w14:textId="77777777" w:rsidR="00483498" w:rsidRPr="00655716" w:rsidRDefault="00483498" w:rsidP="00A60AB4">
            <w:pPr>
              <w:spacing w:after="0" w:line="240" w:lineRule="auto"/>
              <w:rPr>
                <w:rFonts w:ascii="Times New Roman" w:hAnsi="Times New Roman" w:cs="Times New Roman"/>
                <w:sz w:val="20"/>
                <w:szCs w:val="20"/>
              </w:rPr>
            </w:pPr>
          </w:p>
        </w:tc>
        <w:tc>
          <w:tcPr>
            <w:tcW w:w="1361" w:type="dxa"/>
            <w:shd w:val="clear" w:color="auto" w:fill="D9E2F3" w:themeFill="accent1" w:themeFillTint="33"/>
            <w:vAlign w:val="center"/>
          </w:tcPr>
          <w:p w14:paraId="6BED1260" w14:textId="77777777" w:rsidR="00483498" w:rsidRPr="00655716" w:rsidRDefault="00483498" w:rsidP="00A60AB4">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LIQ</w:t>
            </w:r>
          </w:p>
        </w:tc>
        <w:tc>
          <w:tcPr>
            <w:tcW w:w="1129" w:type="dxa"/>
            <w:shd w:val="clear" w:color="auto" w:fill="F9F9FB"/>
            <w:vAlign w:val="center"/>
          </w:tcPr>
          <w:p w14:paraId="00E6DF4B"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2,633</w:t>
            </w:r>
          </w:p>
        </w:tc>
        <w:tc>
          <w:tcPr>
            <w:tcW w:w="1130" w:type="dxa"/>
            <w:shd w:val="clear" w:color="auto" w:fill="F9F9FB"/>
            <w:vAlign w:val="center"/>
          </w:tcPr>
          <w:p w14:paraId="341101CF" w14:textId="39D357B3"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,590</w:t>
            </w:r>
          </w:p>
        </w:tc>
        <w:tc>
          <w:tcPr>
            <w:tcW w:w="1508" w:type="dxa"/>
            <w:shd w:val="clear" w:color="auto" w:fill="F9F9FB"/>
            <w:vAlign w:val="center"/>
          </w:tcPr>
          <w:p w14:paraId="0B7F3992" w14:textId="7BD83C19"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,364</w:t>
            </w:r>
          </w:p>
        </w:tc>
        <w:tc>
          <w:tcPr>
            <w:tcW w:w="1052" w:type="dxa"/>
            <w:shd w:val="clear" w:color="auto" w:fill="F9F9FB"/>
            <w:vAlign w:val="center"/>
          </w:tcPr>
          <w:p w14:paraId="2AD04D13"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4,463</w:t>
            </w:r>
          </w:p>
        </w:tc>
        <w:tc>
          <w:tcPr>
            <w:tcW w:w="1113" w:type="dxa"/>
            <w:shd w:val="clear" w:color="auto" w:fill="F9F9FB"/>
            <w:vAlign w:val="center"/>
          </w:tcPr>
          <w:p w14:paraId="1429A87C" w14:textId="57BBC2F9"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,001</w:t>
            </w:r>
          </w:p>
        </w:tc>
      </w:tr>
      <w:tr w:rsidR="00483498" w:rsidRPr="004A5D01" w14:paraId="6D912D73" w14:textId="77777777" w:rsidTr="00A374FE">
        <w:trPr>
          <w:cantSplit/>
          <w:trHeight w:val="253"/>
        </w:trPr>
        <w:tc>
          <w:tcPr>
            <w:tcW w:w="753" w:type="dxa"/>
            <w:vMerge/>
            <w:tcBorders>
              <w:bottom w:val="single" w:sz="4" w:space="0" w:color="auto"/>
            </w:tcBorders>
            <w:shd w:val="clear" w:color="auto" w:fill="D9E2F3" w:themeFill="accent1" w:themeFillTint="33"/>
            <w:vAlign w:val="center"/>
          </w:tcPr>
          <w:p w14:paraId="0A22ACD0" w14:textId="77777777" w:rsidR="00483498" w:rsidRPr="00655716" w:rsidRDefault="00483498" w:rsidP="00A60AB4">
            <w:pPr>
              <w:spacing w:after="0" w:line="240" w:lineRule="auto"/>
              <w:rPr>
                <w:rFonts w:ascii="Times New Roman" w:hAnsi="Times New Roman" w:cs="Times New Roman"/>
                <w:sz w:val="20"/>
                <w:szCs w:val="20"/>
              </w:rPr>
            </w:pPr>
          </w:p>
        </w:tc>
        <w:tc>
          <w:tcPr>
            <w:tcW w:w="1361" w:type="dxa"/>
            <w:tcBorders>
              <w:bottom w:val="single" w:sz="4" w:space="0" w:color="auto"/>
            </w:tcBorders>
            <w:shd w:val="clear" w:color="auto" w:fill="D9E2F3" w:themeFill="accent1" w:themeFillTint="33"/>
            <w:vAlign w:val="center"/>
          </w:tcPr>
          <w:p w14:paraId="6F4C657D" w14:textId="77777777" w:rsidR="00483498" w:rsidRPr="00655716" w:rsidRDefault="00483498" w:rsidP="00A60AB4">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TC</w:t>
            </w:r>
          </w:p>
        </w:tc>
        <w:tc>
          <w:tcPr>
            <w:tcW w:w="1129" w:type="dxa"/>
            <w:tcBorders>
              <w:bottom w:val="single" w:sz="4" w:space="0" w:color="auto"/>
            </w:tcBorders>
            <w:shd w:val="clear" w:color="auto" w:fill="F9F9FB"/>
            <w:vAlign w:val="center"/>
          </w:tcPr>
          <w:p w14:paraId="60DE5E43"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-22,258</w:t>
            </w:r>
          </w:p>
        </w:tc>
        <w:tc>
          <w:tcPr>
            <w:tcW w:w="1130" w:type="dxa"/>
            <w:tcBorders>
              <w:bottom w:val="single" w:sz="4" w:space="0" w:color="auto"/>
            </w:tcBorders>
            <w:shd w:val="clear" w:color="auto" w:fill="F9F9FB"/>
            <w:vAlign w:val="center"/>
          </w:tcPr>
          <w:p w14:paraId="4DD31D83"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2,523</w:t>
            </w:r>
          </w:p>
        </w:tc>
        <w:tc>
          <w:tcPr>
            <w:tcW w:w="1508" w:type="dxa"/>
            <w:tcBorders>
              <w:bottom w:val="single" w:sz="4" w:space="0" w:color="auto"/>
            </w:tcBorders>
            <w:shd w:val="clear" w:color="auto" w:fill="F9F9FB"/>
            <w:vAlign w:val="center"/>
          </w:tcPr>
          <w:p w14:paraId="371FF704" w14:textId="318695A0"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-,719</w:t>
            </w:r>
          </w:p>
        </w:tc>
        <w:tc>
          <w:tcPr>
            <w:tcW w:w="1052" w:type="dxa"/>
            <w:tcBorders>
              <w:bottom w:val="single" w:sz="4" w:space="0" w:color="auto"/>
            </w:tcBorders>
            <w:shd w:val="clear" w:color="auto" w:fill="F9F9FB"/>
            <w:vAlign w:val="center"/>
          </w:tcPr>
          <w:p w14:paraId="605438C8"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-8,824</w:t>
            </w:r>
          </w:p>
        </w:tc>
        <w:tc>
          <w:tcPr>
            <w:tcW w:w="1113" w:type="dxa"/>
            <w:tcBorders>
              <w:bottom w:val="single" w:sz="4" w:space="0" w:color="auto"/>
            </w:tcBorders>
            <w:shd w:val="clear" w:color="auto" w:fill="F9F9FB"/>
            <w:vAlign w:val="center"/>
          </w:tcPr>
          <w:p w14:paraId="1A1332D1" w14:textId="5933A1E6"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,001</w:t>
            </w:r>
          </w:p>
        </w:tc>
      </w:tr>
    </w:tbl>
    <w:p w14:paraId="75899773" w14:textId="77777777" w:rsidR="00483498" w:rsidRDefault="00483498" w:rsidP="00483498">
      <w:pPr>
        <w:tabs>
          <w:tab w:val="center" w:pos="3968"/>
        </w:tabs>
        <w:spacing w:after="0"/>
        <w:rPr>
          <w:rFonts w:ascii="Times New Roman" w:hAnsi="Times New Roman" w:cs="Times New Roman"/>
          <w:b/>
          <w:bCs/>
        </w:rPr>
      </w:pPr>
    </w:p>
    <w:tbl>
      <w:tblPr>
        <w:tblW w:w="8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
        <w:gridCol w:w="1395"/>
        <w:gridCol w:w="1156"/>
        <w:gridCol w:w="1137"/>
        <w:gridCol w:w="1559"/>
        <w:gridCol w:w="992"/>
        <w:gridCol w:w="1134"/>
      </w:tblGrid>
      <w:tr w:rsidR="00483498" w:rsidRPr="001622A7" w14:paraId="77307B69" w14:textId="77777777" w:rsidTr="00A374FE">
        <w:trPr>
          <w:cantSplit/>
          <w:trHeight w:val="279"/>
        </w:trPr>
        <w:tc>
          <w:tcPr>
            <w:tcW w:w="8075" w:type="dxa"/>
            <w:gridSpan w:val="7"/>
            <w:shd w:val="clear" w:color="auto" w:fill="FFFFFF"/>
            <w:vAlign w:val="center"/>
          </w:tcPr>
          <w:p w14:paraId="3A840E97"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483498" w:rsidRPr="004A5D01" w14:paraId="43FBA9A9" w14:textId="77777777" w:rsidTr="00A374FE">
        <w:trPr>
          <w:cantSplit/>
          <w:trHeight w:val="590"/>
        </w:trPr>
        <w:tc>
          <w:tcPr>
            <w:tcW w:w="2097" w:type="dxa"/>
            <w:gridSpan w:val="2"/>
            <w:vMerge w:val="restart"/>
            <w:shd w:val="clear" w:color="auto" w:fill="FFFFFF"/>
            <w:vAlign w:val="center"/>
          </w:tcPr>
          <w:p w14:paraId="19FB7311"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93" w:type="dxa"/>
            <w:gridSpan w:val="2"/>
            <w:shd w:val="clear" w:color="auto" w:fill="FFFFFF"/>
            <w:vAlign w:val="center"/>
          </w:tcPr>
          <w:p w14:paraId="5E7A19D5"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0D3DE53C"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59" w:type="dxa"/>
            <w:shd w:val="clear" w:color="auto" w:fill="FFFFFF"/>
            <w:vAlign w:val="center"/>
          </w:tcPr>
          <w:p w14:paraId="1A8FF502"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992" w:type="dxa"/>
            <w:vMerge w:val="restart"/>
            <w:shd w:val="clear" w:color="auto" w:fill="FFFFFF"/>
            <w:vAlign w:val="center"/>
          </w:tcPr>
          <w:p w14:paraId="1FB708C6"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34" w:type="dxa"/>
            <w:vMerge w:val="restart"/>
            <w:shd w:val="clear" w:color="auto" w:fill="FFFFFF"/>
            <w:vAlign w:val="center"/>
          </w:tcPr>
          <w:p w14:paraId="4BD84C80"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483498" w:rsidRPr="004A5D01" w14:paraId="01247716" w14:textId="77777777" w:rsidTr="00A374FE">
        <w:trPr>
          <w:cantSplit/>
          <w:trHeight w:val="152"/>
        </w:trPr>
        <w:tc>
          <w:tcPr>
            <w:tcW w:w="2097" w:type="dxa"/>
            <w:gridSpan w:val="2"/>
            <w:vMerge/>
            <w:shd w:val="clear" w:color="auto" w:fill="FFFFFF"/>
            <w:vAlign w:val="bottom"/>
          </w:tcPr>
          <w:p w14:paraId="28A88619" w14:textId="77777777" w:rsidR="00483498" w:rsidRPr="001622A7" w:rsidRDefault="00483498" w:rsidP="00A60AB4">
            <w:pPr>
              <w:spacing w:after="0" w:line="240" w:lineRule="auto"/>
              <w:rPr>
                <w:rFonts w:ascii="Times New Roman" w:hAnsi="Times New Roman" w:cs="Times New Roman"/>
              </w:rPr>
            </w:pPr>
          </w:p>
        </w:tc>
        <w:tc>
          <w:tcPr>
            <w:tcW w:w="1156" w:type="dxa"/>
            <w:shd w:val="clear" w:color="auto" w:fill="FFFFFF"/>
            <w:vAlign w:val="center"/>
          </w:tcPr>
          <w:p w14:paraId="642D2E6B"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w:t>
            </w:r>
          </w:p>
        </w:tc>
        <w:tc>
          <w:tcPr>
            <w:tcW w:w="1137" w:type="dxa"/>
            <w:shd w:val="clear" w:color="auto" w:fill="FFFFFF"/>
            <w:vAlign w:val="center"/>
          </w:tcPr>
          <w:p w14:paraId="345AA7B2"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59" w:type="dxa"/>
            <w:shd w:val="clear" w:color="auto" w:fill="FFFFFF"/>
            <w:vAlign w:val="center"/>
          </w:tcPr>
          <w:p w14:paraId="14E035ED"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992" w:type="dxa"/>
            <w:vMerge/>
            <w:shd w:val="clear" w:color="auto" w:fill="FFFFFF"/>
            <w:vAlign w:val="center"/>
          </w:tcPr>
          <w:p w14:paraId="78818BE7" w14:textId="77777777" w:rsidR="00483498" w:rsidRPr="001622A7" w:rsidRDefault="00483498" w:rsidP="00A60AB4">
            <w:pPr>
              <w:spacing w:after="0" w:line="240" w:lineRule="auto"/>
              <w:jc w:val="center"/>
              <w:rPr>
                <w:rFonts w:ascii="Times New Roman" w:hAnsi="Times New Roman" w:cs="Times New Roman"/>
              </w:rPr>
            </w:pPr>
          </w:p>
        </w:tc>
        <w:tc>
          <w:tcPr>
            <w:tcW w:w="1134" w:type="dxa"/>
            <w:vMerge/>
            <w:shd w:val="clear" w:color="auto" w:fill="FFFFFF"/>
            <w:vAlign w:val="center"/>
          </w:tcPr>
          <w:p w14:paraId="1CE10FB6" w14:textId="77777777" w:rsidR="00483498" w:rsidRPr="001622A7" w:rsidRDefault="00483498" w:rsidP="00A60AB4">
            <w:pPr>
              <w:spacing w:after="0" w:line="240" w:lineRule="auto"/>
              <w:jc w:val="center"/>
              <w:rPr>
                <w:rFonts w:ascii="Times New Roman" w:hAnsi="Times New Roman" w:cs="Times New Roman"/>
              </w:rPr>
            </w:pPr>
          </w:p>
        </w:tc>
      </w:tr>
      <w:tr w:rsidR="00483498" w:rsidRPr="004A5D01" w14:paraId="1654093C" w14:textId="77777777" w:rsidTr="00A374FE">
        <w:trPr>
          <w:cantSplit/>
          <w:trHeight w:val="295"/>
        </w:trPr>
        <w:tc>
          <w:tcPr>
            <w:tcW w:w="702" w:type="dxa"/>
            <w:vMerge w:val="restart"/>
            <w:shd w:val="clear" w:color="auto" w:fill="D9E2F3" w:themeFill="accent1" w:themeFillTint="33"/>
          </w:tcPr>
          <w:p w14:paraId="6EF942C8" w14:textId="77777777" w:rsidR="00483498" w:rsidRPr="00655716" w:rsidRDefault="00483498" w:rsidP="00A60AB4">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95" w:type="dxa"/>
            <w:shd w:val="clear" w:color="auto" w:fill="D9E2F3" w:themeFill="accent1" w:themeFillTint="33"/>
          </w:tcPr>
          <w:p w14:paraId="6B83F0E9"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(Constant)</w:t>
            </w:r>
          </w:p>
        </w:tc>
        <w:tc>
          <w:tcPr>
            <w:tcW w:w="1156" w:type="dxa"/>
            <w:shd w:val="clear" w:color="auto" w:fill="F9F9FB"/>
            <w:vAlign w:val="center"/>
          </w:tcPr>
          <w:p w14:paraId="3FBE0292" w14:textId="2CD6CD6C"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-,226</w:t>
            </w:r>
          </w:p>
        </w:tc>
        <w:tc>
          <w:tcPr>
            <w:tcW w:w="1137" w:type="dxa"/>
            <w:shd w:val="clear" w:color="auto" w:fill="F9F9FB"/>
            <w:vAlign w:val="center"/>
          </w:tcPr>
          <w:p w14:paraId="7775727A" w14:textId="6440CEE4"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,072</w:t>
            </w:r>
          </w:p>
        </w:tc>
        <w:tc>
          <w:tcPr>
            <w:tcW w:w="1559" w:type="dxa"/>
            <w:shd w:val="clear" w:color="auto" w:fill="F9F9FB"/>
            <w:vAlign w:val="center"/>
          </w:tcPr>
          <w:p w14:paraId="6FB5B18C" w14:textId="77777777" w:rsidR="00483498" w:rsidRPr="00655716" w:rsidRDefault="00483498" w:rsidP="00A60AB4">
            <w:pPr>
              <w:spacing w:after="0" w:line="240" w:lineRule="auto"/>
              <w:jc w:val="center"/>
              <w:rPr>
                <w:rFonts w:ascii="Times New Roman" w:hAnsi="Times New Roman" w:cs="Times New Roman"/>
                <w:sz w:val="20"/>
                <w:szCs w:val="20"/>
              </w:rPr>
            </w:pPr>
          </w:p>
        </w:tc>
        <w:tc>
          <w:tcPr>
            <w:tcW w:w="992" w:type="dxa"/>
            <w:shd w:val="clear" w:color="auto" w:fill="F9F9FB"/>
            <w:vAlign w:val="center"/>
          </w:tcPr>
          <w:p w14:paraId="2869322F"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-3,149</w:t>
            </w:r>
          </w:p>
        </w:tc>
        <w:tc>
          <w:tcPr>
            <w:tcW w:w="1134" w:type="dxa"/>
            <w:shd w:val="clear" w:color="auto" w:fill="F9F9FB"/>
            <w:vAlign w:val="center"/>
          </w:tcPr>
          <w:p w14:paraId="66B70552" w14:textId="63190C56"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,003</w:t>
            </w:r>
          </w:p>
        </w:tc>
      </w:tr>
      <w:tr w:rsidR="00483498" w:rsidRPr="004A5D01" w14:paraId="0CA42774" w14:textId="77777777" w:rsidTr="00A374FE">
        <w:trPr>
          <w:cantSplit/>
          <w:trHeight w:val="152"/>
        </w:trPr>
        <w:tc>
          <w:tcPr>
            <w:tcW w:w="702" w:type="dxa"/>
            <w:vMerge/>
            <w:shd w:val="clear" w:color="auto" w:fill="D9E2F3" w:themeFill="accent1" w:themeFillTint="33"/>
          </w:tcPr>
          <w:p w14:paraId="30F31299" w14:textId="77777777" w:rsidR="00483498" w:rsidRPr="00655716" w:rsidRDefault="00483498" w:rsidP="00A60AB4">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781D3C37"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LIQ</w:t>
            </w:r>
          </w:p>
        </w:tc>
        <w:tc>
          <w:tcPr>
            <w:tcW w:w="1156" w:type="dxa"/>
            <w:shd w:val="clear" w:color="auto" w:fill="F9F9FB"/>
            <w:vAlign w:val="center"/>
          </w:tcPr>
          <w:p w14:paraId="149BF282" w14:textId="47936C0B"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-,008</w:t>
            </w:r>
          </w:p>
        </w:tc>
        <w:tc>
          <w:tcPr>
            <w:tcW w:w="1137" w:type="dxa"/>
            <w:shd w:val="clear" w:color="auto" w:fill="F9F9FB"/>
            <w:vAlign w:val="center"/>
          </w:tcPr>
          <w:p w14:paraId="3DB327B0" w14:textId="7930E7FD"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,016</w:t>
            </w:r>
          </w:p>
        </w:tc>
        <w:tc>
          <w:tcPr>
            <w:tcW w:w="1559" w:type="dxa"/>
            <w:shd w:val="clear" w:color="auto" w:fill="F9F9FB"/>
            <w:vAlign w:val="center"/>
          </w:tcPr>
          <w:p w14:paraId="1D066933" w14:textId="254DF5F1"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-,088</w:t>
            </w:r>
          </w:p>
        </w:tc>
        <w:tc>
          <w:tcPr>
            <w:tcW w:w="992" w:type="dxa"/>
            <w:shd w:val="clear" w:color="auto" w:fill="F9F9FB"/>
            <w:vAlign w:val="center"/>
          </w:tcPr>
          <w:p w14:paraId="19FE9056" w14:textId="3AE0F4B8"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-,539</w:t>
            </w:r>
          </w:p>
        </w:tc>
        <w:tc>
          <w:tcPr>
            <w:tcW w:w="1134" w:type="dxa"/>
            <w:shd w:val="clear" w:color="auto" w:fill="F9F9FB"/>
            <w:vAlign w:val="center"/>
          </w:tcPr>
          <w:p w14:paraId="55F3FFAB" w14:textId="52FB22BF"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,593</w:t>
            </w:r>
          </w:p>
        </w:tc>
      </w:tr>
      <w:tr w:rsidR="00483498" w:rsidRPr="004A5D01" w14:paraId="7019801A" w14:textId="77777777" w:rsidTr="00A374FE">
        <w:trPr>
          <w:cantSplit/>
          <w:trHeight w:val="152"/>
        </w:trPr>
        <w:tc>
          <w:tcPr>
            <w:tcW w:w="702" w:type="dxa"/>
            <w:vMerge/>
            <w:shd w:val="clear" w:color="auto" w:fill="D9E2F3" w:themeFill="accent1" w:themeFillTint="33"/>
          </w:tcPr>
          <w:p w14:paraId="108A48F0" w14:textId="77777777" w:rsidR="00483498" w:rsidRPr="00655716" w:rsidRDefault="00483498" w:rsidP="00A60AB4">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241CD0B8"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TC</w:t>
            </w:r>
          </w:p>
        </w:tc>
        <w:tc>
          <w:tcPr>
            <w:tcW w:w="1156" w:type="dxa"/>
            <w:shd w:val="clear" w:color="auto" w:fill="F9F9FB"/>
            <w:vAlign w:val="center"/>
          </w:tcPr>
          <w:p w14:paraId="007FD8CC" w14:textId="7DA4CA98"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,448</w:t>
            </w:r>
          </w:p>
        </w:tc>
        <w:tc>
          <w:tcPr>
            <w:tcW w:w="1137" w:type="dxa"/>
            <w:shd w:val="clear" w:color="auto" w:fill="F9F9FB"/>
            <w:vAlign w:val="center"/>
          </w:tcPr>
          <w:p w14:paraId="43ACB531" w14:textId="6042AE98"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,096</w:t>
            </w:r>
          </w:p>
        </w:tc>
        <w:tc>
          <w:tcPr>
            <w:tcW w:w="1559" w:type="dxa"/>
            <w:shd w:val="clear" w:color="auto" w:fill="F9F9FB"/>
            <w:vAlign w:val="center"/>
          </w:tcPr>
          <w:p w14:paraId="53B003A6"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1,093</w:t>
            </w:r>
          </w:p>
        </w:tc>
        <w:tc>
          <w:tcPr>
            <w:tcW w:w="992" w:type="dxa"/>
            <w:shd w:val="clear" w:color="auto" w:fill="F9F9FB"/>
            <w:vAlign w:val="center"/>
          </w:tcPr>
          <w:p w14:paraId="2288DD5C"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4,647</w:t>
            </w:r>
          </w:p>
        </w:tc>
        <w:tc>
          <w:tcPr>
            <w:tcW w:w="1134" w:type="dxa"/>
            <w:shd w:val="clear" w:color="auto" w:fill="F9F9FB"/>
            <w:vAlign w:val="center"/>
          </w:tcPr>
          <w:p w14:paraId="77A0D508" w14:textId="0770DB9F"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,001</w:t>
            </w:r>
          </w:p>
        </w:tc>
      </w:tr>
      <w:tr w:rsidR="00483498" w:rsidRPr="004A5D01" w14:paraId="7A51EE5E" w14:textId="77777777" w:rsidTr="00A374FE">
        <w:trPr>
          <w:cantSplit/>
          <w:trHeight w:val="152"/>
        </w:trPr>
        <w:tc>
          <w:tcPr>
            <w:tcW w:w="702" w:type="dxa"/>
            <w:vMerge/>
            <w:shd w:val="clear" w:color="auto" w:fill="D9E2F3" w:themeFill="accent1" w:themeFillTint="33"/>
          </w:tcPr>
          <w:p w14:paraId="1D544A60" w14:textId="77777777" w:rsidR="00483498" w:rsidRPr="00655716" w:rsidRDefault="00483498" w:rsidP="00A60AB4">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45B61220"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FD</w:t>
            </w:r>
          </w:p>
        </w:tc>
        <w:tc>
          <w:tcPr>
            <w:tcW w:w="1156" w:type="dxa"/>
            <w:shd w:val="clear" w:color="auto" w:fill="F9F9FB"/>
            <w:vAlign w:val="center"/>
          </w:tcPr>
          <w:p w14:paraId="74E239E0" w14:textId="35FD18F0"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,017</w:t>
            </w:r>
          </w:p>
        </w:tc>
        <w:tc>
          <w:tcPr>
            <w:tcW w:w="1137" w:type="dxa"/>
            <w:shd w:val="clear" w:color="auto" w:fill="F9F9FB"/>
            <w:vAlign w:val="center"/>
          </w:tcPr>
          <w:p w14:paraId="25D347EE" w14:textId="49B2826F"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,004</w:t>
            </w:r>
          </w:p>
        </w:tc>
        <w:tc>
          <w:tcPr>
            <w:tcW w:w="1559" w:type="dxa"/>
            <w:shd w:val="clear" w:color="auto" w:fill="F9F9FB"/>
            <w:vAlign w:val="center"/>
          </w:tcPr>
          <w:p w14:paraId="357B2B2F"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1,292</w:t>
            </w:r>
          </w:p>
        </w:tc>
        <w:tc>
          <w:tcPr>
            <w:tcW w:w="992" w:type="dxa"/>
            <w:shd w:val="clear" w:color="auto" w:fill="F9F9FB"/>
            <w:vAlign w:val="center"/>
          </w:tcPr>
          <w:p w14:paraId="51348CFB"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4,733</w:t>
            </w:r>
          </w:p>
        </w:tc>
        <w:tc>
          <w:tcPr>
            <w:tcW w:w="1134" w:type="dxa"/>
            <w:shd w:val="clear" w:color="auto" w:fill="F9F9FB"/>
            <w:vAlign w:val="center"/>
          </w:tcPr>
          <w:p w14:paraId="68114A07" w14:textId="0FA61B43"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,001</w:t>
            </w:r>
          </w:p>
        </w:tc>
      </w:tr>
    </w:tbl>
    <w:p w14:paraId="343287B5" w14:textId="77777777" w:rsidR="00483498" w:rsidRDefault="00483498" w:rsidP="00483498">
      <w:pPr>
        <w:tabs>
          <w:tab w:val="center" w:pos="3968"/>
        </w:tabs>
        <w:rPr>
          <w:rFonts w:ascii="Times New Roman" w:hAnsi="Times New Roman" w:cs="Times New Roman"/>
          <w:b/>
          <w:bCs/>
        </w:rPr>
      </w:pPr>
    </w:p>
    <w:p w14:paraId="118CF277" w14:textId="77777777" w:rsidR="00483498" w:rsidRDefault="00483498" w:rsidP="00483498">
      <w:pPr>
        <w:tabs>
          <w:tab w:val="center" w:pos="3968"/>
        </w:tabs>
        <w:rPr>
          <w:rFonts w:ascii="Times New Roman" w:hAnsi="Times New Roman" w:cs="Times New Roman"/>
          <w:b/>
          <w:bCs/>
        </w:rPr>
      </w:pPr>
    </w:p>
    <w:p w14:paraId="673E6C2F" w14:textId="77777777" w:rsidR="00483498" w:rsidRDefault="00483498" w:rsidP="00483498">
      <w:pPr>
        <w:tabs>
          <w:tab w:val="center" w:pos="3968"/>
        </w:tabs>
        <w:rPr>
          <w:rFonts w:ascii="Times New Roman" w:hAnsi="Times New Roman" w:cs="Times New Roman"/>
          <w:b/>
          <w:bCs/>
        </w:rPr>
      </w:pPr>
      <w:r>
        <w:rPr>
          <w:rFonts w:ascii="Times New Roman" w:hAnsi="Times New Roman" w:cs="Times New Roman"/>
          <w:b/>
          <w:bCs/>
        </w:rPr>
        <w:lastRenderedPageBreak/>
        <w:t>Hasil Uji Hipotesis (Uji T)</w:t>
      </w:r>
    </w:p>
    <w:tbl>
      <w:tblPr>
        <w:tblW w:w="8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1361"/>
        <w:gridCol w:w="1129"/>
        <w:gridCol w:w="1130"/>
        <w:gridCol w:w="1508"/>
        <w:gridCol w:w="1052"/>
        <w:gridCol w:w="1113"/>
      </w:tblGrid>
      <w:tr w:rsidR="00483498" w:rsidRPr="001622A7" w14:paraId="24A94180" w14:textId="77777777" w:rsidTr="00A374FE">
        <w:trPr>
          <w:cantSplit/>
          <w:trHeight w:val="239"/>
        </w:trPr>
        <w:tc>
          <w:tcPr>
            <w:tcW w:w="8046" w:type="dxa"/>
            <w:gridSpan w:val="7"/>
            <w:shd w:val="clear" w:color="auto" w:fill="FFFFFF"/>
            <w:vAlign w:val="center"/>
          </w:tcPr>
          <w:p w14:paraId="60C946AD"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483498" w:rsidRPr="004A5D01" w14:paraId="41DE61B7" w14:textId="77777777" w:rsidTr="00A374FE">
        <w:trPr>
          <w:cantSplit/>
          <w:trHeight w:val="507"/>
        </w:trPr>
        <w:tc>
          <w:tcPr>
            <w:tcW w:w="2114" w:type="dxa"/>
            <w:gridSpan w:val="2"/>
            <w:vMerge w:val="restart"/>
            <w:shd w:val="clear" w:color="auto" w:fill="FFFFFF"/>
            <w:vAlign w:val="center"/>
          </w:tcPr>
          <w:p w14:paraId="0C429F80"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59" w:type="dxa"/>
            <w:gridSpan w:val="2"/>
            <w:shd w:val="clear" w:color="auto" w:fill="FFFFFF"/>
            <w:vAlign w:val="center"/>
          </w:tcPr>
          <w:p w14:paraId="72ED965D"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1FAE55B7"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08" w:type="dxa"/>
            <w:shd w:val="clear" w:color="auto" w:fill="FFFFFF"/>
            <w:vAlign w:val="center"/>
          </w:tcPr>
          <w:p w14:paraId="7E1AFE8E"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1052" w:type="dxa"/>
            <w:vMerge w:val="restart"/>
            <w:shd w:val="clear" w:color="auto" w:fill="FFFFFF"/>
            <w:vAlign w:val="center"/>
          </w:tcPr>
          <w:p w14:paraId="6CA48CD0"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13" w:type="dxa"/>
            <w:vMerge w:val="restart"/>
            <w:shd w:val="clear" w:color="auto" w:fill="FFFFFF"/>
            <w:vAlign w:val="center"/>
          </w:tcPr>
          <w:p w14:paraId="7FBAF1E2"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483498" w:rsidRPr="004A5D01" w14:paraId="7C8D36AB" w14:textId="77777777" w:rsidTr="00A374FE">
        <w:trPr>
          <w:cantSplit/>
          <w:trHeight w:val="130"/>
        </w:trPr>
        <w:tc>
          <w:tcPr>
            <w:tcW w:w="2114" w:type="dxa"/>
            <w:gridSpan w:val="2"/>
            <w:vMerge/>
            <w:tcBorders>
              <w:bottom w:val="single" w:sz="4" w:space="0" w:color="auto"/>
            </w:tcBorders>
            <w:shd w:val="clear" w:color="auto" w:fill="FFFFFF"/>
            <w:vAlign w:val="bottom"/>
          </w:tcPr>
          <w:p w14:paraId="0B5771A4" w14:textId="77777777" w:rsidR="00483498" w:rsidRPr="001622A7" w:rsidRDefault="00483498" w:rsidP="00A60AB4">
            <w:pPr>
              <w:spacing w:after="0" w:line="240" w:lineRule="auto"/>
              <w:rPr>
                <w:rFonts w:ascii="Times New Roman" w:hAnsi="Times New Roman" w:cs="Times New Roman"/>
              </w:rPr>
            </w:pPr>
          </w:p>
        </w:tc>
        <w:tc>
          <w:tcPr>
            <w:tcW w:w="1129" w:type="dxa"/>
            <w:tcBorders>
              <w:bottom w:val="single" w:sz="4" w:space="0" w:color="auto"/>
            </w:tcBorders>
            <w:shd w:val="clear" w:color="auto" w:fill="FFFFFF"/>
            <w:vAlign w:val="center"/>
          </w:tcPr>
          <w:p w14:paraId="34AF50FC"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w:t>
            </w:r>
          </w:p>
        </w:tc>
        <w:tc>
          <w:tcPr>
            <w:tcW w:w="1130" w:type="dxa"/>
            <w:tcBorders>
              <w:bottom w:val="single" w:sz="4" w:space="0" w:color="auto"/>
            </w:tcBorders>
            <w:shd w:val="clear" w:color="auto" w:fill="FFFFFF"/>
            <w:vAlign w:val="center"/>
          </w:tcPr>
          <w:p w14:paraId="44C2940F"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08" w:type="dxa"/>
            <w:tcBorders>
              <w:bottom w:val="single" w:sz="4" w:space="0" w:color="auto"/>
            </w:tcBorders>
            <w:shd w:val="clear" w:color="auto" w:fill="FFFFFF"/>
            <w:vAlign w:val="center"/>
          </w:tcPr>
          <w:p w14:paraId="77B6EC59"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1052" w:type="dxa"/>
            <w:vMerge/>
            <w:tcBorders>
              <w:bottom w:val="single" w:sz="4" w:space="0" w:color="auto"/>
            </w:tcBorders>
            <w:shd w:val="clear" w:color="auto" w:fill="FFFFFF"/>
            <w:vAlign w:val="center"/>
          </w:tcPr>
          <w:p w14:paraId="3F95F78F" w14:textId="77777777" w:rsidR="00483498" w:rsidRPr="001622A7" w:rsidRDefault="00483498" w:rsidP="00A60AB4">
            <w:pPr>
              <w:spacing w:after="0" w:line="240" w:lineRule="auto"/>
              <w:jc w:val="center"/>
              <w:rPr>
                <w:rFonts w:ascii="Times New Roman" w:hAnsi="Times New Roman" w:cs="Times New Roman"/>
              </w:rPr>
            </w:pPr>
          </w:p>
        </w:tc>
        <w:tc>
          <w:tcPr>
            <w:tcW w:w="1113" w:type="dxa"/>
            <w:vMerge/>
            <w:tcBorders>
              <w:bottom w:val="single" w:sz="4" w:space="0" w:color="auto"/>
            </w:tcBorders>
            <w:shd w:val="clear" w:color="auto" w:fill="FFFFFF"/>
            <w:vAlign w:val="center"/>
          </w:tcPr>
          <w:p w14:paraId="77471212" w14:textId="77777777" w:rsidR="00483498" w:rsidRPr="001622A7" w:rsidRDefault="00483498" w:rsidP="00A60AB4">
            <w:pPr>
              <w:spacing w:after="0" w:line="240" w:lineRule="auto"/>
              <w:jc w:val="center"/>
              <w:rPr>
                <w:rFonts w:ascii="Times New Roman" w:hAnsi="Times New Roman" w:cs="Times New Roman"/>
              </w:rPr>
            </w:pPr>
          </w:p>
        </w:tc>
      </w:tr>
      <w:tr w:rsidR="00483498" w:rsidRPr="004A5D01" w14:paraId="69FBAC4A" w14:textId="77777777" w:rsidTr="00A374FE">
        <w:trPr>
          <w:cantSplit/>
          <w:trHeight w:val="253"/>
        </w:trPr>
        <w:tc>
          <w:tcPr>
            <w:tcW w:w="753" w:type="dxa"/>
            <w:vMerge w:val="restart"/>
            <w:shd w:val="clear" w:color="auto" w:fill="D9E2F3" w:themeFill="accent1" w:themeFillTint="33"/>
          </w:tcPr>
          <w:p w14:paraId="50774152" w14:textId="77777777" w:rsidR="00483498" w:rsidRPr="00655716" w:rsidRDefault="00483498" w:rsidP="00A60AB4">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61" w:type="dxa"/>
            <w:shd w:val="clear" w:color="auto" w:fill="D9E2F3" w:themeFill="accent1" w:themeFillTint="33"/>
            <w:vAlign w:val="center"/>
          </w:tcPr>
          <w:p w14:paraId="0A11C2BB" w14:textId="77777777" w:rsidR="00483498" w:rsidRPr="00655716" w:rsidRDefault="00483498" w:rsidP="00A60AB4">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(Constant)</w:t>
            </w:r>
          </w:p>
        </w:tc>
        <w:tc>
          <w:tcPr>
            <w:tcW w:w="1129" w:type="dxa"/>
            <w:shd w:val="clear" w:color="auto" w:fill="F9F9FB"/>
            <w:vAlign w:val="center"/>
          </w:tcPr>
          <w:p w14:paraId="66682E89"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16,424</w:t>
            </w:r>
          </w:p>
        </w:tc>
        <w:tc>
          <w:tcPr>
            <w:tcW w:w="1130" w:type="dxa"/>
            <w:shd w:val="clear" w:color="auto" w:fill="F9F9FB"/>
            <w:vAlign w:val="center"/>
          </w:tcPr>
          <w:p w14:paraId="45CE3D39"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1,932</w:t>
            </w:r>
          </w:p>
        </w:tc>
        <w:tc>
          <w:tcPr>
            <w:tcW w:w="1508" w:type="dxa"/>
            <w:shd w:val="clear" w:color="auto" w:fill="F9F9FB"/>
            <w:vAlign w:val="center"/>
          </w:tcPr>
          <w:p w14:paraId="140F8C6D" w14:textId="77777777" w:rsidR="00483498" w:rsidRPr="00655716" w:rsidRDefault="00483498" w:rsidP="00A60AB4">
            <w:pPr>
              <w:spacing w:after="0" w:line="240" w:lineRule="auto"/>
              <w:jc w:val="center"/>
              <w:rPr>
                <w:rFonts w:ascii="Times New Roman" w:hAnsi="Times New Roman" w:cs="Times New Roman"/>
                <w:sz w:val="20"/>
                <w:szCs w:val="20"/>
              </w:rPr>
            </w:pPr>
          </w:p>
        </w:tc>
        <w:tc>
          <w:tcPr>
            <w:tcW w:w="1052" w:type="dxa"/>
            <w:shd w:val="clear" w:color="auto" w:fill="F9F9FB"/>
            <w:vAlign w:val="center"/>
          </w:tcPr>
          <w:p w14:paraId="338AE779"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8,499</w:t>
            </w:r>
          </w:p>
        </w:tc>
        <w:tc>
          <w:tcPr>
            <w:tcW w:w="1113" w:type="dxa"/>
            <w:shd w:val="clear" w:color="auto" w:fill="F9F9FB"/>
            <w:vAlign w:val="center"/>
          </w:tcPr>
          <w:p w14:paraId="72DED76F" w14:textId="0541CE4C"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,001</w:t>
            </w:r>
          </w:p>
        </w:tc>
      </w:tr>
      <w:tr w:rsidR="00483498" w:rsidRPr="004A5D01" w14:paraId="21CF15C0" w14:textId="77777777" w:rsidTr="00A374FE">
        <w:trPr>
          <w:cantSplit/>
          <w:trHeight w:val="253"/>
        </w:trPr>
        <w:tc>
          <w:tcPr>
            <w:tcW w:w="753" w:type="dxa"/>
            <w:vMerge/>
            <w:shd w:val="clear" w:color="auto" w:fill="D9E2F3" w:themeFill="accent1" w:themeFillTint="33"/>
            <w:vAlign w:val="center"/>
          </w:tcPr>
          <w:p w14:paraId="770D9388" w14:textId="77777777" w:rsidR="00483498" w:rsidRPr="00655716" w:rsidRDefault="00483498" w:rsidP="00A60AB4">
            <w:pPr>
              <w:spacing w:after="0" w:line="240" w:lineRule="auto"/>
              <w:rPr>
                <w:rFonts w:ascii="Times New Roman" w:hAnsi="Times New Roman" w:cs="Times New Roman"/>
                <w:sz w:val="20"/>
                <w:szCs w:val="20"/>
              </w:rPr>
            </w:pPr>
          </w:p>
        </w:tc>
        <w:tc>
          <w:tcPr>
            <w:tcW w:w="1361" w:type="dxa"/>
            <w:shd w:val="clear" w:color="auto" w:fill="D9E2F3" w:themeFill="accent1" w:themeFillTint="33"/>
            <w:vAlign w:val="center"/>
          </w:tcPr>
          <w:p w14:paraId="5EE1C3E3" w14:textId="77777777" w:rsidR="00483498" w:rsidRPr="00655716" w:rsidRDefault="00483498" w:rsidP="00A60AB4">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LIQ</w:t>
            </w:r>
          </w:p>
        </w:tc>
        <w:tc>
          <w:tcPr>
            <w:tcW w:w="1129" w:type="dxa"/>
            <w:shd w:val="clear" w:color="auto" w:fill="F9F9FB"/>
            <w:vAlign w:val="center"/>
          </w:tcPr>
          <w:p w14:paraId="1624C27E"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2,633</w:t>
            </w:r>
          </w:p>
        </w:tc>
        <w:tc>
          <w:tcPr>
            <w:tcW w:w="1130" w:type="dxa"/>
            <w:shd w:val="clear" w:color="auto" w:fill="F9F9FB"/>
            <w:vAlign w:val="center"/>
          </w:tcPr>
          <w:p w14:paraId="1B462C40" w14:textId="72708B2A"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,590</w:t>
            </w:r>
          </w:p>
        </w:tc>
        <w:tc>
          <w:tcPr>
            <w:tcW w:w="1508" w:type="dxa"/>
            <w:shd w:val="clear" w:color="auto" w:fill="F9F9FB"/>
            <w:vAlign w:val="center"/>
          </w:tcPr>
          <w:p w14:paraId="6E1C49DF" w14:textId="6297C271"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,364</w:t>
            </w:r>
          </w:p>
        </w:tc>
        <w:tc>
          <w:tcPr>
            <w:tcW w:w="1052" w:type="dxa"/>
            <w:shd w:val="clear" w:color="auto" w:fill="F9F9FB"/>
            <w:vAlign w:val="center"/>
          </w:tcPr>
          <w:p w14:paraId="4E4AD9CF"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4,463</w:t>
            </w:r>
          </w:p>
        </w:tc>
        <w:tc>
          <w:tcPr>
            <w:tcW w:w="1113" w:type="dxa"/>
            <w:shd w:val="clear" w:color="auto" w:fill="F9F9FB"/>
            <w:vAlign w:val="center"/>
          </w:tcPr>
          <w:p w14:paraId="2892C653" w14:textId="5FACDA5B"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,001</w:t>
            </w:r>
          </w:p>
        </w:tc>
      </w:tr>
      <w:tr w:rsidR="00483498" w:rsidRPr="004A5D01" w14:paraId="4413118F" w14:textId="77777777" w:rsidTr="00A374FE">
        <w:trPr>
          <w:cantSplit/>
          <w:trHeight w:val="253"/>
        </w:trPr>
        <w:tc>
          <w:tcPr>
            <w:tcW w:w="753" w:type="dxa"/>
            <w:vMerge/>
            <w:tcBorders>
              <w:bottom w:val="single" w:sz="4" w:space="0" w:color="auto"/>
            </w:tcBorders>
            <w:shd w:val="clear" w:color="auto" w:fill="D9E2F3" w:themeFill="accent1" w:themeFillTint="33"/>
            <w:vAlign w:val="center"/>
          </w:tcPr>
          <w:p w14:paraId="2082380D" w14:textId="77777777" w:rsidR="00483498" w:rsidRPr="00655716" w:rsidRDefault="00483498" w:rsidP="00A60AB4">
            <w:pPr>
              <w:spacing w:after="0" w:line="240" w:lineRule="auto"/>
              <w:rPr>
                <w:rFonts w:ascii="Times New Roman" w:hAnsi="Times New Roman" w:cs="Times New Roman"/>
                <w:sz w:val="20"/>
                <w:szCs w:val="20"/>
              </w:rPr>
            </w:pPr>
          </w:p>
        </w:tc>
        <w:tc>
          <w:tcPr>
            <w:tcW w:w="1361" w:type="dxa"/>
            <w:tcBorders>
              <w:bottom w:val="single" w:sz="4" w:space="0" w:color="auto"/>
            </w:tcBorders>
            <w:shd w:val="clear" w:color="auto" w:fill="D9E2F3" w:themeFill="accent1" w:themeFillTint="33"/>
            <w:vAlign w:val="center"/>
          </w:tcPr>
          <w:p w14:paraId="3EAD0145" w14:textId="77777777" w:rsidR="00483498" w:rsidRPr="00655716" w:rsidRDefault="00483498" w:rsidP="00A60AB4">
            <w:pPr>
              <w:spacing w:after="0" w:line="240" w:lineRule="auto"/>
              <w:ind w:left="88"/>
              <w:rPr>
                <w:rFonts w:ascii="Times New Roman" w:hAnsi="Times New Roman" w:cs="Times New Roman"/>
                <w:sz w:val="20"/>
                <w:szCs w:val="20"/>
              </w:rPr>
            </w:pPr>
            <w:r w:rsidRPr="00655716">
              <w:rPr>
                <w:rFonts w:ascii="Times New Roman" w:hAnsi="Times New Roman" w:cs="Times New Roman"/>
                <w:sz w:val="20"/>
                <w:szCs w:val="20"/>
              </w:rPr>
              <w:t>TC</w:t>
            </w:r>
          </w:p>
        </w:tc>
        <w:tc>
          <w:tcPr>
            <w:tcW w:w="1129" w:type="dxa"/>
            <w:tcBorders>
              <w:bottom w:val="single" w:sz="4" w:space="0" w:color="auto"/>
            </w:tcBorders>
            <w:shd w:val="clear" w:color="auto" w:fill="F9F9FB"/>
            <w:vAlign w:val="center"/>
          </w:tcPr>
          <w:p w14:paraId="0E1696E6"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-22,258</w:t>
            </w:r>
          </w:p>
        </w:tc>
        <w:tc>
          <w:tcPr>
            <w:tcW w:w="1130" w:type="dxa"/>
            <w:tcBorders>
              <w:bottom w:val="single" w:sz="4" w:space="0" w:color="auto"/>
            </w:tcBorders>
            <w:shd w:val="clear" w:color="auto" w:fill="F9F9FB"/>
            <w:vAlign w:val="center"/>
          </w:tcPr>
          <w:p w14:paraId="13A7BF70"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2,523</w:t>
            </w:r>
          </w:p>
        </w:tc>
        <w:tc>
          <w:tcPr>
            <w:tcW w:w="1508" w:type="dxa"/>
            <w:tcBorders>
              <w:bottom w:val="single" w:sz="4" w:space="0" w:color="auto"/>
            </w:tcBorders>
            <w:shd w:val="clear" w:color="auto" w:fill="F9F9FB"/>
            <w:vAlign w:val="center"/>
          </w:tcPr>
          <w:p w14:paraId="2567E2E9" w14:textId="730B5060"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-,719</w:t>
            </w:r>
          </w:p>
        </w:tc>
        <w:tc>
          <w:tcPr>
            <w:tcW w:w="1052" w:type="dxa"/>
            <w:tcBorders>
              <w:bottom w:val="single" w:sz="4" w:space="0" w:color="auto"/>
            </w:tcBorders>
            <w:shd w:val="clear" w:color="auto" w:fill="F9F9FB"/>
            <w:vAlign w:val="center"/>
          </w:tcPr>
          <w:p w14:paraId="1D78D977"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-8,824</w:t>
            </w:r>
          </w:p>
        </w:tc>
        <w:tc>
          <w:tcPr>
            <w:tcW w:w="1113" w:type="dxa"/>
            <w:tcBorders>
              <w:bottom w:val="single" w:sz="4" w:space="0" w:color="auto"/>
            </w:tcBorders>
            <w:shd w:val="clear" w:color="auto" w:fill="F9F9FB"/>
            <w:vAlign w:val="center"/>
          </w:tcPr>
          <w:p w14:paraId="403B7562" w14:textId="14175F39"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,001</w:t>
            </w:r>
          </w:p>
        </w:tc>
      </w:tr>
    </w:tbl>
    <w:p w14:paraId="2A957670" w14:textId="77777777" w:rsidR="00483498" w:rsidRDefault="00483498" w:rsidP="00483498">
      <w:pPr>
        <w:tabs>
          <w:tab w:val="center" w:pos="3968"/>
        </w:tabs>
        <w:spacing w:after="0"/>
        <w:rPr>
          <w:rFonts w:ascii="Times New Roman" w:hAnsi="Times New Roman" w:cs="Times New Roman"/>
          <w:b/>
          <w:bCs/>
        </w:rPr>
      </w:pPr>
    </w:p>
    <w:tbl>
      <w:tblPr>
        <w:tblW w:w="8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
        <w:gridCol w:w="1395"/>
        <w:gridCol w:w="1156"/>
        <w:gridCol w:w="1137"/>
        <w:gridCol w:w="1559"/>
        <w:gridCol w:w="992"/>
        <w:gridCol w:w="1134"/>
      </w:tblGrid>
      <w:tr w:rsidR="00483498" w:rsidRPr="001622A7" w14:paraId="2B297B12" w14:textId="77777777" w:rsidTr="00A374FE">
        <w:trPr>
          <w:cantSplit/>
          <w:trHeight w:val="279"/>
        </w:trPr>
        <w:tc>
          <w:tcPr>
            <w:tcW w:w="8075" w:type="dxa"/>
            <w:gridSpan w:val="7"/>
            <w:shd w:val="clear" w:color="auto" w:fill="FFFFFF"/>
            <w:vAlign w:val="center"/>
          </w:tcPr>
          <w:p w14:paraId="42ED7836"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b/>
                <w:bCs/>
                <w:sz w:val="22"/>
                <w:szCs w:val="22"/>
              </w:rPr>
              <w:t>Coefficients</w:t>
            </w:r>
            <w:r w:rsidRPr="00655716">
              <w:rPr>
                <w:rFonts w:ascii="Times New Roman" w:hAnsi="Times New Roman" w:cs="Times New Roman"/>
                <w:b/>
                <w:bCs/>
                <w:sz w:val="22"/>
                <w:szCs w:val="22"/>
                <w:vertAlign w:val="superscript"/>
              </w:rPr>
              <w:t>a</w:t>
            </w:r>
          </w:p>
        </w:tc>
      </w:tr>
      <w:tr w:rsidR="00483498" w:rsidRPr="004A5D01" w14:paraId="68259501" w14:textId="77777777" w:rsidTr="00A374FE">
        <w:trPr>
          <w:cantSplit/>
          <w:trHeight w:val="590"/>
        </w:trPr>
        <w:tc>
          <w:tcPr>
            <w:tcW w:w="2097" w:type="dxa"/>
            <w:gridSpan w:val="2"/>
            <w:vMerge w:val="restart"/>
            <w:shd w:val="clear" w:color="auto" w:fill="FFFFFF"/>
            <w:vAlign w:val="center"/>
          </w:tcPr>
          <w:p w14:paraId="71633801"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Model</w:t>
            </w:r>
          </w:p>
        </w:tc>
        <w:tc>
          <w:tcPr>
            <w:tcW w:w="2293" w:type="dxa"/>
            <w:gridSpan w:val="2"/>
            <w:shd w:val="clear" w:color="auto" w:fill="FFFFFF"/>
            <w:vAlign w:val="center"/>
          </w:tcPr>
          <w:p w14:paraId="06686FBC"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 xml:space="preserve">Unstandardized </w:t>
            </w:r>
          </w:p>
          <w:p w14:paraId="6F932C07"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Coefficients</w:t>
            </w:r>
          </w:p>
        </w:tc>
        <w:tc>
          <w:tcPr>
            <w:tcW w:w="1559" w:type="dxa"/>
            <w:shd w:val="clear" w:color="auto" w:fill="FFFFFF"/>
            <w:vAlign w:val="center"/>
          </w:tcPr>
          <w:p w14:paraId="7C0CF33D"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Standardized Coefficients</w:t>
            </w:r>
          </w:p>
        </w:tc>
        <w:tc>
          <w:tcPr>
            <w:tcW w:w="992" w:type="dxa"/>
            <w:vMerge w:val="restart"/>
            <w:shd w:val="clear" w:color="auto" w:fill="FFFFFF"/>
            <w:vAlign w:val="center"/>
          </w:tcPr>
          <w:p w14:paraId="17DC5E2E"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t</w:t>
            </w:r>
          </w:p>
        </w:tc>
        <w:tc>
          <w:tcPr>
            <w:tcW w:w="1134" w:type="dxa"/>
            <w:vMerge w:val="restart"/>
            <w:shd w:val="clear" w:color="auto" w:fill="FFFFFF"/>
            <w:vAlign w:val="center"/>
          </w:tcPr>
          <w:p w14:paraId="7C15B74A"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Sig.</w:t>
            </w:r>
          </w:p>
        </w:tc>
      </w:tr>
      <w:tr w:rsidR="00483498" w:rsidRPr="004A5D01" w14:paraId="73A6CB85" w14:textId="77777777" w:rsidTr="00A374FE">
        <w:trPr>
          <w:cantSplit/>
          <w:trHeight w:val="152"/>
        </w:trPr>
        <w:tc>
          <w:tcPr>
            <w:tcW w:w="2097" w:type="dxa"/>
            <w:gridSpan w:val="2"/>
            <w:vMerge/>
            <w:shd w:val="clear" w:color="auto" w:fill="FFFFFF"/>
            <w:vAlign w:val="bottom"/>
          </w:tcPr>
          <w:p w14:paraId="04D242C6" w14:textId="77777777" w:rsidR="00483498" w:rsidRPr="001622A7" w:rsidRDefault="00483498" w:rsidP="00A60AB4">
            <w:pPr>
              <w:spacing w:after="0" w:line="240" w:lineRule="auto"/>
              <w:rPr>
                <w:rFonts w:ascii="Times New Roman" w:hAnsi="Times New Roman" w:cs="Times New Roman"/>
              </w:rPr>
            </w:pPr>
          </w:p>
        </w:tc>
        <w:tc>
          <w:tcPr>
            <w:tcW w:w="1156" w:type="dxa"/>
            <w:shd w:val="clear" w:color="auto" w:fill="FFFFFF"/>
            <w:vAlign w:val="center"/>
          </w:tcPr>
          <w:p w14:paraId="11585FA1"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w:t>
            </w:r>
          </w:p>
        </w:tc>
        <w:tc>
          <w:tcPr>
            <w:tcW w:w="1137" w:type="dxa"/>
            <w:shd w:val="clear" w:color="auto" w:fill="FFFFFF"/>
            <w:vAlign w:val="center"/>
          </w:tcPr>
          <w:p w14:paraId="065951B9"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Std. Error</w:t>
            </w:r>
          </w:p>
        </w:tc>
        <w:tc>
          <w:tcPr>
            <w:tcW w:w="1559" w:type="dxa"/>
            <w:shd w:val="clear" w:color="auto" w:fill="FFFFFF"/>
            <w:vAlign w:val="center"/>
          </w:tcPr>
          <w:p w14:paraId="2BA0DC75" w14:textId="77777777" w:rsidR="00483498" w:rsidRPr="00655716" w:rsidRDefault="00483498" w:rsidP="00A60AB4">
            <w:pPr>
              <w:spacing w:after="0" w:line="240" w:lineRule="auto"/>
              <w:jc w:val="center"/>
              <w:rPr>
                <w:rFonts w:ascii="Times New Roman" w:hAnsi="Times New Roman" w:cs="Times New Roman"/>
                <w:sz w:val="22"/>
                <w:szCs w:val="22"/>
              </w:rPr>
            </w:pPr>
            <w:r w:rsidRPr="00655716">
              <w:rPr>
                <w:rFonts w:ascii="Times New Roman" w:hAnsi="Times New Roman" w:cs="Times New Roman"/>
                <w:sz w:val="22"/>
                <w:szCs w:val="22"/>
              </w:rPr>
              <w:t>Beta</w:t>
            </w:r>
          </w:p>
        </w:tc>
        <w:tc>
          <w:tcPr>
            <w:tcW w:w="992" w:type="dxa"/>
            <w:vMerge/>
            <w:shd w:val="clear" w:color="auto" w:fill="FFFFFF"/>
            <w:vAlign w:val="center"/>
          </w:tcPr>
          <w:p w14:paraId="55363B76" w14:textId="77777777" w:rsidR="00483498" w:rsidRPr="001622A7" w:rsidRDefault="00483498" w:rsidP="00A60AB4">
            <w:pPr>
              <w:spacing w:after="0" w:line="240" w:lineRule="auto"/>
              <w:jc w:val="center"/>
              <w:rPr>
                <w:rFonts w:ascii="Times New Roman" w:hAnsi="Times New Roman" w:cs="Times New Roman"/>
              </w:rPr>
            </w:pPr>
          </w:p>
        </w:tc>
        <w:tc>
          <w:tcPr>
            <w:tcW w:w="1134" w:type="dxa"/>
            <w:vMerge/>
            <w:shd w:val="clear" w:color="auto" w:fill="FFFFFF"/>
            <w:vAlign w:val="center"/>
          </w:tcPr>
          <w:p w14:paraId="1C93F83C" w14:textId="77777777" w:rsidR="00483498" w:rsidRPr="001622A7" w:rsidRDefault="00483498" w:rsidP="00A60AB4">
            <w:pPr>
              <w:spacing w:after="0" w:line="240" w:lineRule="auto"/>
              <w:jc w:val="center"/>
              <w:rPr>
                <w:rFonts w:ascii="Times New Roman" w:hAnsi="Times New Roman" w:cs="Times New Roman"/>
              </w:rPr>
            </w:pPr>
          </w:p>
        </w:tc>
      </w:tr>
      <w:tr w:rsidR="00483498" w:rsidRPr="004A5D01" w14:paraId="3547A796" w14:textId="77777777" w:rsidTr="00A374FE">
        <w:trPr>
          <w:cantSplit/>
          <w:trHeight w:val="295"/>
        </w:trPr>
        <w:tc>
          <w:tcPr>
            <w:tcW w:w="702" w:type="dxa"/>
            <w:vMerge w:val="restart"/>
            <w:shd w:val="clear" w:color="auto" w:fill="D9E2F3" w:themeFill="accent1" w:themeFillTint="33"/>
          </w:tcPr>
          <w:p w14:paraId="60DA9038" w14:textId="77777777" w:rsidR="00483498" w:rsidRPr="00655716" w:rsidRDefault="00483498" w:rsidP="00A60AB4">
            <w:pPr>
              <w:spacing w:after="0" w:line="240" w:lineRule="auto"/>
              <w:rPr>
                <w:rFonts w:ascii="Times New Roman" w:hAnsi="Times New Roman" w:cs="Times New Roman"/>
                <w:sz w:val="20"/>
                <w:szCs w:val="20"/>
              </w:rPr>
            </w:pPr>
            <w:r w:rsidRPr="00655716">
              <w:rPr>
                <w:rFonts w:ascii="Times New Roman" w:hAnsi="Times New Roman" w:cs="Times New Roman"/>
                <w:sz w:val="20"/>
                <w:szCs w:val="20"/>
              </w:rPr>
              <w:t>1</w:t>
            </w:r>
          </w:p>
        </w:tc>
        <w:tc>
          <w:tcPr>
            <w:tcW w:w="1395" w:type="dxa"/>
            <w:shd w:val="clear" w:color="auto" w:fill="D9E2F3" w:themeFill="accent1" w:themeFillTint="33"/>
          </w:tcPr>
          <w:p w14:paraId="3BDBAB8E"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(Constant)</w:t>
            </w:r>
          </w:p>
        </w:tc>
        <w:tc>
          <w:tcPr>
            <w:tcW w:w="1156" w:type="dxa"/>
            <w:shd w:val="clear" w:color="auto" w:fill="F9F9FB"/>
            <w:vAlign w:val="center"/>
          </w:tcPr>
          <w:p w14:paraId="7551400C" w14:textId="4893E90A"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-,226</w:t>
            </w:r>
          </w:p>
        </w:tc>
        <w:tc>
          <w:tcPr>
            <w:tcW w:w="1137" w:type="dxa"/>
            <w:shd w:val="clear" w:color="auto" w:fill="F9F9FB"/>
            <w:vAlign w:val="center"/>
          </w:tcPr>
          <w:p w14:paraId="491307EA" w14:textId="368EC7BC"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,072</w:t>
            </w:r>
          </w:p>
        </w:tc>
        <w:tc>
          <w:tcPr>
            <w:tcW w:w="1559" w:type="dxa"/>
            <w:shd w:val="clear" w:color="auto" w:fill="F9F9FB"/>
            <w:vAlign w:val="center"/>
          </w:tcPr>
          <w:p w14:paraId="7A238A13" w14:textId="77777777" w:rsidR="00483498" w:rsidRPr="00655716" w:rsidRDefault="00483498" w:rsidP="00A60AB4">
            <w:pPr>
              <w:spacing w:after="0" w:line="240" w:lineRule="auto"/>
              <w:jc w:val="center"/>
              <w:rPr>
                <w:rFonts w:ascii="Times New Roman" w:hAnsi="Times New Roman" w:cs="Times New Roman"/>
                <w:sz w:val="20"/>
                <w:szCs w:val="20"/>
              </w:rPr>
            </w:pPr>
          </w:p>
        </w:tc>
        <w:tc>
          <w:tcPr>
            <w:tcW w:w="992" w:type="dxa"/>
            <w:shd w:val="clear" w:color="auto" w:fill="F9F9FB"/>
            <w:vAlign w:val="center"/>
          </w:tcPr>
          <w:p w14:paraId="4074F496"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-3,149</w:t>
            </w:r>
          </w:p>
        </w:tc>
        <w:tc>
          <w:tcPr>
            <w:tcW w:w="1134" w:type="dxa"/>
            <w:shd w:val="clear" w:color="auto" w:fill="F9F9FB"/>
            <w:vAlign w:val="center"/>
          </w:tcPr>
          <w:p w14:paraId="61D7F7BB" w14:textId="10A65174"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,003</w:t>
            </w:r>
          </w:p>
        </w:tc>
      </w:tr>
      <w:tr w:rsidR="00483498" w:rsidRPr="004A5D01" w14:paraId="698DAA73" w14:textId="77777777" w:rsidTr="00A374FE">
        <w:trPr>
          <w:cantSplit/>
          <w:trHeight w:val="152"/>
        </w:trPr>
        <w:tc>
          <w:tcPr>
            <w:tcW w:w="702" w:type="dxa"/>
            <w:vMerge/>
            <w:shd w:val="clear" w:color="auto" w:fill="D9E2F3" w:themeFill="accent1" w:themeFillTint="33"/>
          </w:tcPr>
          <w:p w14:paraId="18F4F97D" w14:textId="77777777" w:rsidR="00483498" w:rsidRPr="00655716" w:rsidRDefault="00483498" w:rsidP="00A60AB4">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0913FBA4"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LIQ</w:t>
            </w:r>
          </w:p>
        </w:tc>
        <w:tc>
          <w:tcPr>
            <w:tcW w:w="1156" w:type="dxa"/>
            <w:shd w:val="clear" w:color="auto" w:fill="F9F9FB"/>
            <w:vAlign w:val="center"/>
          </w:tcPr>
          <w:p w14:paraId="5EA98424" w14:textId="6D5FFDA5"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-,008</w:t>
            </w:r>
          </w:p>
        </w:tc>
        <w:tc>
          <w:tcPr>
            <w:tcW w:w="1137" w:type="dxa"/>
            <w:shd w:val="clear" w:color="auto" w:fill="F9F9FB"/>
            <w:vAlign w:val="center"/>
          </w:tcPr>
          <w:p w14:paraId="283F3072" w14:textId="3440D742"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,016</w:t>
            </w:r>
          </w:p>
        </w:tc>
        <w:tc>
          <w:tcPr>
            <w:tcW w:w="1559" w:type="dxa"/>
            <w:shd w:val="clear" w:color="auto" w:fill="F9F9FB"/>
            <w:vAlign w:val="center"/>
          </w:tcPr>
          <w:p w14:paraId="1B325750" w14:textId="1E913916"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-,088</w:t>
            </w:r>
          </w:p>
        </w:tc>
        <w:tc>
          <w:tcPr>
            <w:tcW w:w="992" w:type="dxa"/>
            <w:shd w:val="clear" w:color="auto" w:fill="F9F9FB"/>
            <w:vAlign w:val="center"/>
          </w:tcPr>
          <w:p w14:paraId="754C5FFE" w14:textId="4447C6E6"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-,539</w:t>
            </w:r>
          </w:p>
        </w:tc>
        <w:tc>
          <w:tcPr>
            <w:tcW w:w="1134" w:type="dxa"/>
            <w:shd w:val="clear" w:color="auto" w:fill="F9F9FB"/>
            <w:vAlign w:val="center"/>
          </w:tcPr>
          <w:p w14:paraId="0E0B7B81" w14:textId="578F9832"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,593</w:t>
            </w:r>
          </w:p>
        </w:tc>
      </w:tr>
      <w:tr w:rsidR="00483498" w:rsidRPr="004A5D01" w14:paraId="131757D2" w14:textId="77777777" w:rsidTr="00A374FE">
        <w:trPr>
          <w:cantSplit/>
          <w:trHeight w:val="152"/>
        </w:trPr>
        <w:tc>
          <w:tcPr>
            <w:tcW w:w="702" w:type="dxa"/>
            <w:vMerge/>
            <w:shd w:val="clear" w:color="auto" w:fill="D9E2F3" w:themeFill="accent1" w:themeFillTint="33"/>
          </w:tcPr>
          <w:p w14:paraId="7AD0EC85" w14:textId="77777777" w:rsidR="00483498" w:rsidRPr="00655716" w:rsidRDefault="00483498" w:rsidP="00A60AB4">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3C0E95FD"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TC</w:t>
            </w:r>
          </w:p>
        </w:tc>
        <w:tc>
          <w:tcPr>
            <w:tcW w:w="1156" w:type="dxa"/>
            <w:shd w:val="clear" w:color="auto" w:fill="F9F9FB"/>
            <w:vAlign w:val="center"/>
          </w:tcPr>
          <w:p w14:paraId="169CE580" w14:textId="16929B0E"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,448</w:t>
            </w:r>
          </w:p>
        </w:tc>
        <w:tc>
          <w:tcPr>
            <w:tcW w:w="1137" w:type="dxa"/>
            <w:shd w:val="clear" w:color="auto" w:fill="F9F9FB"/>
            <w:vAlign w:val="center"/>
          </w:tcPr>
          <w:p w14:paraId="1C1D2A22" w14:textId="1412E751"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,096</w:t>
            </w:r>
          </w:p>
        </w:tc>
        <w:tc>
          <w:tcPr>
            <w:tcW w:w="1559" w:type="dxa"/>
            <w:shd w:val="clear" w:color="auto" w:fill="F9F9FB"/>
            <w:vAlign w:val="center"/>
          </w:tcPr>
          <w:p w14:paraId="25E60A88"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1,093</w:t>
            </w:r>
          </w:p>
        </w:tc>
        <w:tc>
          <w:tcPr>
            <w:tcW w:w="992" w:type="dxa"/>
            <w:shd w:val="clear" w:color="auto" w:fill="F9F9FB"/>
            <w:vAlign w:val="center"/>
          </w:tcPr>
          <w:p w14:paraId="052ED562"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4,647</w:t>
            </w:r>
          </w:p>
        </w:tc>
        <w:tc>
          <w:tcPr>
            <w:tcW w:w="1134" w:type="dxa"/>
            <w:shd w:val="clear" w:color="auto" w:fill="F9F9FB"/>
            <w:vAlign w:val="center"/>
          </w:tcPr>
          <w:p w14:paraId="70BCB923" w14:textId="3ACE93D3"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,001</w:t>
            </w:r>
          </w:p>
        </w:tc>
      </w:tr>
      <w:tr w:rsidR="00483498" w:rsidRPr="004A5D01" w14:paraId="5F8F23DA" w14:textId="77777777" w:rsidTr="00A374FE">
        <w:trPr>
          <w:cantSplit/>
          <w:trHeight w:val="152"/>
        </w:trPr>
        <w:tc>
          <w:tcPr>
            <w:tcW w:w="702" w:type="dxa"/>
            <w:vMerge/>
            <w:shd w:val="clear" w:color="auto" w:fill="D9E2F3" w:themeFill="accent1" w:themeFillTint="33"/>
          </w:tcPr>
          <w:p w14:paraId="0190E08B" w14:textId="77777777" w:rsidR="00483498" w:rsidRPr="00655716" w:rsidRDefault="00483498" w:rsidP="00A60AB4">
            <w:pPr>
              <w:spacing w:after="0" w:line="240" w:lineRule="auto"/>
              <w:rPr>
                <w:rFonts w:ascii="Times New Roman" w:hAnsi="Times New Roman" w:cs="Times New Roman"/>
                <w:sz w:val="20"/>
                <w:szCs w:val="20"/>
              </w:rPr>
            </w:pPr>
          </w:p>
        </w:tc>
        <w:tc>
          <w:tcPr>
            <w:tcW w:w="1395" w:type="dxa"/>
            <w:shd w:val="clear" w:color="auto" w:fill="D9E2F3" w:themeFill="accent1" w:themeFillTint="33"/>
          </w:tcPr>
          <w:p w14:paraId="2E02F263" w14:textId="77777777" w:rsidR="00483498" w:rsidRPr="00655716" w:rsidRDefault="00483498" w:rsidP="00A60AB4">
            <w:pPr>
              <w:spacing w:after="0" w:line="240" w:lineRule="auto"/>
              <w:ind w:left="146"/>
              <w:rPr>
                <w:rFonts w:ascii="Times New Roman" w:hAnsi="Times New Roman" w:cs="Times New Roman"/>
                <w:sz w:val="20"/>
                <w:szCs w:val="20"/>
              </w:rPr>
            </w:pPr>
            <w:r w:rsidRPr="00655716">
              <w:rPr>
                <w:rFonts w:ascii="Times New Roman" w:hAnsi="Times New Roman" w:cs="Times New Roman"/>
                <w:sz w:val="20"/>
                <w:szCs w:val="20"/>
              </w:rPr>
              <w:t>FD</w:t>
            </w:r>
          </w:p>
        </w:tc>
        <w:tc>
          <w:tcPr>
            <w:tcW w:w="1156" w:type="dxa"/>
            <w:shd w:val="clear" w:color="auto" w:fill="F9F9FB"/>
            <w:vAlign w:val="center"/>
          </w:tcPr>
          <w:p w14:paraId="42199B27" w14:textId="11532229"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,017</w:t>
            </w:r>
          </w:p>
        </w:tc>
        <w:tc>
          <w:tcPr>
            <w:tcW w:w="1137" w:type="dxa"/>
            <w:shd w:val="clear" w:color="auto" w:fill="F9F9FB"/>
            <w:vAlign w:val="center"/>
          </w:tcPr>
          <w:p w14:paraId="6B620EAE" w14:textId="3D52299B"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,004</w:t>
            </w:r>
          </w:p>
        </w:tc>
        <w:tc>
          <w:tcPr>
            <w:tcW w:w="1559" w:type="dxa"/>
            <w:shd w:val="clear" w:color="auto" w:fill="F9F9FB"/>
            <w:vAlign w:val="center"/>
          </w:tcPr>
          <w:p w14:paraId="2BDA13C3"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1,292</w:t>
            </w:r>
          </w:p>
        </w:tc>
        <w:tc>
          <w:tcPr>
            <w:tcW w:w="992" w:type="dxa"/>
            <w:shd w:val="clear" w:color="auto" w:fill="F9F9FB"/>
            <w:vAlign w:val="center"/>
          </w:tcPr>
          <w:p w14:paraId="6834DEB4" w14:textId="77777777" w:rsidR="00483498" w:rsidRPr="00655716" w:rsidRDefault="00483498" w:rsidP="00A60AB4">
            <w:pPr>
              <w:spacing w:after="0" w:line="240" w:lineRule="auto"/>
              <w:jc w:val="center"/>
              <w:rPr>
                <w:rFonts w:ascii="Times New Roman" w:hAnsi="Times New Roman" w:cs="Times New Roman"/>
                <w:sz w:val="20"/>
                <w:szCs w:val="20"/>
              </w:rPr>
            </w:pPr>
            <w:r w:rsidRPr="00655716">
              <w:rPr>
                <w:rFonts w:ascii="Times New Roman" w:hAnsi="Times New Roman" w:cs="Times New Roman"/>
                <w:sz w:val="20"/>
                <w:szCs w:val="20"/>
              </w:rPr>
              <w:t>4,733</w:t>
            </w:r>
          </w:p>
        </w:tc>
        <w:tc>
          <w:tcPr>
            <w:tcW w:w="1134" w:type="dxa"/>
            <w:shd w:val="clear" w:color="auto" w:fill="F9F9FB"/>
            <w:vAlign w:val="center"/>
          </w:tcPr>
          <w:p w14:paraId="4F508871" w14:textId="2209E171" w:rsidR="00483498" w:rsidRPr="00655716" w:rsidRDefault="00483498" w:rsidP="00A60AB4">
            <w:pPr>
              <w:spacing w:after="0" w:line="240" w:lineRule="auto"/>
              <w:ind w:right="144"/>
              <w:jc w:val="center"/>
              <w:rPr>
                <w:rFonts w:ascii="Times New Roman" w:hAnsi="Times New Roman" w:cs="Times New Roman"/>
                <w:sz w:val="20"/>
                <w:szCs w:val="20"/>
              </w:rPr>
            </w:pPr>
            <w:r w:rsidRPr="00655716">
              <w:rPr>
                <w:rFonts w:ascii="Times New Roman" w:hAnsi="Times New Roman" w:cs="Times New Roman"/>
                <w:sz w:val="20"/>
                <w:szCs w:val="20"/>
              </w:rPr>
              <w:t>,001</w:t>
            </w:r>
          </w:p>
        </w:tc>
      </w:tr>
    </w:tbl>
    <w:p w14:paraId="115F4301" w14:textId="77777777" w:rsidR="00483498" w:rsidRDefault="00483498" w:rsidP="00483498">
      <w:pPr>
        <w:tabs>
          <w:tab w:val="center" w:pos="3968"/>
        </w:tabs>
        <w:rPr>
          <w:rFonts w:ascii="Times New Roman" w:hAnsi="Times New Roman" w:cs="Times New Roman"/>
          <w:b/>
          <w:bCs/>
        </w:rPr>
      </w:pPr>
    </w:p>
    <w:p w14:paraId="0E9A4AEB" w14:textId="77777777" w:rsidR="00483498" w:rsidRPr="00BA5068" w:rsidRDefault="00483498" w:rsidP="00483498">
      <w:pPr>
        <w:tabs>
          <w:tab w:val="center" w:pos="3968"/>
        </w:tabs>
        <w:rPr>
          <w:rFonts w:ascii="Times New Roman" w:hAnsi="Times New Roman" w:cs="Times New Roman"/>
          <w:b/>
          <w:bCs/>
        </w:rPr>
      </w:pPr>
      <w:r>
        <w:rPr>
          <w:rFonts w:ascii="Times New Roman" w:hAnsi="Times New Roman" w:cs="Times New Roman"/>
          <w:b/>
          <w:bCs/>
        </w:rPr>
        <w:t>Hasil Uji Mediasi (Uji Sobel)</w:t>
      </w:r>
    </w:p>
    <w:p w14:paraId="5038CCC5" w14:textId="77777777" w:rsidR="00483498" w:rsidRDefault="00483498" w:rsidP="00483498">
      <w:pPr>
        <w:tabs>
          <w:tab w:val="center" w:pos="3968"/>
        </w:tabs>
        <w:rPr>
          <w:rFonts w:ascii="Times New Roman" w:hAnsi="Times New Roman" w:cs="Times New Roman"/>
        </w:rPr>
      </w:pPr>
      <w:r>
        <w:rPr>
          <w:rFonts w:ascii="Times New Roman" w:hAnsi="Times New Roman" w:cs="Times New Roman"/>
          <w:noProof/>
        </w:rPr>
        <w:drawing>
          <wp:inline distT="0" distB="0" distL="0" distR="0" wp14:anchorId="30B26629" wp14:editId="4705F1D6">
            <wp:extent cx="2407298" cy="2469527"/>
            <wp:effectExtent l="0" t="0" r="0" b="6985"/>
            <wp:docPr id="19661683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67053" name="Picture 331167053"/>
                    <pic:cNvPicPr/>
                  </pic:nvPicPr>
                  <pic:blipFill rotWithShape="1">
                    <a:blip r:embed="rId26" cstate="print">
                      <a:extLst>
                        <a:ext uri="{28A0092B-C50C-407E-A947-70E740481C1C}">
                          <a14:useLocalDpi xmlns:a14="http://schemas.microsoft.com/office/drawing/2010/main" val="0"/>
                        </a:ext>
                      </a:extLst>
                    </a:blip>
                    <a:srcRect r="44438"/>
                    <a:stretch>
                      <a:fillRect/>
                    </a:stretch>
                  </pic:blipFill>
                  <pic:spPr bwMode="auto">
                    <a:xfrm>
                      <a:off x="0" y="0"/>
                      <a:ext cx="2424509" cy="2487183"/>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ab/>
      </w:r>
      <w:r>
        <w:rPr>
          <w:rFonts w:ascii="Times New Roman" w:hAnsi="Times New Roman" w:cs="Times New Roman"/>
          <w:noProof/>
        </w:rPr>
        <w:drawing>
          <wp:inline distT="0" distB="0" distL="0" distR="0" wp14:anchorId="4A1B6865" wp14:editId="1880D9BD">
            <wp:extent cx="2408538" cy="2425959"/>
            <wp:effectExtent l="0" t="0" r="0" b="0"/>
            <wp:docPr id="20524688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17864" name="Picture 2016317864"/>
                    <pic:cNvPicPr/>
                  </pic:nvPicPr>
                  <pic:blipFill rotWithShape="1">
                    <a:blip r:embed="rId24" cstate="print">
                      <a:extLst>
                        <a:ext uri="{28A0092B-C50C-407E-A947-70E740481C1C}">
                          <a14:useLocalDpi xmlns:a14="http://schemas.microsoft.com/office/drawing/2010/main" val="0"/>
                        </a:ext>
                      </a:extLst>
                    </a:blip>
                    <a:srcRect r="41522"/>
                    <a:stretch>
                      <a:fillRect/>
                    </a:stretch>
                  </pic:blipFill>
                  <pic:spPr bwMode="auto">
                    <a:xfrm>
                      <a:off x="0" y="0"/>
                      <a:ext cx="2470069" cy="2487935"/>
                    </a:xfrm>
                    <a:prstGeom prst="rect">
                      <a:avLst/>
                    </a:prstGeom>
                    <a:ln>
                      <a:noFill/>
                    </a:ln>
                    <a:extLst>
                      <a:ext uri="{53640926-AAD7-44D8-BBD7-CCE9431645EC}">
                        <a14:shadowObscured xmlns:a14="http://schemas.microsoft.com/office/drawing/2010/main"/>
                      </a:ext>
                    </a:extLst>
                  </pic:spPr>
                </pic:pic>
              </a:graphicData>
            </a:graphic>
          </wp:inline>
        </w:drawing>
      </w:r>
    </w:p>
    <w:p w14:paraId="2E1492A2" w14:textId="77777777" w:rsidR="00483498" w:rsidRDefault="00483498" w:rsidP="00483498">
      <w:pPr>
        <w:tabs>
          <w:tab w:val="center" w:pos="3968"/>
        </w:tabs>
        <w:rPr>
          <w:rFonts w:ascii="Times New Roman" w:hAnsi="Times New Roman" w:cs="Times New Roman"/>
        </w:rPr>
      </w:pPr>
    </w:p>
    <w:p w14:paraId="664A2E5C" w14:textId="77777777" w:rsidR="00483498" w:rsidRDefault="00483498" w:rsidP="00483498">
      <w:pPr>
        <w:tabs>
          <w:tab w:val="center" w:pos="3968"/>
        </w:tabs>
        <w:rPr>
          <w:rFonts w:ascii="Times New Roman" w:hAnsi="Times New Roman" w:cs="Times New Roman"/>
        </w:rPr>
      </w:pPr>
    </w:p>
    <w:p w14:paraId="46E173A3" w14:textId="77777777" w:rsidR="00483498" w:rsidRDefault="00483498" w:rsidP="00483498">
      <w:pPr>
        <w:tabs>
          <w:tab w:val="center" w:pos="3968"/>
        </w:tabs>
        <w:rPr>
          <w:rFonts w:ascii="Times New Roman" w:hAnsi="Times New Roman" w:cs="Times New Roman"/>
        </w:rPr>
      </w:pPr>
    </w:p>
    <w:p w14:paraId="521E037D" w14:textId="77777777" w:rsidR="00483498" w:rsidRDefault="00483498" w:rsidP="00483498">
      <w:pPr>
        <w:tabs>
          <w:tab w:val="center" w:pos="3968"/>
        </w:tabs>
        <w:rPr>
          <w:rFonts w:ascii="Times New Roman" w:hAnsi="Times New Roman" w:cs="Times New Roman"/>
        </w:rPr>
      </w:pPr>
    </w:p>
    <w:p w14:paraId="6478B2FE" w14:textId="77777777" w:rsidR="00483498" w:rsidRDefault="00483498" w:rsidP="00483498">
      <w:pPr>
        <w:tabs>
          <w:tab w:val="center" w:pos="3968"/>
        </w:tabs>
        <w:rPr>
          <w:rFonts w:ascii="Times New Roman" w:hAnsi="Times New Roman" w:cs="Times New Roman"/>
        </w:rPr>
      </w:pPr>
    </w:p>
    <w:p w14:paraId="05779949" w14:textId="77777777" w:rsidR="00483498" w:rsidRPr="0074047D" w:rsidRDefault="00483498" w:rsidP="00483498">
      <w:pPr>
        <w:tabs>
          <w:tab w:val="left" w:pos="3124"/>
        </w:tabs>
        <w:spacing w:line="240" w:lineRule="auto"/>
        <w:jc w:val="both"/>
      </w:pPr>
    </w:p>
    <w:sectPr w:rsidR="00483498" w:rsidRPr="0074047D" w:rsidSect="000D1884">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D65C" w14:textId="77777777" w:rsidR="0096147A" w:rsidRPr="004A5D01" w:rsidRDefault="0096147A" w:rsidP="00EA171D">
      <w:pPr>
        <w:spacing w:after="0" w:line="240" w:lineRule="auto"/>
      </w:pPr>
      <w:r w:rsidRPr="004A5D01">
        <w:separator/>
      </w:r>
    </w:p>
  </w:endnote>
  <w:endnote w:type="continuationSeparator" w:id="0">
    <w:p w14:paraId="63C00DD1" w14:textId="77777777" w:rsidR="0096147A" w:rsidRPr="004A5D01" w:rsidRDefault="0096147A" w:rsidP="00EA171D">
      <w:pPr>
        <w:spacing w:after="0" w:line="240" w:lineRule="auto"/>
      </w:pPr>
      <w:r w:rsidRPr="004A5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060063"/>
      <w:docPartObj>
        <w:docPartGallery w:val="Page Numbers (Bottom of Page)"/>
        <w:docPartUnique/>
      </w:docPartObj>
    </w:sdtPr>
    <w:sdtEndPr>
      <w:rPr>
        <w:rFonts w:ascii="Times New Roman" w:hAnsi="Times New Roman" w:cs="Times New Roman"/>
      </w:rPr>
    </w:sdtEndPr>
    <w:sdtContent>
      <w:p w14:paraId="0C4DA61D" w14:textId="50B26984" w:rsidR="00124A3C" w:rsidRPr="004A5D01" w:rsidRDefault="00124A3C">
        <w:pPr>
          <w:pStyle w:val="Footer"/>
          <w:jc w:val="center"/>
          <w:rPr>
            <w:rFonts w:ascii="Times New Roman" w:hAnsi="Times New Roman" w:cs="Times New Roman"/>
          </w:rPr>
        </w:pPr>
        <w:r w:rsidRPr="004A5D01">
          <w:rPr>
            <w:rFonts w:ascii="Times New Roman" w:hAnsi="Times New Roman" w:cs="Times New Roman"/>
          </w:rPr>
          <w:fldChar w:fldCharType="begin"/>
        </w:r>
        <w:r w:rsidRPr="004A5D01">
          <w:rPr>
            <w:rFonts w:ascii="Times New Roman" w:hAnsi="Times New Roman" w:cs="Times New Roman"/>
          </w:rPr>
          <w:instrText xml:space="preserve"> PAGE   \* MERGEFORMAT </w:instrText>
        </w:r>
        <w:r w:rsidRPr="004A5D01">
          <w:rPr>
            <w:rFonts w:ascii="Times New Roman" w:hAnsi="Times New Roman" w:cs="Times New Roman"/>
          </w:rPr>
          <w:fldChar w:fldCharType="separate"/>
        </w:r>
        <w:r w:rsidRPr="004A5D01">
          <w:rPr>
            <w:rFonts w:ascii="Times New Roman" w:hAnsi="Times New Roman" w:cs="Times New Roman"/>
          </w:rPr>
          <w:t>2</w:t>
        </w:r>
        <w:r w:rsidRPr="004A5D01">
          <w:rPr>
            <w:rFonts w:ascii="Times New Roman" w:hAnsi="Times New Roman" w:cs="Times New Roman"/>
          </w:rPr>
          <w:fldChar w:fldCharType="end"/>
        </w:r>
      </w:p>
    </w:sdtContent>
  </w:sdt>
  <w:p w14:paraId="54109BE8" w14:textId="77777777" w:rsidR="006B5784" w:rsidRPr="004A5D01" w:rsidRDefault="006B5784" w:rsidP="006B57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58728"/>
      <w:docPartObj>
        <w:docPartGallery w:val="Page Numbers (Bottom of Page)"/>
        <w:docPartUnique/>
      </w:docPartObj>
    </w:sdtPr>
    <w:sdtContent>
      <w:p w14:paraId="7974A3C6" w14:textId="6AEA1FCC" w:rsidR="00A367A0" w:rsidRPr="004A5D01" w:rsidRDefault="00A367A0">
        <w:pPr>
          <w:pStyle w:val="Footer"/>
          <w:jc w:val="center"/>
        </w:pPr>
        <w:r w:rsidRPr="004A5D01">
          <w:rPr>
            <w:rFonts w:ascii="Times New Roman" w:hAnsi="Times New Roman" w:cs="Times New Roman"/>
          </w:rPr>
          <w:fldChar w:fldCharType="begin"/>
        </w:r>
        <w:r w:rsidRPr="004A5D01">
          <w:rPr>
            <w:rFonts w:ascii="Times New Roman" w:hAnsi="Times New Roman" w:cs="Times New Roman"/>
          </w:rPr>
          <w:instrText xml:space="preserve"> PAGE   \* MERGEFORMAT </w:instrText>
        </w:r>
        <w:r w:rsidRPr="004A5D01">
          <w:rPr>
            <w:rFonts w:ascii="Times New Roman" w:hAnsi="Times New Roman" w:cs="Times New Roman"/>
          </w:rPr>
          <w:fldChar w:fldCharType="separate"/>
        </w:r>
        <w:r w:rsidRPr="004A5D01">
          <w:rPr>
            <w:rFonts w:ascii="Times New Roman" w:hAnsi="Times New Roman" w:cs="Times New Roman"/>
          </w:rPr>
          <w:t>2</w:t>
        </w:r>
        <w:r w:rsidRPr="004A5D01">
          <w:rPr>
            <w:rFonts w:ascii="Times New Roman" w:hAnsi="Times New Roman" w:cs="Times New Roman"/>
          </w:rPr>
          <w:fldChar w:fldCharType="end"/>
        </w:r>
      </w:p>
    </w:sdtContent>
  </w:sdt>
  <w:p w14:paraId="3FF3724C" w14:textId="77777777" w:rsidR="00A367A0" w:rsidRPr="004A5D01" w:rsidRDefault="00A36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B7C" w14:textId="5087F628" w:rsidR="00124A3C" w:rsidRPr="004A5D01" w:rsidRDefault="00124A3C">
    <w:pPr>
      <w:pStyle w:val="Footer"/>
      <w:jc w:val="center"/>
    </w:pPr>
  </w:p>
  <w:p w14:paraId="322CE952" w14:textId="77777777" w:rsidR="00124A3C" w:rsidRPr="004A5D01" w:rsidRDefault="00124A3C" w:rsidP="006B57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66D1" w14:textId="77777777" w:rsidR="0096147A" w:rsidRPr="004A5D01" w:rsidRDefault="0096147A" w:rsidP="00EA171D">
      <w:pPr>
        <w:spacing w:after="0" w:line="240" w:lineRule="auto"/>
      </w:pPr>
      <w:r w:rsidRPr="004A5D01">
        <w:separator/>
      </w:r>
    </w:p>
  </w:footnote>
  <w:footnote w:type="continuationSeparator" w:id="0">
    <w:p w14:paraId="5026BF8A" w14:textId="77777777" w:rsidR="0096147A" w:rsidRPr="004A5D01" w:rsidRDefault="0096147A" w:rsidP="00EA171D">
      <w:pPr>
        <w:spacing w:after="0" w:line="240" w:lineRule="auto"/>
      </w:pPr>
      <w:r w:rsidRPr="004A5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955286"/>
      <w:docPartObj>
        <w:docPartGallery w:val="Page Numbers (Top of Page)"/>
        <w:docPartUnique/>
      </w:docPartObj>
    </w:sdtPr>
    <w:sdtContent>
      <w:p w14:paraId="6964B318" w14:textId="5EA2D42B" w:rsidR="00124A3C" w:rsidRPr="004A5D01" w:rsidRDefault="00124A3C">
        <w:pPr>
          <w:pStyle w:val="Header"/>
          <w:jc w:val="right"/>
        </w:pPr>
        <w:r w:rsidRPr="004A5D01">
          <w:fldChar w:fldCharType="begin"/>
        </w:r>
        <w:r w:rsidRPr="004A5D01">
          <w:instrText xml:space="preserve"> PAGE   \* MERGEFORMAT </w:instrText>
        </w:r>
        <w:r w:rsidRPr="004A5D01">
          <w:fldChar w:fldCharType="separate"/>
        </w:r>
        <w:r w:rsidRPr="004A5D01">
          <w:t>2</w:t>
        </w:r>
        <w:r w:rsidRPr="004A5D01">
          <w:fldChar w:fldCharType="end"/>
        </w:r>
      </w:p>
    </w:sdtContent>
  </w:sdt>
  <w:p w14:paraId="2D648AEF" w14:textId="77777777" w:rsidR="00124A3C" w:rsidRPr="004A5D01" w:rsidRDefault="00124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2D2E" w14:textId="77777777" w:rsidR="00A367A0" w:rsidRPr="004A5D01" w:rsidRDefault="00A36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622463"/>
      <w:docPartObj>
        <w:docPartGallery w:val="Page Numbers (Top of Page)"/>
        <w:docPartUnique/>
      </w:docPartObj>
    </w:sdtPr>
    <w:sdtEndPr>
      <w:rPr>
        <w:rFonts w:ascii="Times New Roman" w:hAnsi="Times New Roman" w:cs="Times New Roman"/>
      </w:rPr>
    </w:sdtEndPr>
    <w:sdtContent>
      <w:p w14:paraId="3F54AA2A" w14:textId="2B6AB1A2" w:rsidR="00A85681" w:rsidRPr="009A6DD1" w:rsidRDefault="00A85681">
        <w:pPr>
          <w:pStyle w:val="Header"/>
          <w:jc w:val="right"/>
          <w:rPr>
            <w:rFonts w:ascii="Times New Roman" w:hAnsi="Times New Roman" w:cs="Times New Roman"/>
          </w:rPr>
        </w:pPr>
        <w:r w:rsidRPr="009A6DD1">
          <w:rPr>
            <w:rFonts w:ascii="Times New Roman" w:hAnsi="Times New Roman" w:cs="Times New Roman"/>
          </w:rPr>
          <w:fldChar w:fldCharType="begin"/>
        </w:r>
        <w:r w:rsidRPr="009A6DD1">
          <w:rPr>
            <w:rFonts w:ascii="Times New Roman" w:hAnsi="Times New Roman" w:cs="Times New Roman"/>
          </w:rPr>
          <w:instrText xml:space="preserve"> PAGE   \* MERGEFORMAT </w:instrText>
        </w:r>
        <w:r w:rsidRPr="009A6DD1">
          <w:rPr>
            <w:rFonts w:ascii="Times New Roman" w:hAnsi="Times New Roman" w:cs="Times New Roman"/>
          </w:rPr>
          <w:fldChar w:fldCharType="separate"/>
        </w:r>
        <w:r w:rsidRPr="009A6DD1">
          <w:rPr>
            <w:rFonts w:ascii="Times New Roman" w:hAnsi="Times New Roman" w:cs="Times New Roman"/>
          </w:rPr>
          <w:t>2</w:t>
        </w:r>
        <w:r w:rsidRPr="009A6DD1">
          <w:rPr>
            <w:rFonts w:ascii="Times New Roman" w:hAnsi="Times New Roman" w:cs="Times New Roman"/>
          </w:rPr>
          <w:fldChar w:fldCharType="end"/>
        </w:r>
      </w:p>
    </w:sdtContent>
  </w:sdt>
  <w:p w14:paraId="7984D56A" w14:textId="77777777" w:rsidR="00124A3C" w:rsidRPr="004A5D01" w:rsidRDefault="00124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1EF"/>
    <w:multiLevelType w:val="hybridMultilevel"/>
    <w:tmpl w:val="6FC69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67F27"/>
    <w:multiLevelType w:val="hybridMultilevel"/>
    <w:tmpl w:val="9E26C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58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3C7001"/>
    <w:multiLevelType w:val="multilevel"/>
    <w:tmpl w:val="EAFA3D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Times New Roman" w:hAnsi="Times New Roman" w:cs="Times New Roman"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9A5EE1"/>
    <w:multiLevelType w:val="hybridMultilevel"/>
    <w:tmpl w:val="C35A0E9E"/>
    <w:lvl w:ilvl="0" w:tplc="055026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F4229"/>
    <w:multiLevelType w:val="hybridMultilevel"/>
    <w:tmpl w:val="A5843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17EA2"/>
    <w:multiLevelType w:val="multilevel"/>
    <w:tmpl w:val="8FD68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8.%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F26316"/>
    <w:multiLevelType w:val="hybridMultilevel"/>
    <w:tmpl w:val="21C611E2"/>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10721125"/>
    <w:multiLevelType w:val="hybridMultilevel"/>
    <w:tmpl w:val="B4B4D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C5031D"/>
    <w:multiLevelType w:val="hybridMultilevel"/>
    <w:tmpl w:val="32FE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930D0"/>
    <w:multiLevelType w:val="hybridMultilevel"/>
    <w:tmpl w:val="CA78E798"/>
    <w:lvl w:ilvl="0" w:tplc="1166FBC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52CF3"/>
    <w:multiLevelType w:val="hybridMultilevel"/>
    <w:tmpl w:val="E238405A"/>
    <w:lvl w:ilvl="0" w:tplc="7B0AC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7B1B03"/>
    <w:multiLevelType w:val="hybridMultilevel"/>
    <w:tmpl w:val="B75A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D49FA"/>
    <w:multiLevelType w:val="hybridMultilevel"/>
    <w:tmpl w:val="4508D4FA"/>
    <w:lvl w:ilvl="0" w:tplc="2A6A8BB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9D646B"/>
    <w:multiLevelType w:val="multilevel"/>
    <w:tmpl w:val="14F67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BD2778"/>
    <w:multiLevelType w:val="hybridMultilevel"/>
    <w:tmpl w:val="DF263FA6"/>
    <w:lvl w:ilvl="0" w:tplc="514AFE46">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16CB15C6"/>
    <w:multiLevelType w:val="multilevel"/>
    <w:tmpl w:val="EEA48C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B239FE"/>
    <w:multiLevelType w:val="multilevel"/>
    <w:tmpl w:val="34120D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273CE6"/>
    <w:multiLevelType w:val="multilevel"/>
    <w:tmpl w:val="C3A660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
      <w:lvlJc w:val="left"/>
      <w:pPr>
        <w:ind w:left="720" w:hanging="360"/>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93426F6"/>
    <w:multiLevelType w:val="hybridMultilevel"/>
    <w:tmpl w:val="DCF07E86"/>
    <w:lvl w:ilvl="0" w:tplc="074AE9A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1ABF51BF"/>
    <w:multiLevelType w:val="hybridMultilevel"/>
    <w:tmpl w:val="5C66218E"/>
    <w:lvl w:ilvl="0" w:tplc="E79E1A4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1" w15:restartNumberingAfterBreak="0">
    <w:nsid w:val="1ADD3ABC"/>
    <w:multiLevelType w:val="multilevel"/>
    <w:tmpl w:val="EEA48C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470C41"/>
    <w:multiLevelType w:val="hybridMultilevel"/>
    <w:tmpl w:val="B2CA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4950AE"/>
    <w:multiLevelType w:val="hybridMultilevel"/>
    <w:tmpl w:val="D556F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5223D3"/>
    <w:multiLevelType w:val="hybridMultilevel"/>
    <w:tmpl w:val="1A5EF6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22612B4F"/>
    <w:multiLevelType w:val="multilevel"/>
    <w:tmpl w:val="EAFA3D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Times New Roman" w:hAnsi="Times New Roman" w:cs="Times New Roman"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AA19F2"/>
    <w:multiLevelType w:val="hybridMultilevel"/>
    <w:tmpl w:val="2C60B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6872A8"/>
    <w:multiLevelType w:val="multilevel"/>
    <w:tmpl w:val="292836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2.%3"/>
      <w:lvlJc w:val="left"/>
      <w:pPr>
        <w:ind w:left="720" w:hanging="360"/>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91D67A5"/>
    <w:multiLevelType w:val="hybridMultilevel"/>
    <w:tmpl w:val="FA5A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F23CC2"/>
    <w:multiLevelType w:val="hybridMultilevel"/>
    <w:tmpl w:val="8DB6204A"/>
    <w:lvl w:ilvl="0" w:tplc="CDAAA58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F4595F"/>
    <w:multiLevelType w:val="multilevel"/>
    <w:tmpl w:val="E55231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1C3B43"/>
    <w:multiLevelType w:val="hybridMultilevel"/>
    <w:tmpl w:val="970A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390841"/>
    <w:multiLevelType w:val="hybridMultilevel"/>
    <w:tmpl w:val="904C3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2996272"/>
    <w:multiLevelType w:val="hybridMultilevel"/>
    <w:tmpl w:val="D48CB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2AA533C"/>
    <w:multiLevelType w:val="hybridMultilevel"/>
    <w:tmpl w:val="27AE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532F65"/>
    <w:multiLevelType w:val="hybridMultilevel"/>
    <w:tmpl w:val="FE00FC1A"/>
    <w:lvl w:ilvl="0" w:tplc="0F407C08">
      <w:start w:val="6"/>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CA0026"/>
    <w:multiLevelType w:val="hybridMultilevel"/>
    <w:tmpl w:val="E2E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F70EC5"/>
    <w:multiLevelType w:val="hybridMultilevel"/>
    <w:tmpl w:val="86C46CCA"/>
    <w:lvl w:ilvl="0" w:tplc="A43408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422180"/>
    <w:multiLevelType w:val="hybridMultilevel"/>
    <w:tmpl w:val="D1C4FFC4"/>
    <w:lvl w:ilvl="0" w:tplc="0409000F">
      <w:start w:val="1"/>
      <w:numFmt w:val="decimal"/>
      <w:lvlText w:val="%1."/>
      <w:lvlJc w:val="left"/>
      <w:pPr>
        <w:ind w:left="3659" w:hanging="360"/>
      </w:pPr>
    </w:lvl>
    <w:lvl w:ilvl="1" w:tplc="04090019" w:tentative="1">
      <w:start w:val="1"/>
      <w:numFmt w:val="lowerLetter"/>
      <w:lvlText w:val="%2."/>
      <w:lvlJc w:val="left"/>
      <w:pPr>
        <w:ind w:left="4379" w:hanging="360"/>
      </w:pPr>
    </w:lvl>
    <w:lvl w:ilvl="2" w:tplc="0409001B" w:tentative="1">
      <w:start w:val="1"/>
      <w:numFmt w:val="lowerRoman"/>
      <w:lvlText w:val="%3."/>
      <w:lvlJc w:val="right"/>
      <w:pPr>
        <w:ind w:left="5099" w:hanging="180"/>
      </w:pPr>
    </w:lvl>
    <w:lvl w:ilvl="3" w:tplc="0409000F" w:tentative="1">
      <w:start w:val="1"/>
      <w:numFmt w:val="decimal"/>
      <w:lvlText w:val="%4."/>
      <w:lvlJc w:val="left"/>
      <w:pPr>
        <w:ind w:left="5819" w:hanging="360"/>
      </w:pPr>
    </w:lvl>
    <w:lvl w:ilvl="4" w:tplc="04090019" w:tentative="1">
      <w:start w:val="1"/>
      <w:numFmt w:val="lowerLetter"/>
      <w:lvlText w:val="%5."/>
      <w:lvlJc w:val="left"/>
      <w:pPr>
        <w:ind w:left="6539" w:hanging="360"/>
      </w:pPr>
    </w:lvl>
    <w:lvl w:ilvl="5" w:tplc="0409001B" w:tentative="1">
      <w:start w:val="1"/>
      <w:numFmt w:val="lowerRoman"/>
      <w:lvlText w:val="%6."/>
      <w:lvlJc w:val="right"/>
      <w:pPr>
        <w:ind w:left="7259" w:hanging="180"/>
      </w:pPr>
    </w:lvl>
    <w:lvl w:ilvl="6" w:tplc="0409000F" w:tentative="1">
      <w:start w:val="1"/>
      <w:numFmt w:val="decimal"/>
      <w:lvlText w:val="%7."/>
      <w:lvlJc w:val="left"/>
      <w:pPr>
        <w:ind w:left="7979" w:hanging="360"/>
      </w:pPr>
    </w:lvl>
    <w:lvl w:ilvl="7" w:tplc="04090019" w:tentative="1">
      <w:start w:val="1"/>
      <w:numFmt w:val="lowerLetter"/>
      <w:lvlText w:val="%8."/>
      <w:lvlJc w:val="left"/>
      <w:pPr>
        <w:ind w:left="8699" w:hanging="360"/>
      </w:pPr>
    </w:lvl>
    <w:lvl w:ilvl="8" w:tplc="0409001B" w:tentative="1">
      <w:start w:val="1"/>
      <w:numFmt w:val="lowerRoman"/>
      <w:lvlText w:val="%9."/>
      <w:lvlJc w:val="right"/>
      <w:pPr>
        <w:ind w:left="9419" w:hanging="180"/>
      </w:pPr>
    </w:lvl>
  </w:abstractNum>
  <w:abstractNum w:abstractNumId="39" w15:restartNumberingAfterBreak="0">
    <w:nsid w:val="379917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9093E18"/>
    <w:multiLevelType w:val="hybridMultilevel"/>
    <w:tmpl w:val="DB30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E35E38"/>
    <w:multiLevelType w:val="hybridMultilevel"/>
    <w:tmpl w:val="AB7EA0BE"/>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2" w15:restartNumberingAfterBreak="0">
    <w:nsid w:val="3F55589F"/>
    <w:multiLevelType w:val="hybridMultilevel"/>
    <w:tmpl w:val="B884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D21426"/>
    <w:multiLevelType w:val="hybridMultilevel"/>
    <w:tmpl w:val="EFC637BA"/>
    <w:lvl w:ilvl="0" w:tplc="10107C2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586DFF"/>
    <w:multiLevelType w:val="hybridMultilevel"/>
    <w:tmpl w:val="1A5A5D6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4BF0003C"/>
    <w:multiLevelType w:val="hybridMultilevel"/>
    <w:tmpl w:val="5A60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7B60A7"/>
    <w:multiLevelType w:val="hybridMultilevel"/>
    <w:tmpl w:val="80F0D8CC"/>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47" w15:restartNumberingAfterBreak="0">
    <w:nsid w:val="4D8F28C1"/>
    <w:multiLevelType w:val="hybridMultilevel"/>
    <w:tmpl w:val="7AFEDF9E"/>
    <w:lvl w:ilvl="0" w:tplc="990A7DD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32036F"/>
    <w:multiLevelType w:val="hybridMultilevel"/>
    <w:tmpl w:val="C3C60E68"/>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9" w15:restartNumberingAfterBreak="0">
    <w:nsid w:val="58D830C8"/>
    <w:multiLevelType w:val="hybridMultilevel"/>
    <w:tmpl w:val="6BBA1D7A"/>
    <w:lvl w:ilvl="0" w:tplc="1166FBC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7668EC"/>
    <w:multiLevelType w:val="multilevel"/>
    <w:tmpl w:val="141CC0B4"/>
    <w:lvl w:ilvl="0">
      <w:start w:val="7"/>
      <w:numFmt w:val="none"/>
      <w:lvlText w:val="2.8"/>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DE26584"/>
    <w:multiLevelType w:val="multilevel"/>
    <w:tmpl w:val="E946E0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5.2.%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ED025BF"/>
    <w:multiLevelType w:val="multilevel"/>
    <w:tmpl w:val="29ECCB8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5.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F6A1F19"/>
    <w:multiLevelType w:val="multilevel"/>
    <w:tmpl w:val="66009682"/>
    <w:lvl w:ilvl="0">
      <w:start w:val="1"/>
      <w:numFmt w:val="none"/>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FD52D09"/>
    <w:multiLevelType w:val="hybridMultilevel"/>
    <w:tmpl w:val="BE820820"/>
    <w:lvl w:ilvl="0" w:tplc="A4B8D99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5" w15:restartNumberingAfterBreak="0">
    <w:nsid w:val="6BC959CB"/>
    <w:multiLevelType w:val="multilevel"/>
    <w:tmpl w:val="C316CD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5E270F"/>
    <w:multiLevelType w:val="hybridMultilevel"/>
    <w:tmpl w:val="2FCE5F40"/>
    <w:lvl w:ilvl="0" w:tplc="B734B5B4">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722C4CA4"/>
    <w:multiLevelType w:val="hybridMultilevel"/>
    <w:tmpl w:val="ABF66B48"/>
    <w:lvl w:ilvl="0" w:tplc="CBF4F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5150895"/>
    <w:multiLevelType w:val="hybridMultilevel"/>
    <w:tmpl w:val="45869604"/>
    <w:lvl w:ilvl="0" w:tplc="8FA680D8">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9" w15:restartNumberingAfterBreak="0">
    <w:nsid w:val="76613D40"/>
    <w:multiLevelType w:val="hybridMultilevel"/>
    <w:tmpl w:val="017E9B9E"/>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0" w15:restartNumberingAfterBreak="0">
    <w:nsid w:val="7B7A4BF0"/>
    <w:multiLevelType w:val="hybridMultilevel"/>
    <w:tmpl w:val="7D70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B753E7"/>
    <w:multiLevelType w:val="hybridMultilevel"/>
    <w:tmpl w:val="2EACEAD0"/>
    <w:lvl w:ilvl="0" w:tplc="CB88B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3D5002"/>
    <w:multiLevelType w:val="hybridMultilevel"/>
    <w:tmpl w:val="633C4D0E"/>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16cid:durableId="1285889958">
    <w:abstractNumId w:val="52"/>
  </w:num>
  <w:num w:numId="2" w16cid:durableId="368724937">
    <w:abstractNumId w:val="37"/>
  </w:num>
  <w:num w:numId="3" w16cid:durableId="580680435">
    <w:abstractNumId w:val="18"/>
  </w:num>
  <w:num w:numId="4" w16cid:durableId="1335451671">
    <w:abstractNumId w:val="6"/>
  </w:num>
  <w:num w:numId="5" w16cid:durableId="99034092">
    <w:abstractNumId w:val="47"/>
  </w:num>
  <w:num w:numId="6" w16cid:durableId="1639453246">
    <w:abstractNumId w:val="17"/>
  </w:num>
  <w:num w:numId="7" w16cid:durableId="1730379064">
    <w:abstractNumId w:val="14"/>
  </w:num>
  <w:num w:numId="8" w16cid:durableId="112017583">
    <w:abstractNumId w:val="30"/>
  </w:num>
  <w:num w:numId="9" w16cid:durableId="1846095398">
    <w:abstractNumId w:val="26"/>
  </w:num>
  <w:num w:numId="10" w16cid:durableId="1410538447">
    <w:abstractNumId w:val="43"/>
  </w:num>
  <w:num w:numId="11" w16cid:durableId="1319116238">
    <w:abstractNumId w:val="28"/>
  </w:num>
  <w:num w:numId="12" w16cid:durableId="351222795">
    <w:abstractNumId w:val="36"/>
  </w:num>
  <w:num w:numId="13" w16cid:durableId="405222829">
    <w:abstractNumId w:val="42"/>
  </w:num>
  <w:num w:numId="14" w16cid:durableId="152062422">
    <w:abstractNumId w:val="61"/>
  </w:num>
  <w:num w:numId="15" w16cid:durableId="749500459">
    <w:abstractNumId w:val="57"/>
  </w:num>
  <w:num w:numId="16" w16cid:durableId="1517189256">
    <w:abstractNumId w:val="11"/>
  </w:num>
  <w:num w:numId="17" w16cid:durableId="365714411">
    <w:abstractNumId w:val="19"/>
  </w:num>
  <w:num w:numId="18" w16cid:durableId="1141383129">
    <w:abstractNumId w:val="9"/>
  </w:num>
  <w:num w:numId="19" w16cid:durableId="1754163290">
    <w:abstractNumId w:val="34"/>
  </w:num>
  <w:num w:numId="20" w16cid:durableId="1828665868">
    <w:abstractNumId w:val="7"/>
  </w:num>
  <w:num w:numId="21" w16cid:durableId="1372265315">
    <w:abstractNumId w:val="23"/>
  </w:num>
  <w:num w:numId="22" w16cid:durableId="815147739">
    <w:abstractNumId w:val="60"/>
  </w:num>
  <w:num w:numId="23" w16cid:durableId="1307706490">
    <w:abstractNumId w:val="12"/>
  </w:num>
  <w:num w:numId="24" w16cid:durableId="648435549">
    <w:abstractNumId w:val="51"/>
  </w:num>
  <w:num w:numId="25" w16cid:durableId="618031214">
    <w:abstractNumId w:val="2"/>
  </w:num>
  <w:num w:numId="26" w16cid:durableId="1511917084">
    <w:abstractNumId w:val="22"/>
  </w:num>
  <w:num w:numId="27" w16cid:durableId="216164141">
    <w:abstractNumId w:val="20"/>
  </w:num>
  <w:num w:numId="28" w16cid:durableId="645009730">
    <w:abstractNumId w:val="54"/>
  </w:num>
  <w:num w:numId="29" w16cid:durableId="1960987575">
    <w:abstractNumId w:val="62"/>
  </w:num>
  <w:num w:numId="30" w16cid:durableId="900864405">
    <w:abstractNumId w:val="31"/>
  </w:num>
  <w:num w:numId="31" w16cid:durableId="757824934">
    <w:abstractNumId w:val="8"/>
  </w:num>
  <w:num w:numId="32" w16cid:durableId="685912858">
    <w:abstractNumId w:val="33"/>
  </w:num>
  <w:num w:numId="33" w16cid:durableId="16540045">
    <w:abstractNumId w:val="27"/>
  </w:num>
  <w:num w:numId="34" w16cid:durableId="1385517609">
    <w:abstractNumId w:val="35"/>
  </w:num>
  <w:num w:numId="35" w16cid:durableId="1268350259">
    <w:abstractNumId w:val="50"/>
  </w:num>
  <w:num w:numId="36" w16cid:durableId="338043288">
    <w:abstractNumId w:val="1"/>
  </w:num>
  <w:num w:numId="37" w16cid:durableId="1661735461">
    <w:abstractNumId w:val="45"/>
  </w:num>
  <w:num w:numId="38" w16cid:durableId="250236971">
    <w:abstractNumId w:val="40"/>
  </w:num>
  <w:num w:numId="39" w16cid:durableId="1172336940">
    <w:abstractNumId w:val="0"/>
  </w:num>
  <w:num w:numId="40" w16cid:durableId="287519080">
    <w:abstractNumId w:val="10"/>
  </w:num>
  <w:num w:numId="41" w16cid:durableId="1912275299">
    <w:abstractNumId w:val="49"/>
  </w:num>
  <w:num w:numId="42" w16cid:durableId="107050910">
    <w:abstractNumId w:val="29"/>
  </w:num>
  <w:num w:numId="43" w16cid:durableId="1255868285">
    <w:abstractNumId w:val="3"/>
  </w:num>
  <w:num w:numId="44" w16cid:durableId="119231443">
    <w:abstractNumId w:val="39"/>
  </w:num>
  <w:num w:numId="45" w16cid:durableId="1981955183">
    <w:abstractNumId w:val="25"/>
  </w:num>
  <w:num w:numId="46" w16cid:durableId="991717555">
    <w:abstractNumId w:val="59"/>
  </w:num>
  <w:num w:numId="47" w16cid:durableId="1494103697">
    <w:abstractNumId w:val="21"/>
  </w:num>
  <w:num w:numId="48" w16cid:durableId="1164928150">
    <w:abstractNumId w:val="16"/>
  </w:num>
  <w:num w:numId="49" w16cid:durableId="1290281174">
    <w:abstractNumId w:val="55"/>
  </w:num>
  <w:num w:numId="50" w16cid:durableId="2050031790">
    <w:abstractNumId w:val="41"/>
  </w:num>
  <w:num w:numId="51" w16cid:durableId="1878395063">
    <w:abstractNumId w:val="4"/>
  </w:num>
  <w:num w:numId="52" w16cid:durableId="1762025107">
    <w:abstractNumId w:val="58"/>
  </w:num>
  <w:num w:numId="53" w16cid:durableId="910233547">
    <w:abstractNumId w:val="5"/>
  </w:num>
  <w:num w:numId="54" w16cid:durableId="802844966">
    <w:abstractNumId w:val="13"/>
  </w:num>
  <w:num w:numId="55" w16cid:durableId="1520705829">
    <w:abstractNumId w:val="44"/>
  </w:num>
  <w:num w:numId="56" w16cid:durableId="872107767">
    <w:abstractNumId w:val="32"/>
  </w:num>
  <w:num w:numId="57" w16cid:durableId="1249457832">
    <w:abstractNumId w:val="53"/>
  </w:num>
  <w:num w:numId="58" w16cid:durableId="1075929384">
    <w:abstractNumId w:val="15"/>
  </w:num>
  <w:num w:numId="59" w16cid:durableId="659700258">
    <w:abstractNumId w:val="56"/>
  </w:num>
  <w:num w:numId="60" w16cid:durableId="91438151">
    <w:abstractNumId w:val="38"/>
  </w:num>
  <w:num w:numId="61" w16cid:durableId="1480876866">
    <w:abstractNumId w:val="24"/>
  </w:num>
  <w:num w:numId="62" w16cid:durableId="859709964">
    <w:abstractNumId w:val="48"/>
  </w:num>
  <w:num w:numId="63" w16cid:durableId="5830744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62"/>
    <w:rsid w:val="000005F7"/>
    <w:rsid w:val="000010EA"/>
    <w:rsid w:val="000012C5"/>
    <w:rsid w:val="00001450"/>
    <w:rsid w:val="0000146D"/>
    <w:rsid w:val="0000152A"/>
    <w:rsid w:val="00002171"/>
    <w:rsid w:val="00003051"/>
    <w:rsid w:val="00003264"/>
    <w:rsid w:val="00003642"/>
    <w:rsid w:val="0000378D"/>
    <w:rsid w:val="000039BB"/>
    <w:rsid w:val="00003AAA"/>
    <w:rsid w:val="0000437E"/>
    <w:rsid w:val="00004D81"/>
    <w:rsid w:val="00005363"/>
    <w:rsid w:val="0000543D"/>
    <w:rsid w:val="00005751"/>
    <w:rsid w:val="000059D6"/>
    <w:rsid w:val="00006048"/>
    <w:rsid w:val="00006381"/>
    <w:rsid w:val="000063EC"/>
    <w:rsid w:val="00006543"/>
    <w:rsid w:val="000068A9"/>
    <w:rsid w:val="00006A8D"/>
    <w:rsid w:val="00006C74"/>
    <w:rsid w:val="00007061"/>
    <w:rsid w:val="000071B6"/>
    <w:rsid w:val="00007611"/>
    <w:rsid w:val="00010392"/>
    <w:rsid w:val="00010841"/>
    <w:rsid w:val="00010B2A"/>
    <w:rsid w:val="00010D2F"/>
    <w:rsid w:val="00010F99"/>
    <w:rsid w:val="0001129C"/>
    <w:rsid w:val="0001167C"/>
    <w:rsid w:val="00011D7B"/>
    <w:rsid w:val="00011FE3"/>
    <w:rsid w:val="00011FF2"/>
    <w:rsid w:val="00012A1E"/>
    <w:rsid w:val="000132AB"/>
    <w:rsid w:val="00014C18"/>
    <w:rsid w:val="00015280"/>
    <w:rsid w:val="000164AD"/>
    <w:rsid w:val="00016DE6"/>
    <w:rsid w:val="00017B43"/>
    <w:rsid w:val="00017C42"/>
    <w:rsid w:val="00017E3F"/>
    <w:rsid w:val="00017F33"/>
    <w:rsid w:val="000202FE"/>
    <w:rsid w:val="000203E9"/>
    <w:rsid w:val="00020A2C"/>
    <w:rsid w:val="00020E59"/>
    <w:rsid w:val="000214D0"/>
    <w:rsid w:val="0002168A"/>
    <w:rsid w:val="00021863"/>
    <w:rsid w:val="00021900"/>
    <w:rsid w:val="00021C43"/>
    <w:rsid w:val="00021C49"/>
    <w:rsid w:val="00021DA3"/>
    <w:rsid w:val="00021DE8"/>
    <w:rsid w:val="00022039"/>
    <w:rsid w:val="00022C74"/>
    <w:rsid w:val="0002331E"/>
    <w:rsid w:val="00023673"/>
    <w:rsid w:val="0002370F"/>
    <w:rsid w:val="0002387D"/>
    <w:rsid w:val="00023CD6"/>
    <w:rsid w:val="0002439F"/>
    <w:rsid w:val="0002453B"/>
    <w:rsid w:val="00024A68"/>
    <w:rsid w:val="00024A6C"/>
    <w:rsid w:val="00024EAC"/>
    <w:rsid w:val="0002509A"/>
    <w:rsid w:val="00025DB7"/>
    <w:rsid w:val="00026878"/>
    <w:rsid w:val="0002697E"/>
    <w:rsid w:val="00026BCE"/>
    <w:rsid w:val="0002702E"/>
    <w:rsid w:val="000275B0"/>
    <w:rsid w:val="00027633"/>
    <w:rsid w:val="00027945"/>
    <w:rsid w:val="00027B8A"/>
    <w:rsid w:val="000304CD"/>
    <w:rsid w:val="00030D02"/>
    <w:rsid w:val="00030D56"/>
    <w:rsid w:val="00030E34"/>
    <w:rsid w:val="00031AC1"/>
    <w:rsid w:val="00031F0E"/>
    <w:rsid w:val="0003200D"/>
    <w:rsid w:val="00032310"/>
    <w:rsid w:val="00032717"/>
    <w:rsid w:val="00032C34"/>
    <w:rsid w:val="00033B53"/>
    <w:rsid w:val="00033DA8"/>
    <w:rsid w:val="0003419E"/>
    <w:rsid w:val="00034566"/>
    <w:rsid w:val="00034CE7"/>
    <w:rsid w:val="00035147"/>
    <w:rsid w:val="00035FA0"/>
    <w:rsid w:val="0003747F"/>
    <w:rsid w:val="0003755C"/>
    <w:rsid w:val="00037B92"/>
    <w:rsid w:val="00040362"/>
    <w:rsid w:val="00040A7B"/>
    <w:rsid w:val="000413BF"/>
    <w:rsid w:val="00041FD3"/>
    <w:rsid w:val="0004278E"/>
    <w:rsid w:val="00042BFE"/>
    <w:rsid w:val="00042DD9"/>
    <w:rsid w:val="00042F93"/>
    <w:rsid w:val="00043086"/>
    <w:rsid w:val="000430EE"/>
    <w:rsid w:val="000432D5"/>
    <w:rsid w:val="000436B3"/>
    <w:rsid w:val="00043783"/>
    <w:rsid w:val="00044E59"/>
    <w:rsid w:val="00045671"/>
    <w:rsid w:val="00046088"/>
    <w:rsid w:val="00046741"/>
    <w:rsid w:val="00047385"/>
    <w:rsid w:val="00047531"/>
    <w:rsid w:val="0004773A"/>
    <w:rsid w:val="00050027"/>
    <w:rsid w:val="00050CA4"/>
    <w:rsid w:val="00051165"/>
    <w:rsid w:val="00051F21"/>
    <w:rsid w:val="0005224E"/>
    <w:rsid w:val="00052C55"/>
    <w:rsid w:val="0005306E"/>
    <w:rsid w:val="00053850"/>
    <w:rsid w:val="00053B60"/>
    <w:rsid w:val="000542A7"/>
    <w:rsid w:val="0005453F"/>
    <w:rsid w:val="000545BA"/>
    <w:rsid w:val="000551F6"/>
    <w:rsid w:val="000554A1"/>
    <w:rsid w:val="00055502"/>
    <w:rsid w:val="0005571A"/>
    <w:rsid w:val="00055946"/>
    <w:rsid w:val="0005626D"/>
    <w:rsid w:val="0005644D"/>
    <w:rsid w:val="0005659E"/>
    <w:rsid w:val="00056714"/>
    <w:rsid w:val="000567C6"/>
    <w:rsid w:val="00056A7B"/>
    <w:rsid w:val="0005723E"/>
    <w:rsid w:val="0005770D"/>
    <w:rsid w:val="00057B4D"/>
    <w:rsid w:val="000602AC"/>
    <w:rsid w:val="0006056A"/>
    <w:rsid w:val="00060EE5"/>
    <w:rsid w:val="000611E3"/>
    <w:rsid w:val="00061565"/>
    <w:rsid w:val="0006212A"/>
    <w:rsid w:val="00063357"/>
    <w:rsid w:val="00063728"/>
    <w:rsid w:val="000637D8"/>
    <w:rsid w:val="00063AF2"/>
    <w:rsid w:val="0006401A"/>
    <w:rsid w:val="00064792"/>
    <w:rsid w:val="00064BA5"/>
    <w:rsid w:val="00065FBC"/>
    <w:rsid w:val="00065FC7"/>
    <w:rsid w:val="00066099"/>
    <w:rsid w:val="0006730A"/>
    <w:rsid w:val="000675F1"/>
    <w:rsid w:val="00067881"/>
    <w:rsid w:val="00067CB4"/>
    <w:rsid w:val="00070A4A"/>
    <w:rsid w:val="00071989"/>
    <w:rsid w:val="0007240E"/>
    <w:rsid w:val="0007296B"/>
    <w:rsid w:val="00072AFF"/>
    <w:rsid w:val="0007332B"/>
    <w:rsid w:val="00073B62"/>
    <w:rsid w:val="00073B6C"/>
    <w:rsid w:val="00074542"/>
    <w:rsid w:val="0007492A"/>
    <w:rsid w:val="00074942"/>
    <w:rsid w:val="00074F57"/>
    <w:rsid w:val="000752A0"/>
    <w:rsid w:val="00075C2C"/>
    <w:rsid w:val="00075DC5"/>
    <w:rsid w:val="00075DC6"/>
    <w:rsid w:val="00075F95"/>
    <w:rsid w:val="000761E8"/>
    <w:rsid w:val="000765A4"/>
    <w:rsid w:val="00076C4D"/>
    <w:rsid w:val="00077FAB"/>
    <w:rsid w:val="0008010A"/>
    <w:rsid w:val="0008018F"/>
    <w:rsid w:val="000802A1"/>
    <w:rsid w:val="000808EA"/>
    <w:rsid w:val="000810DD"/>
    <w:rsid w:val="0008112F"/>
    <w:rsid w:val="00081A90"/>
    <w:rsid w:val="00081B74"/>
    <w:rsid w:val="0008232E"/>
    <w:rsid w:val="0008268A"/>
    <w:rsid w:val="00082BBE"/>
    <w:rsid w:val="00082E42"/>
    <w:rsid w:val="0008313B"/>
    <w:rsid w:val="00083272"/>
    <w:rsid w:val="00083601"/>
    <w:rsid w:val="00083D7A"/>
    <w:rsid w:val="00084BA3"/>
    <w:rsid w:val="00084D0F"/>
    <w:rsid w:val="000853EF"/>
    <w:rsid w:val="000854A9"/>
    <w:rsid w:val="00085876"/>
    <w:rsid w:val="00085CA3"/>
    <w:rsid w:val="00085FC4"/>
    <w:rsid w:val="00086793"/>
    <w:rsid w:val="000868A3"/>
    <w:rsid w:val="00086B9C"/>
    <w:rsid w:val="00086C88"/>
    <w:rsid w:val="00086CF0"/>
    <w:rsid w:val="00086EC3"/>
    <w:rsid w:val="00086F44"/>
    <w:rsid w:val="00087D9C"/>
    <w:rsid w:val="000901ED"/>
    <w:rsid w:val="0009048D"/>
    <w:rsid w:val="00090AFA"/>
    <w:rsid w:val="00090D6F"/>
    <w:rsid w:val="00091124"/>
    <w:rsid w:val="0009288D"/>
    <w:rsid w:val="000929C2"/>
    <w:rsid w:val="0009328D"/>
    <w:rsid w:val="00094062"/>
    <w:rsid w:val="000956CE"/>
    <w:rsid w:val="0009617E"/>
    <w:rsid w:val="0009673A"/>
    <w:rsid w:val="0009750E"/>
    <w:rsid w:val="000A0086"/>
    <w:rsid w:val="000A0550"/>
    <w:rsid w:val="000A1402"/>
    <w:rsid w:val="000A20D4"/>
    <w:rsid w:val="000A226E"/>
    <w:rsid w:val="000A2BB2"/>
    <w:rsid w:val="000A32EF"/>
    <w:rsid w:val="000A3552"/>
    <w:rsid w:val="000A3A95"/>
    <w:rsid w:val="000A4531"/>
    <w:rsid w:val="000A4614"/>
    <w:rsid w:val="000A5C27"/>
    <w:rsid w:val="000A5D1D"/>
    <w:rsid w:val="000A60ED"/>
    <w:rsid w:val="000A6182"/>
    <w:rsid w:val="000A6726"/>
    <w:rsid w:val="000A6DA8"/>
    <w:rsid w:val="000A72A6"/>
    <w:rsid w:val="000A7A5A"/>
    <w:rsid w:val="000A7FEF"/>
    <w:rsid w:val="000B052C"/>
    <w:rsid w:val="000B0A7F"/>
    <w:rsid w:val="000B0EF9"/>
    <w:rsid w:val="000B0F54"/>
    <w:rsid w:val="000B1AE5"/>
    <w:rsid w:val="000B1D6F"/>
    <w:rsid w:val="000B1F1C"/>
    <w:rsid w:val="000B2132"/>
    <w:rsid w:val="000B24A4"/>
    <w:rsid w:val="000B32EF"/>
    <w:rsid w:val="000B3482"/>
    <w:rsid w:val="000B35F8"/>
    <w:rsid w:val="000B3638"/>
    <w:rsid w:val="000B36BA"/>
    <w:rsid w:val="000B3879"/>
    <w:rsid w:val="000B3BC0"/>
    <w:rsid w:val="000B4203"/>
    <w:rsid w:val="000B428D"/>
    <w:rsid w:val="000B4F1C"/>
    <w:rsid w:val="000B6180"/>
    <w:rsid w:val="000B6349"/>
    <w:rsid w:val="000B66A2"/>
    <w:rsid w:val="000B6934"/>
    <w:rsid w:val="000B69A1"/>
    <w:rsid w:val="000B6B9E"/>
    <w:rsid w:val="000B73E0"/>
    <w:rsid w:val="000C031F"/>
    <w:rsid w:val="000C039A"/>
    <w:rsid w:val="000C0454"/>
    <w:rsid w:val="000C0455"/>
    <w:rsid w:val="000C1A36"/>
    <w:rsid w:val="000C1BF7"/>
    <w:rsid w:val="000C204A"/>
    <w:rsid w:val="000C216D"/>
    <w:rsid w:val="000C2495"/>
    <w:rsid w:val="000C24C6"/>
    <w:rsid w:val="000C26CD"/>
    <w:rsid w:val="000C34A1"/>
    <w:rsid w:val="000C3710"/>
    <w:rsid w:val="000C3B97"/>
    <w:rsid w:val="000C4BF9"/>
    <w:rsid w:val="000C52E2"/>
    <w:rsid w:val="000C5BC8"/>
    <w:rsid w:val="000C7A68"/>
    <w:rsid w:val="000D005E"/>
    <w:rsid w:val="000D03B4"/>
    <w:rsid w:val="000D1305"/>
    <w:rsid w:val="000D14C5"/>
    <w:rsid w:val="000D14ED"/>
    <w:rsid w:val="000D1884"/>
    <w:rsid w:val="000D224A"/>
    <w:rsid w:val="000D340B"/>
    <w:rsid w:val="000D3BED"/>
    <w:rsid w:val="000D3C1B"/>
    <w:rsid w:val="000D3C3D"/>
    <w:rsid w:val="000D4561"/>
    <w:rsid w:val="000D48B4"/>
    <w:rsid w:val="000D4983"/>
    <w:rsid w:val="000D4A1E"/>
    <w:rsid w:val="000D6159"/>
    <w:rsid w:val="000D6371"/>
    <w:rsid w:val="000D64E6"/>
    <w:rsid w:val="000D6EA7"/>
    <w:rsid w:val="000D7136"/>
    <w:rsid w:val="000D7570"/>
    <w:rsid w:val="000D791E"/>
    <w:rsid w:val="000D7924"/>
    <w:rsid w:val="000D7FB7"/>
    <w:rsid w:val="000E0207"/>
    <w:rsid w:val="000E057C"/>
    <w:rsid w:val="000E08B7"/>
    <w:rsid w:val="000E08F3"/>
    <w:rsid w:val="000E0D5E"/>
    <w:rsid w:val="000E1127"/>
    <w:rsid w:val="000E1134"/>
    <w:rsid w:val="000E153D"/>
    <w:rsid w:val="000E1812"/>
    <w:rsid w:val="000E3049"/>
    <w:rsid w:val="000E3B71"/>
    <w:rsid w:val="000E3CA2"/>
    <w:rsid w:val="000E3D77"/>
    <w:rsid w:val="000E4023"/>
    <w:rsid w:val="000E4069"/>
    <w:rsid w:val="000E447F"/>
    <w:rsid w:val="000E453D"/>
    <w:rsid w:val="000E4B80"/>
    <w:rsid w:val="000E55B3"/>
    <w:rsid w:val="000E67F4"/>
    <w:rsid w:val="000E6DB3"/>
    <w:rsid w:val="000E7097"/>
    <w:rsid w:val="000E719E"/>
    <w:rsid w:val="000E7215"/>
    <w:rsid w:val="000E7BFC"/>
    <w:rsid w:val="000E7CAD"/>
    <w:rsid w:val="000E7D84"/>
    <w:rsid w:val="000E7DF3"/>
    <w:rsid w:val="000F0DC7"/>
    <w:rsid w:val="000F10C7"/>
    <w:rsid w:val="000F113C"/>
    <w:rsid w:val="000F1201"/>
    <w:rsid w:val="000F1421"/>
    <w:rsid w:val="000F1567"/>
    <w:rsid w:val="000F1B1E"/>
    <w:rsid w:val="000F2D36"/>
    <w:rsid w:val="000F3237"/>
    <w:rsid w:val="000F35A5"/>
    <w:rsid w:val="000F3FEF"/>
    <w:rsid w:val="000F44A9"/>
    <w:rsid w:val="000F4500"/>
    <w:rsid w:val="000F4B21"/>
    <w:rsid w:val="000F5363"/>
    <w:rsid w:val="000F5454"/>
    <w:rsid w:val="000F5CE6"/>
    <w:rsid w:val="000F5F8D"/>
    <w:rsid w:val="000F6BCB"/>
    <w:rsid w:val="000F6BEF"/>
    <w:rsid w:val="000F6FBE"/>
    <w:rsid w:val="000F71B1"/>
    <w:rsid w:val="000F7492"/>
    <w:rsid w:val="000F7713"/>
    <w:rsid w:val="000F7ACD"/>
    <w:rsid w:val="00100366"/>
    <w:rsid w:val="001004E2"/>
    <w:rsid w:val="00100CA2"/>
    <w:rsid w:val="001014D5"/>
    <w:rsid w:val="00101C55"/>
    <w:rsid w:val="00102A3D"/>
    <w:rsid w:val="00103C0A"/>
    <w:rsid w:val="001041E4"/>
    <w:rsid w:val="001047C6"/>
    <w:rsid w:val="00104FE0"/>
    <w:rsid w:val="0010538D"/>
    <w:rsid w:val="00105425"/>
    <w:rsid w:val="0010542D"/>
    <w:rsid w:val="00105962"/>
    <w:rsid w:val="00105DC3"/>
    <w:rsid w:val="00106164"/>
    <w:rsid w:val="00106912"/>
    <w:rsid w:val="00106B9E"/>
    <w:rsid w:val="00106C52"/>
    <w:rsid w:val="00107821"/>
    <w:rsid w:val="00107869"/>
    <w:rsid w:val="00107906"/>
    <w:rsid w:val="001102F1"/>
    <w:rsid w:val="00110398"/>
    <w:rsid w:val="0011078B"/>
    <w:rsid w:val="001109F5"/>
    <w:rsid w:val="00110A9A"/>
    <w:rsid w:val="00110BF9"/>
    <w:rsid w:val="00111A5D"/>
    <w:rsid w:val="0011228D"/>
    <w:rsid w:val="001123AD"/>
    <w:rsid w:val="0011277B"/>
    <w:rsid w:val="001132C7"/>
    <w:rsid w:val="001139EB"/>
    <w:rsid w:val="0011424A"/>
    <w:rsid w:val="001146E0"/>
    <w:rsid w:val="0011550A"/>
    <w:rsid w:val="00115D19"/>
    <w:rsid w:val="00116C5F"/>
    <w:rsid w:val="00117071"/>
    <w:rsid w:val="00117B39"/>
    <w:rsid w:val="00117CE0"/>
    <w:rsid w:val="00120DD3"/>
    <w:rsid w:val="00121942"/>
    <w:rsid w:val="00121B3B"/>
    <w:rsid w:val="00122E8A"/>
    <w:rsid w:val="001234E3"/>
    <w:rsid w:val="00123571"/>
    <w:rsid w:val="00123859"/>
    <w:rsid w:val="00123A57"/>
    <w:rsid w:val="00123BB6"/>
    <w:rsid w:val="00124187"/>
    <w:rsid w:val="001242FB"/>
    <w:rsid w:val="001244D8"/>
    <w:rsid w:val="00124522"/>
    <w:rsid w:val="0012475B"/>
    <w:rsid w:val="00124A3C"/>
    <w:rsid w:val="00125072"/>
    <w:rsid w:val="001257E7"/>
    <w:rsid w:val="0012699C"/>
    <w:rsid w:val="001270B5"/>
    <w:rsid w:val="001276F0"/>
    <w:rsid w:val="0012774F"/>
    <w:rsid w:val="00127F84"/>
    <w:rsid w:val="00130192"/>
    <w:rsid w:val="0013061B"/>
    <w:rsid w:val="00130DE1"/>
    <w:rsid w:val="001318E1"/>
    <w:rsid w:val="0013237C"/>
    <w:rsid w:val="001331CA"/>
    <w:rsid w:val="00133450"/>
    <w:rsid w:val="001337F6"/>
    <w:rsid w:val="00133CCF"/>
    <w:rsid w:val="00133DF5"/>
    <w:rsid w:val="00133EBF"/>
    <w:rsid w:val="0013456F"/>
    <w:rsid w:val="001347EA"/>
    <w:rsid w:val="001348F3"/>
    <w:rsid w:val="001348F7"/>
    <w:rsid w:val="0013520B"/>
    <w:rsid w:val="0013556D"/>
    <w:rsid w:val="00136333"/>
    <w:rsid w:val="00136DDA"/>
    <w:rsid w:val="00140303"/>
    <w:rsid w:val="00140599"/>
    <w:rsid w:val="0014118C"/>
    <w:rsid w:val="00141538"/>
    <w:rsid w:val="00141B8B"/>
    <w:rsid w:val="00141E9E"/>
    <w:rsid w:val="00142276"/>
    <w:rsid w:val="001423A7"/>
    <w:rsid w:val="001423AF"/>
    <w:rsid w:val="00142AA7"/>
    <w:rsid w:val="00142C43"/>
    <w:rsid w:val="00142EFF"/>
    <w:rsid w:val="00144ACC"/>
    <w:rsid w:val="00144B31"/>
    <w:rsid w:val="0014589C"/>
    <w:rsid w:val="00145A3D"/>
    <w:rsid w:val="00145D59"/>
    <w:rsid w:val="001461F0"/>
    <w:rsid w:val="0014639A"/>
    <w:rsid w:val="001468F6"/>
    <w:rsid w:val="001469CB"/>
    <w:rsid w:val="00146CF1"/>
    <w:rsid w:val="0014703C"/>
    <w:rsid w:val="001476B3"/>
    <w:rsid w:val="001500A1"/>
    <w:rsid w:val="00150220"/>
    <w:rsid w:val="001510D3"/>
    <w:rsid w:val="00151440"/>
    <w:rsid w:val="00151498"/>
    <w:rsid w:val="00151C36"/>
    <w:rsid w:val="0015221F"/>
    <w:rsid w:val="0015246B"/>
    <w:rsid w:val="001536C1"/>
    <w:rsid w:val="001540CD"/>
    <w:rsid w:val="0015424C"/>
    <w:rsid w:val="00154A8E"/>
    <w:rsid w:val="00154B27"/>
    <w:rsid w:val="001555CD"/>
    <w:rsid w:val="00155EA3"/>
    <w:rsid w:val="001570B6"/>
    <w:rsid w:val="001571F2"/>
    <w:rsid w:val="001606C0"/>
    <w:rsid w:val="0016090C"/>
    <w:rsid w:val="00161EE6"/>
    <w:rsid w:val="0016229C"/>
    <w:rsid w:val="001622A7"/>
    <w:rsid w:val="0016262C"/>
    <w:rsid w:val="0016270A"/>
    <w:rsid w:val="001627F5"/>
    <w:rsid w:val="00162B22"/>
    <w:rsid w:val="00162B4C"/>
    <w:rsid w:val="001630AC"/>
    <w:rsid w:val="001632E1"/>
    <w:rsid w:val="001637B8"/>
    <w:rsid w:val="00163A3A"/>
    <w:rsid w:val="00163E23"/>
    <w:rsid w:val="00164725"/>
    <w:rsid w:val="00164AA2"/>
    <w:rsid w:val="00165571"/>
    <w:rsid w:val="00165604"/>
    <w:rsid w:val="00166A73"/>
    <w:rsid w:val="00166DE8"/>
    <w:rsid w:val="00167291"/>
    <w:rsid w:val="001679EA"/>
    <w:rsid w:val="00171249"/>
    <w:rsid w:val="00171802"/>
    <w:rsid w:val="00171C90"/>
    <w:rsid w:val="00171F20"/>
    <w:rsid w:val="00172696"/>
    <w:rsid w:val="001729EE"/>
    <w:rsid w:val="00173340"/>
    <w:rsid w:val="001734BC"/>
    <w:rsid w:val="00173A79"/>
    <w:rsid w:val="00174126"/>
    <w:rsid w:val="00174736"/>
    <w:rsid w:val="00174E9E"/>
    <w:rsid w:val="001754D2"/>
    <w:rsid w:val="00175C5A"/>
    <w:rsid w:val="00176517"/>
    <w:rsid w:val="00176661"/>
    <w:rsid w:val="001768AF"/>
    <w:rsid w:val="00177E4A"/>
    <w:rsid w:val="0018056E"/>
    <w:rsid w:val="00180BE1"/>
    <w:rsid w:val="00182753"/>
    <w:rsid w:val="00182ECA"/>
    <w:rsid w:val="00183161"/>
    <w:rsid w:val="001839DB"/>
    <w:rsid w:val="00183E12"/>
    <w:rsid w:val="0018402A"/>
    <w:rsid w:val="001842D9"/>
    <w:rsid w:val="00184C18"/>
    <w:rsid w:val="00184E2D"/>
    <w:rsid w:val="00184F63"/>
    <w:rsid w:val="0018501C"/>
    <w:rsid w:val="001854D5"/>
    <w:rsid w:val="00185739"/>
    <w:rsid w:val="00185CFD"/>
    <w:rsid w:val="00187381"/>
    <w:rsid w:val="00187911"/>
    <w:rsid w:val="00187A3D"/>
    <w:rsid w:val="00187DA1"/>
    <w:rsid w:val="001909D1"/>
    <w:rsid w:val="00190D81"/>
    <w:rsid w:val="00190DF4"/>
    <w:rsid w:val="00190F5E"/>
    <w:rsid w:val="00191C88"/>
    <w:rsid w:val="00191F87"/>
    <w:rsid w:val="00193A05"/>
    <w:rsid w:val="0019423E"/>
    <w:rsid w:val="00194281"/>
    <w:rsid w:val="00194663"/>
    <w:rsid w:val="00194D83"/>
    <w:rsid w:val="001959CE"/>
    <w:rsid w:val="00195ED7"/>
    <w:rsid w:val="001961C6"/>
    <w:rsid w:val="00196366"/>
    <w:rsid w:val="00197021"/>
    <w:rsid w:val="0019717D"/>
    <w:rsid w:val="001974D3"/>
    <w:rsid w:val="001A007D"/>
    <w:rsid w:val="001A0726"/>
    <w:rsid w:val="001A086B"/>
    <w:rsid w:val="001A0CA0"/>
    <w:rsid w:val="001A1111"/>
    <w:rsid w:val="001A12C9"/>
    <w:rsid w:val="001A1325"/>
    <w:rsid w:val="001A1857"/>
    <w:rsid w:val="001A19F6"/>
    <w:rsid w:val="001A2195"/>
    <w:rsid w:val="001A2331"/>
    <w:rsid w:val="001A2968"/>
    <w:rsid w:val="001A2BB2"/>
    <w:rsid w:val="001A2BC2"/>
    <w:rsid w:val="001A33A4"/>
    <w:rsid w:val="001A37E3"/>
    <w:rsid w:val="001A4081"/>
    <w:rsid w:val="001A4255"/>
    <w:rsid w:val="001A4A1E"/>
    <w:rsid w:val="001A4AD9"/>
    <w:rsid w:val="001A6224"/>
    <w:rsid w:val="001A66B1"/>
    <w:rsid w:val="001A69FE"/>
    <w:rsid w:val="001A6DDF"/>
    <w:rsid w:val="001A743B"/>
    <w:rsid w:val="001B0263"/>
    <w:rsid w:val="001B0ADE"/>
    <w:rsid w:val="001B0B64"/>
    <w:rsid w:val="001B0B93"/>
    <w:rsid w:val="001B0D30"/>
    <w:rsid w:val="001B16AF"/>
    <w:rsid w:val="001B1C88"/>
    <w:rsid w:val="001B1E4F"/>
    <w:rsid w:val="001B2C41"/>
    <w:rsid w:val="001B32BE"/>
    <w:rsid w:val="001B3794"/>
    <w:rsid w:val="001B484F"/>
    <w:rsid w:val="001B4C95"/>
    <w:rsid w:val="001B563A"/>
    <w:rsid w:val="001B5821"/>
    <w:rsid w:val="001B5E1B"/>
    <w:rsid w:val="001B67A3"/>
    <w:rsid w:val="001B6D8D"/>
    <w:rsid w:val="001B6ED6"/>
    <w:rsid w:val="001B718C"/>
    <w:rsid w:val="001B725C"/>
    <w:rsid w:val="001B79A1"/>
    <w:rsid w:val="001B7C23"/>
    <w:rsid w:val="001C021E"/>
    <w:rsid w:val="001C0422"/>
    <w:rsid w:val="001C0B74"/>
    <w:rsid w:val="001C0DDA"/>
    <w:rsid w:val="001C2226"/>
    <w:rsid w:val="001C2289"/>
    <w:rsid w:val="001C257A"/>
    <w:rsid w:val="001C3979"/>
    <w:rsid w:val="001C3B32"/>
    <w:rsid w:val="001C3DEE"/>
    <w:rsid w:val="001C4118"/>
    <w:rsid w:val="001C4332"/>
    <w:rsid w:val="001C48B3"/>
    <w:rsid w:val="001C49C4"/>
    <w:rsid w:val="001C4A4A"/>
    <w:rsid w:val="001C4BCB"/>
    <w:rsid w:val="001C5E71"/>
    <w:rsid w:val="001C5F34"/>
    <w:rsid w:val="001C7559"/>
    <w:rsid w:val="001D00D6"/>
    <w:rsid w:val="001D055C"/>
    <w:rsid w:val="001D0599"/>
    <w:rsid w:val="001D10B8"/>
    <w:rsid w:val="001D10D8"/>
    <w:rsid w:val="001D1E3F"/>
    <w:rsid w:val="001D1FB9"/>
    <w:rsid w:val="001D2065"/>
    <w:rsid w:val="001D2A68"/>
    <w:rsid w:val="001D2D59"/>
    <w:rsid w:val="001D2D96"/>
    <w:rsid w:val="001D2F10"/>
    <w:rsid w:val="001D3116"/>
    <w:rsid w:val="001D3A5D"/>
    <w:rsid w:val="001D3D45"/>
    <w:rsid w:val="001D3D86"/>
    <w:rsid w:val="001D3FE5"/>
    <w:rsid w:val="001D41BE"/>
    <w:rsid w:val="001D4C51"/>
    <w:rsid w:val="001D4D91"/>
    <w:rsid w:val="001D5E37"/>
    <w:rsid w:val="001D5F3D"/>
    <w:rsid w:val="001D63D6"/>
    <w:rsid w:val="001D69DA"/>
    <w:rsid w:val="001D6DEB"/>
    <w:rsid w:val="001D70C3"/>
    <w:rsid w:val="001D7299"/>
    <w:rsid w:val="001D7849"/>
    <w:rsid w:val="001D7CBF"/>
    <w:rsid w:val="001D7D3E"/>
    <w:rsid w:val="001E00E2"/>
    <w:rsid w:val="001E02BB"/>
    <w:rsid w:val="001E033E"/>
    <w:rsid w:val="001E05A4"/>
    <w:rsid w:val="001E05AC"/>
    <w:rsid w:val="001E0FEB"/>
    <w:rsid w:val="001E12C4"/>
    <w:rsid w:val="001E1E31"/>
    <w:rsid w:val="001E1F73"/>
    <w:rsid w:val="001E23A6"/>
    <w:rsid w:val="001E245F"/>
    <w:rsid w:val="001E2530"/>
    <w:rsid w:val="001E25B1"/>
    <w:rsid w:val="001E2A7F"/>
    <w:rsid w:val="001E34B5"/>
    <w:rsid w:val="001E3825"/>
    <w:rsid w:val="001E40B6"/>
    <w:rsid w:val="001E40C5"/>
    <w:rsid w:val="001E5D47"/>
    <w:rsid w:val="001E60A9"/>
    <w:rsid w:val="001E6387"/>
    <w:rsid w:val="001E6557"/>
    <w:rsid w:val="001E656E"/>
    <w:rsid w:val="001E6896"/>
    <w:rsid w:val="001E6F93"/>
    <w:rsid w:val="001E7238"/>
    <w:rsid w:val="001E78AA"/>
    <w:rsid w:val="001F0429"/>
    <w:rsid w:val="001F0641"/>
    <w:rsid w:val="001F182E"/>
    <w:rsid w:val="001F2A33"/>
    <w:rsid w:val="001F2D72"/>
    <w:rsid w:val="001F32AB"/>
    <w:rsid w:val="001F343E"/>
    <w:rsid w:val="001F3EE1"/>
    <w:rsid w:val="001F49BA"/>
    <w:rsid w:val="001F5000"/>
    <w:rsid w:val="001F5591"/>
    <w:rsid w:val="001F65C0"/>
    <w:rsid w:val="001F6FE6"/>
    <w:rsid w:val="001F73AD"/>
    <w:rsid w:val="001F755A"/>
    <w:rsid w:val="001F7C8E"/>
    <w:rsid w:val="0020077F"/>
    <w:rsid w:val="002027FE"/>
    <w:rsid w:val="0020285B"/>
    <w:rsid w:val="002028C9"/>
    <w:rsid w:val="00202A0D"/>
    <w:rsid w:val="002039EA"/>
    <w:rsid w:val="002043C0"/>
    <w:rsid w:val="00204794"/>
    <w:rsid w:val="00204C81"/>
    <w:rsid w:val="00204DDC"/>
    <w:rsid w:val="00204F50"/>
    <w:rsid w:val="00205082"/>
    <w:rsid w:val="0020523F"/>
    <w:rsid w:val="0020541F"/>
    <w:rsid w:val="00205782"/>
    <w:rsid w:val="00205AE8"/>
    <w:rsid w:val="00206D50"/>
    <w:rsid w:val="00207545"/>
    <w:rsid w:val="00207D0A"/>
    <w:rsid w:val="002100A6"/>
    <w:rsid w:val="00210105"/>
    <w:rsid w:val="00210826"/>
    <w:rsid w:val="00210D51"/>
    <w:rsid w:val="00211A55"/>
    <w:rsid w:val="00211B84"/>
    <w:rsid w:val="00212046"/>
    <w:rsid w:val="00212244"/>
    <w:rsid w:val="00212D07"/>
    <w:rsid w:val="00212E73"/>
    <w:rsid w:val="00213121"/>
    <w:rsid w:val="0021368F"/>
    <w:rsid w:val="00213D23"/>
    <w:rsid w:val="00213FB6"/>
    <w:rsid w:val="0021414B"/>
    <w:rsid w:val="00214172"/>
    <w:rsid w:val="002141DE"/>
    <w:rsid w:val="00214AB3"/>
    <w:rsid w:val="00214C47"/>
    <w:rsid w:val="00214D53"/>
    <w:rsid w:val="00214DB0"/>
    <w:rsid w:val="00215894"/>
    <w:rsid w:val="00215EF1"/>
    <w:rsid w:val="00215F7E"/>
    <w:rsid w:val="00216288"/>
    <w:rsid w:val="002164CA"/>
    <w:rsid w:val="00216E54"/>
    <w:rsid w:val="002175D0"/>
    <w:rsid w:val="00217865"/>
    <w:rsid w:val="002179A4"/>
    <w:rsid w:val="002201E4"/>
    <w:rsid w:val="00220F3E"/>
    <w:rsid w:val="00222978"/>
    <w:rsid w:val="00222F40"/>
    <w:rsid w:val="00224014"/>
    <w:rsid w:val="0022448B"/>
    <w:rsid w:val="00224509"/>
    <w:rsid w:val="002248EF"/>
    <w:rsid w:val="0022542F"/>
    <w:rsid w:val="0022562C"/>
    <w:rsid w:val="00225AE6"/>
    <w:rsid w:val="002261C2"/>
    <w:rsid w:val="00226452"/>
    <w:rsid w:val="00226CD4"/>
    <w:rsid w:val="00226FAB"/>
    <w:rsid w:val="002271B1"/>
    <w:rsid w:val="0022741E"/>
    <w:rsid w:val="0022761B"/>
    <w:rsid w:val="002277F7"/>
    <w:rsid w:val="00227E13"/>
    <w:rsid w:val="0023030D"/>
    <w:rsid w:val="00230EB6"/>
    <w:rsid w:val="00230F1D"/>
    <w:rsid w:val="00231168"/>
    <w:rsid w:val="00231E7D"/>
    <w:rsid w:val="00231F21"/>
    <w:rsid w:val="0023259D"/>
    <w:rsid w:val="002327B0"/>
    <w:rsid w:val="0023371A"/>
    <w:rsid w:val="002338F2"/>
    <w:rsid w:val="0023577B"/>
    <w:rsid w:val="002358A7"/>
    <w:rsid w:val="00235909"/>
    <w:rsid w:val="00235BDA"/>
    <w:rsid w:val="002364DF"/>
    <w:rsid w:val="00236F38"/>
    <w:rsid w:val="002373D0"/>
    <w:rsid w:val="00237796"/>
    <w:rsid w:val="00237945"/>
    <w:rsid w:val="00237C60"/>
    <w:rsid w:val="00237E9A"/>
    <w:rsid w:val="00240104"/>
    <w:rsid w:val="00240238"/>
    <w:rsid w:val="0024183F"/>
    <w:rsid w:val="00241C66"/>
    <w:rsid w:val="00242338"/>
    <w:rsid w:val="00242E07"/>
    <w:rsid w:val="002430C1"/>
    <w:rsid w:val="00243A71"/>
    <w:rsid w:val="00243BD5"/>
    <w:rsid w:val="00243CA7"/>
    <w:rsid w:val="00243CBF"/>
    <w:rsid w:val="00243F6D"/>
    <w:rsid w:val="00243FD2"/>
    <w:rsid w:val="002446C7"/>
    <w:rsid w:val="00244DDB"/>
    <w:rsid w:val="00245FB2"/>
    <w:rsid w:val="00246008"/>
    <w:rsid w:val="00246582"/>
    <w:rsid w:val="00246629"/>
    <w:rsid w:val="00246D56"/>
    <w:rsid w:val="00246DE2"/>
    <w:rsid w:val="00247158"/>
    <w:rsid w:val="002473A6"/>
    <w:rsid w:val="0024772B"/>
    <w:rsid w:val="002477B8"/>
    <w:rsid w:val="00247F90"/>
    <w:rsid w:val="00247FA8"/>
    <w:rsid w:val="00250526"/>
    <w:rsid w:val="002505DD"/>
    <w:rsid w:val="002505EA"/>
    <w:rsid w:val="00250DEE"/>
    <w:rsid w:val="0025141C"/>
    <w:rsid w:val="00251924"/>
    <w:rsid w:val="002525D8"/>
    <w:rsid w:val="00253227"/>
    <w:rsid w:val="0025340A"/>
    <w:rsid w:val="00254757"/>
    <w:rsid w:val="00254B4C"/>
    <w:rsid w:val="0025556E"/>
    <w:rsid w:val="00255DA9"/>
    <w:rsid w:val="0025622F"/>
    <w:rsid w:val="00256404"/>
    <w:rsid w:val="00256D8A"/>
    <w:rsid w:val="00256E05"/>
    <w:rsid w:val="00257532"/>
    <w:rsid w:val="00257A1C"/>
    <w:rsid w:val="00257AF1"/>
    <w:rsid w:val="002604D6"/>
    <w:rsid w:val="00260531"/>
    <w:rsid w:val="002608A3"/>
    <w:rsid w:val="00260A83"/>
    <w:rsid w:val="00260B8E"/>
    <w:rsid w:val="002610F8"/>
    <w:rsid w:val="00261374"/>
    <w:rsid w:val="002614F5"/>
    <w:rsid w:val="00261F83"/>
    <w:rsid w:val="002624D3"/>
    <w:rsid w:val="0026258C"/>
    <w:rsid w:val="002636DA"/>
    <w:rsid w:val="00264463"/>
    <w:rsid w:val="00264A43"/>
    <w:rsid w:val="00264BCB"/>
    <w:rsid w:val="0026513B"/>
    <w:rsid w:val="00265498"/>
    <w:rsid w:val="002654B1"/>
    <w:rsid w:val="002656BC"/>
    <w:rsid w:val="0026570D"/>
    <w:rsid w:val="00265969"/>
    <w:rsid w:val="00265ACE"/>
    <w:rsid w:val="00266C6B"/>
    <w:rsid w:val="002671D5"/>
    <w:rsid w:val="00267617"/>
    <w:rsid w:val="00270366"/>
    <w:rsid w:val="00270994"/>
    <w:rsid w:val="002711D2"/>
    <w:rsid w:val="002715DD"/>
    <w:rsid w:val="0027209B"/>
    <w:rsid w:val="0027264A"/>
    <w:rsid w:val="00272987"/>
    <w:rsid w:val="00272A3A"/>
    <w:rsid w:val="00272E47"/>
    <w:rsid w:val="00273027"/>
    <w:rsid w:val="00273085"/>
    <w:rsid w:val="002730E2"/>
    <w:rsid w:val="002733CE"/>
    <w:rsid w:val="0027358A"/>
    <w:rsid w:val="00273817"/>
    <w:rsid w:val="00274574"/>
    <w:rsid w:val="00274854"/>
    <w:rsid w:val="00274A92"/>
    <w:rsid w:val="00274D64"/>
    <w:rsid w:val="002759F5"/>
    <w:rsid w:val="00275D75"/>
    <w:rsid w:val="00275F8C"/>
    <w:rsid w:val="00276A16"/>
    <w:rsid w:val="002773CC"/>
    <w:rsid w:val="00280D7E"/>
    <w:rsid w:val="00280DB0"/>
    <w:rsid w:val="002812B1"/>
    <w:rsid w:val="002812E9"/>
    <w:rsid w:val="002815F9"/>
    <w:rsid w:val="00281A18"/>
    <w:rsid w:val="00281A22"/>
    <w:rsid w:val="002822BC"/>
    <w:rsid w:val="0028250C"/>
    <w:rsid w:val="0028384B"/>
    <w:rsid w:val="00283E11"/>
    <w:rsid w:val="002841FE"/>
    <w:rsid w:val="00285410"/>
    <w:rsid w:val="00286763"/>
    <w:rsid w:val="00286BC3"/>
    <w:rsid w:val="00286DED"/>
    <w:rsid w:val="00286E6E"/>
    <w:rsid w:val="00287B6D"/>
    <w:rsid w:val="00290105"/>
    <w:rsid w:val="00290394"/>
    <w:rsid w:val="0029047E"/>
    <w:rsid w:val="00290D54"/>
    <w:rsid w:val="0029158D"/>
    <w:rsid w:val="002916F2"/>
    <w:rsid w:val="0029180C"/>
    <w:rsid w:val="002919A0"/>
    <w:rsid w:val="00292041"/>
    <w:rsid w:val="002928E1"/>
    <w:rsid w:val="00292A93"/>
    <w:rsid w:val="00293163"/>
    <w:rsid w:val="00293495"/>
    <w:rsid w:val="00293566"/>
    <w:rsid w:val="0029392C"/>
    <w:rsid w:val="002939A2"/>
    <w:rsid w:val="0029406E"/>
    <w:rsid w:val="002941AA"/>
    <w:rsid w:val="0029431C"/>
    <w:rsid w:val="00294C5A"/>
    <w:rsid w:val="0029509F"/>
    <w:rsid w:val="002950BC"/>
    <w:rsid w:val="0029510D"/>
    <w:rsid w:val="00295A6C"/>
    <w:rsid w:val="00295ADD"/>
    <w:rsid w:val="00295E24"/>
    <w:rsid w:val="0029635B"/>
    <w:rsid w:val="00297C10"/>
    <w:rsid w:val="002A0379"/>
    <w:rsid w:val="002A07FD"/>
    <w:rsid w:val="002A092D"/>
    <w:rsid w:val="002A0F47"/>
    <w:rsid w:val="002A1005"/>
    <w:rsid w:val="002A105B"/>
    <w:rsid w:val="002A1E8D"/>
    <w:rsid w:val="002A1F9B"/>
    <w:rsid w:val="002A237D"/>
    <w:rsid w:val="002A2A8C"/>
    <w:rsid w:val="002A2BFF"/>
    <w:rsid w:val="002A2DAC"/>
    <w:rsid w:val="002A325C"/>
    <w:rsid w:val="002A3EF9"/>
    <w:rsid w:val="002A41C6"/>
    <w:rsid w:val="002A4509"/>
    <w:rsid w:val="002A4552"/>
    <w:rsid w:val="002A4B75"/>
    <w:rsid w:val="002A4DB6"/>
    <w:rsid w:val="002A54E0"/>
    <w:rsid w:val="002A5EF3"/>
    <w:rsid w:val="002A6D89"/>
    <w:rsid w:val="002A6F38"/>
    <w:rsid w:val="002A70E5"/>
    <w:rsid w:val="002A74EF"/>
    <w:rsid w:val="002A7C6C"/>
    <w:rsid w:val="002B0484"/>
    <w:rsid w:val="002B07CA"/>
    <w:rsid w:val="002B0ACE"/>
    <w:rsid w:val="002B0E96"/>
    <w:rsid w:val="002B119C"/>
    <w:rsid w:val="002B1B9D"/>
    <w:rsid w:val="002B2F87"/>
    <w:rsid w:val="002B31CC"/>
    <w:rsid w:val="002B3C7A"/>
    <w:rsid w:val="002B409F"/>
    <w:rsid w:val="002B43A9"/>
    <w:rsid w:val="002B4913"/>
    <w:rsid w:val="002B4FD1"/>
    <w:rsid w:val="002B5216"/>
    <w:rsid w:val="002B559F"/>
    <w:rsid w:val="002B5A4B"/>
    <w:rsid w:val="002B6246"/>
    <w:rsid w:val="002B7413"/>
    <w:rsid w:val="002C0402"/>
    <w:rsid w:val="002C042B"/>
    <w:rsid w:val="002C0B4E"/>
    <w:rsid w:val="002C166B"/>
    <w:rsid w:val="002C1BC3"/>
    <w:rsid w:val="002C2248"/>
    <w:rsid w:val="002C2659"/>
    <w:rsid w:val="002C28A8"/>
    <w:rsid w:val="002C3366"/>
    <w:rsid w:val="002C3651"/>
    <w:rsid w:val="002C45E5"/>
    <w:rsid w:val="002C4716"/>
    <w:rsid w:val="002C4796"/>
    <w:rsid w:val="002C4955"/>
    <w:rsid w:val="002C5384"/>
    <w:rsid w:val="002C540B"/>
    <w:rsid w:val="002C55EE"/>
    <w:rsid w:val="002C5884"/>
    <w:rsid w:val="002C5C33"/>
    <w:rsid w:val="002C5C9B"/>
    <w:rsid w:val="002C5E89"/>
    <w:rsid w:val="002C67E1"/>
    <w:rsid w:val="002C7077"/>
    <w:rsid w:val="002C7498"/>
    <w:rsid w:val="002C76E6"/>
    <w:rsid w:val="002D0739"/>
    <w:rsid w:val="002D1022"/>
    <w:rsid w:val="002D1935"/>
    <w:rsid w:val="002D228A"/>
    <w:rsid w:val="002D280D"/>
    <w:rsid w:val="002D3131"/>
    <w:rsid w:val="002D32DB"/>
    <w:rsid w:val="002D35A9"/>
    <w:rsid w:val="002D3F63"/>
    <w:rsid w:val="002D42D4"/>
    <w:rsid w:val="002D457D"/>
    <w:rsid w:val="002D4C6B"/>
    <w:rsid w:val="002D4E72"/>
    <w:rsid w:val="002D5DB9"/>
    <w:rsid w:val="002D6D97"/>
    <w:rsid w:val="002D75A9"/>
    <w:rsid w:val="002D78E9"/>
    <w:rsid w:val="002D7A03"/>
    <w:rsid w:val="002D7A95"/>
    <w:rsid w:val="002E054B"/>
    <w:rsid w:val="002E0B6C"/>
    <w:rsid w:val="002E1050"/>
    <w:rsid w:val="002E2239"/>
    <w:rsid w:val="002E2B94"/>
    <w:rsid w:val="002E30DC"/>
    <w:rsid w:val="002E3206"/>
    <w:rsid w:val="002E3604"/>
    <w:rsid w:val="002E369D"/>
    <w:rsid w:val="002E3786"/>
    <w:rsid w:val="002E482F"/>
    <w:rsid w:val="002E4BD4"/>
    <w:rsid w:val="002E5170"/>
    <w:rsid w:val="002E5C3C"/>
    <w:rsid w:val="002E5CD1"/>
    <w:rsid w:val="002E6AA7"/>
    <w:rsid w:val="002E6B40"/>
    <w:rsid w:val="002E7BE2"/>
    <w:rsid w:val="002E7D68"/>
    <w:rsid w:val="002E7F15"/>
    <w:rsid w:val="002E7FA4"/>
    <w:rsid w:val="002F0076"/>
    <w:rsid w:val="002F0281"/>
    <w:rsid w:val="002F0451"/>
    <w:rsid w:val="002F0552"/>
    <w:rsid w:val="002F0565"/>
    <w:rsid w:val="002F0999"/>
    <w:rsid w:val="002F099E"/>
    <w:rsid w:val="002F0A51"/>
    <w:rsid w:val="002F11EA"/>
    <w:rsid w:val="002F163E"/>
    <w:rsid w:val="002F189E"/>
    <w:rsid w:val="002F1C41"/>
    <w:rsid w:val="002F2588"/>
    <w:rsid w:val="002F29FE"/>
    <w:rsid w:val="002F2D92"/>
    <w:rsid w:val="002F2DFA"/>
    <w:rsid w:val="002F3128"/>
    <w:rsid w:val="002F424E"/>
    <w:rsid w:val="002F4A97"/>
    <w:rsid w:val="002F4B6E"/>
    <w:rsid w:val="002F4E1E"/>
    <w:rsid w:val="002F5C9B"/>
    <w:rsid w:val="002F5D89"/>
    <w:rsid w:val="002F6229"/>
    <w:rsid w:val="002F6862"/>
    <w:rsid w:val="002F70AC"/>
    <w:rsid w:val="002F72B6"/>
    <w:rsid w:val="003001E9"/>
    <w:rsid w:val="003002D5"/>
    <w:rsid w:val="003008E5"/>
    <w:rsid w:val="00300A20"/>
    <w:rsid w:val="00300CC5"/>
    <w:rsid w:val="0030125E"/>
    <w:rsid w:val="003016BB"/>
    <w:rsid w:val="00301AF5"/>
    <w:rsid w:val="003021C6"/>
    <w:rsid w:val="0030249C"/>
    <w:rsid w:val="00302769"/>
    <w:rsid w:val="00302780"/>
    <w:rsid w:val="00302CBC"/>
    <w:rsid w:val="00303404"/>
    <w:rsid w:val="0030391B"/>
    <w:rsid w:val="003044EF"/>
    <w:rsid w:val="0030451A"/>
    <w:rsid w:val="00304BAB"/>
    <w:rsid w:val="00304BBF"/>
    <w:rsid w:val="00304F32"/>
    <w:rsid w:val="00305182"/>
    <w:rsid w:val="00305DDF"/>
    <w:rsid w:val="00306DE1"/>
    <w:rsid w:val="003071C4"/>
    <w:rsid w:val="0030723F"/>
    <w:rsid w:val="003078DC"/>
    <w:rsid w:val="00307EB6"/>
    <w:rsid w:val="00307F32"/>
    <w:rsid w:val="00310A0D"/>
    <w:rsid w:val="00310AB8"/>
    <w:rsid w:val="00310DF3"/>
    <w:rsid w:val="00310EFA"/>
    <w:rsid w:val="003115D0"/>
    <w:rsid w:val="00311931"/>
    <w:rsid w:val="00311E8F"/>
    <w:rsid w:val="00312A09"/>
    <w:rsid w:val="0031316E"/>
    <w:rsid w:val="00314220"/>
    <w:rsid w:val="00314908"/>
    <w:rsid w:val="00314B03"/>
    <w:rsid w:val="00314BD6"/>
    <w:rsid w:val="00315CAD"/>
    <w:rsid w:val="00316008"/>
    <w:rsid w:val="003165F5"/>
    <w:rsid w:val="00320DC5"/>
    <w:rsid w:val="003218C9"/>
    <w:rsid w:val="003231DC"/>
    <w:rsid w:val="00323341"/>
    <w:rsid w:val="00323554"/>
    <w:rsid w:val="00323B74"/>
    <w:rsid w:val="00323FCF"/>
    <w:rsid w:val="00324813"/>
    <w:rsid w:val="00324852"/>
    <w:rsid w:val="003254E7"/>
    <w:rsid w:val="00326B42"/>
    <w:rsid w:val="00326FDC"/>
    <w:rsid w:val="00327507"/>
    <w:rsid w:val="00327839"/>
    <w:rsid w:val="00327C98"/>
    <w:rsid w:val="00330120"/>
    <w:rsid w:val="0033027A"/>
    <w:rsid w:val="003304C8"/>
    <w:rsid w:val="003308A0"/>
    <w:rsid w:val="00330BDD"/>
    <w:rsid w:val="00330C35"/>
    <w:rsid w:val="00331519"/>
    <w:rsid w:val="00331A3B"/>
    <w:rsid w:val="003323D2"/>
    <w:rsid w:val="003324DE"/>
    <w:rsid w:val="003324E6"/>
    <w:rsid w:val="003324F3"/>
    <w:rsid w:val="003326D5"/>
    <w:rsid w:val="00333206"/>
    <w:rsid w:val="00333904"/>
    <w:rsid w:val="00333D9C"/>
    <w:rsid w:val="00333DE3"/>
    <w:rsid w:val="00333F61"/>
    <w:rsid w:val="00334287"/>
    <w:rsid w:val="00334468"/>
    <w:rsid w:val="00334DAC"/>
    <w:rsid w:val="00334FE2"/>
    <w:rsid w:val="0033511C"/>
    <w:rsid w:val="00335B08"/>
    <w:rsid w:val="0033677E"/>
    <w:rsid w:val="00337427"/>
    <w:rsid w:val="00337C25"/>
    <w:rsid w:val="00337D03"/>
    <w:rsid w:val="00337D59"/>
    <w:rsid w:val="00340101"/>
    <w:rsid w:val="003408A4"/>
    <w:rsid w:val="00340AD2"/>
    <w:rsid w:val="00341095"/>
    <w:rsid w:val="003412F2"/>
    <w:rsid w:val="00341E82"/>
    <w:rsid w:val="00342181"/>
    <w:rsid w:val="00342272"/>
    <w:rsid w:val="00343725"/>
    <w:rsid w:val="00343B50"/>
    <w:rsid w:val="00343C68"/>
    <w:rsid w:val="00344845"/>
    <w:rsid w:val="003448E3"/>
    <w:rsid w:val="00344AB7"/>
    <w:rsid w:val="0034539A"/>
    <w:rsid w:val="00345E53"/>
    <w:rsid w:val="00345F57"/>
    <w:rsid w:val="0034695F"/>
    <w:rsid w:val="003469E3"/>
    <w:rsid w:val="00346C85"/>
    <w:rsid w:val="00346C9E"/>
    <w:rsid w:val="00347027"/>
    <w:rsid w:val="00347728"/>
    <w:rsid w:val="00347801"/>
    <w:rsid w:val="003503E3"/>
    <w:rsid w:val="0035059F"/>
    <w:rsid w:val="0035088D"/>
    <w:rsid w:val="00350DB5"/>
    <w:rsid w:val="0035110F"/>
    <w:rsid w:val="00351311"/>
    <w:rsid w:val="00351685"/>
    <w:rsid w:val="00351878"/>
    <w:rsid w:val="00351AE5"/>
    <w:rsid w:val="00351FFB"/>
    <w:rsid w:val="00352086"/>
    <w:rsid w:val="003525A9"/>
    <w:rsid w:val="00352995"/>
    <w:rsid w:val="0035318C"/>
    <w:rsid w:val="003531D7"/>
    <w:rsid w:val="003564C6"/>
    <w:rsid w:val="00356923"/>
    <w:rsid w:val="003574BA"/>
    <w:rsid w:val="003574F8"/>
    <w:rsid w:val="0036036E"/>
    <w:rsid w:val="00360884"/>
    <w:rsid w:val="00360A97"/>
    <w:rsid w:val="00360DF1"/>
    <w:rsid w:val="0036154D"/>
    <w:rsid w:val="00361A05"/>
    <w:rsid w:val="00361D91"/>
    <w:rsid w:val="00362068"/>
    <w:rsid w:val="003624F8"/>
    <w:rsid w:val="00362818"/>
    <w:rsid w:val="0036299A"/>
    <w:rsid w:val="00362BBB"/>
    <w:rsid w:val="00362CB3"/>
    <w:rsid w:val="00363319"/>
    <w:rsid w:val="00363689"/>
    <w:rsid w:val="0036409B"/>
    <w:rsid w:val="003649E7"/>
    <w:rsid w:val="0036749B"/>
    <w:rsid w:val="0036749F"/>
    <w:rsid w:val="00367612"/>
    <w:rsid w:val="003677E1"/>
    <w:rsid w:val="003678FB"/>
    <w:rsid w:val="00367EFE"/>
    <w:rsid w:val="003701D1"/>
    <w:rsid w:val="0037097C"/>
    <w:rsid w:val="00371022"/>
    <w:rsid w:val="00371545"/>
    <w:rsid w:val="00371A06"/>
    <w:rsid w:val="00371DBD"/>
    <w:rsid w:val="00372249"/>
    <w:rsid w:val="00372401"/>
    <w:rsid w:val="003727A1"/>
    <w:rsid w:val="00372E2E"/>
    <w:rsid w:val="00373085"/>
    <w:rsid w:val="0037376C"/>
    <w:rsid w:val="00374550"/>
    <w:rsid w:val="00374E87"/>
    <w:rsid w:val="00374F06"/>
    <w:rsid w:val="00375569"/>
    <w:rsid w:val="003757EC"/>
    <w:rsid w:val="00375ABA"/>
    <w:rsid w:val="00375D33"/>
    <w:rsid w:val="00376C14"/>
    <w:rsid w:val="00377C9D"/>
    <w:rsid w:val="003800E3"/>
    <w:rsid w:val="003804A1"/>
    <w:rsid w:val="00380E0D"/>
    <w:rsid w:val="00380ECC"/>
    <w:rsid w:val="003815F4"/>
    <w:rsid w:val="00381FA0"/>
    <w:rsid w:val="003827C2"/>
    <w:rsid w:val="003842C4"/>
    <w:rsid w:val="00384881"/>
    <w:rsid w:val="00384E49"/>
    <w:rsid w:val="00384EB5"/>
    <w:rsid w:val="0038549F"/>
    <w:rsid w:val="00385C1F"/>
    <w:rsid w:val="00385C51"/>
    <w:rsid w:val="00387423"/>
    <w:rsid w:val="00387737"/>
    <w:rsid w:val="003878BD"/>
    <w:rsid w:val="00387979"/>
    <w:rsid w:val="00387EAA"/>
    <w:rsid w:val="00387EB8"/>
    <w:rsid w:val="0039029A"/>
    <w:rsid w:val="00390748"/>
    <w:rsid w:val="0039096E"/>
    <w:rsid w:val="003911A8"/>
    <w:rsid w:val="003914ED"/>
    <w:rsid w:val="003915EC"/>
    <w:rsid w:val="0039234C"/>
    <w:rsid w:val="00392390"/>
    <w:rsid w:val="003923C4"/>
    <w:rsid w:val="00392A9E"/>
    <w:rsid w:val="00392CFF"/>
    <w:rsid w:val="00392FF7"/>
    <w:rsid w:val="0039326E"/>
    <w:rsid w:val="00393DEC"/>
    <w:rsid w:val="0039466A"/>
    <w:rsid w:val="00394973"/>
    <w:rsid w:val="00394B8E"/>
    <w:rsid w:val="00394F45"/>
    <w:rsid w:val="003958AB"/>
    <w:rsid w:val="00396672"/>
    <w:rsid w:val="00396C4C"/>
    <w:rsid w:val="0039709C"/>
    <w:rsid w:val="003971A2"/>
    <w:rsid w:val="003971EF"/>
    <w:rsid w:val="00397225"/>
    <w:rsid w:val="003977FB"/>
    <w:rsid w:val="00397A06"/>
    <w:rsid w:val="00397BBD"/>
    <w:rsid w:val="00397CD5"/>
    <w:rsid w:val="003A022C"/>
    <w:rsid w:val="003A051F"/>
    <w:rsid w:val="003A1FF8"/>
    <w:rsid w:val="003A23C9"/>
    <w:rsid w:val="003A23CD"/>
    <w:rsid w:val="003A25F7"/>
    <w:rsid w:val="003A2F3E"/>
    <w:rsid w:val="003A33CB"/>
    <w:rsid w:val="003A369B"/>
    <w:rsid w:val="003A3A2C"/>
    <w:rsid w:val="003A3C94"/>
    <w:rsid w:val="003A43DB"/>
    <w:rsid w:val="003A4513"/>
    <w:rsid w:val="003A47AE"/>
    <w:rsid w:val="003A4821"/>
    <w:rsid w:val="003A537B"/>
    <w:rsid w:val="003A5D7A"/>
    <w:rsid w:val="003A5F64"/>
    <w:rsid w:val="003A6185"/>
    <w:rsid w:val="003A6423"/>
    <w:rsid w:val="003A719E"/>
    <w:rsid w:val="003B0142"/>
    <w:rsid w:val="003B016C"/>
    <w:rsid w:val="003B0299"/>
    <w:rsid w:val="003B07B9"/>
    <w:rsid w:val="003B08E3"/>
    <w:rsid w:val="003B0947"/>
    <w:rsid w:val="003B0CF1"/>
    <w:rsid w:val="003B122B"/>
    <w:rsid w:val="003B1E0E"/>
    <w:rsid w:val="003B29FA"/>
    <w:rsid w:val="003B2B28"/>
    <w:rsid w:val="003B2DCC"/>
    <w:rsid w:val="003B30FA"/>
    <w:rsid w:val="003B54ED"/>
    <w:rsid w:val="003B581A"/>
    <w:rsid w:val="003B6100"/>
    <w:rsid w:val="003B6854"/>
    <w:rsid w:val="003B69F7"/>
    <w:rsid w:val="003B6D59"/>
    <w:rsid w:val="003B70DD"/>
    <w:rsid w:val="003B78FD"/>
    <w:rsid w:val="003B7D05"/>
    <w:rsid w:val="003C0519"/>
    <w:rsid w:val="003C1C64"/>
    <w:rsid w:val="003C23BD"/>
    <w:rsid w:val="003C25B5"/>
    <w:rsid w:val="003C2641"/>
    <w:rsid w:val="003C2D3D"/>
    <w:rsid w:val="003C33BF"/>
    <w:rsid w:val="003C37E0"/>
    <w:rsid w:val="003C3AAB"/>
    <w:rsid w:val="003C3E76"/>
    <w:rsid w:val="003C44F6"/>
    <w:rsid w:val="003C45F3"/>
    <w:rsid w:val="003C4BCB"/>
    <w:rsid w:val="003C5C18"/>
    <w:rsid w:val="003C5FFB"/>
    <w:rsid w:val="003C6352"/>
    <w:rsid w:val="003C649F"/>
    <w:rsid w:val="003C6AA3"/>
    <w:rsid w:val="003C741E"/>
    <w:rsid w:val="003C7769"/>
    <w:rsid w:val="003C7782"/>
    <w:rsid w:val="003C77F9"/>
    <w:rsid w:val="003C7B5C"/>
    <w:rsid w:val="003C7C5B"/>
    <w:rsid w:val="003C7E72"/>
    <w:rsid w:val="003D17E3"/>
    <w:rsid w:val="003D2053"/>
    <w:rsid w:val="003D213E"/>
    <w:rsid w:val="003D300B"/>
    <w:rsid w:val="003D3107"/>
    <w:rsid w:val="003D314A"/>
    <w:rsid w:val="003D3172"/>
    <w:rsid w:val="003D31D9"/>
    <w:rsid w:val="003D35C1"/>
    <w:rsid w:val="003D3ADF"/>
    <w:rsid w:val="003D41AE"/>
    <w:rsid w:val="003D4436"/>
    <w:rsid w:val="003D4B75"/>
    <w:rsid w:val="003D4D13"/>
    <w:rsid w:val="003D52D9"/>
    <w:rsid w:val="003D55A5"/>
    <w:rsid w:val="003D5780"/>
    <w:rsid w:val="003D5B9F"/>
    <w:rsid w:val="003D5BE1"/>
    <w:rsid w:val="003D67E8"/>
    <w:rsid w:val="003D6BE5"/>
    <w:rsid w:val="003D6BFB"/>
    <w:rsid w:val="003D72DE"/>
    <w:rsid w:val="003E02C4"/>
    <w:rsid w:val="003E0511"/>
    <w:rsid w:val="003E0792"/>
    <w:rsid w:val="003E0A70"/>
    <w:rsid w:val="003E0E5C"/>
    <w:rsid w:val="003E14F1"/>
    <w:rsid w:val="003E1DAC"/>
    <w:rsid w:val="003E215C"/>
    <w:rsid w:val="003E2AFA"/>
    <w:rsid w:val="003E387F"/>
    <w:rsid w:val="003E46A5"/>
    <w:rsid w:val="003E4D55"/>
    <w:rsid w:val="003E4EFA"/>
    <w:rsid w:val="003E50FD"/>
    <w:rsid w:val="003E56B5"/>
    <w:rsid w:val="003E62B6"/>
    <w:rsid w:val="003E6308"/>
    <w:rsid w:val="003E6B67"/>
    <w:rsid w:val="003E6E94"/>
    <w:rsid w:val="003E722B"/>
    <w:rsid w:val="003E7C3B"/>
    <w:rsid w:val="003F0795"/>
    <w:rsid w:val="003F0F16"/>
    <w:rsid w:val="003F1C59"/>
    <w:rsid w:val="003F1D33"/>
    <w:rsid w:val="003F1E88"/>
    <w:rsid w:val="003F20C4"/>
    <w:rsid w:val="003F22DC"/>
    <w:rsid w:val="003F381A"/>
    <w:rsid w:val="003F3EEB"/>
    <w:rsid w:val="003F44B2"/>
    <w:rsid w:val="003F45B4"/>
    <w:rsid w:val="003F4D0C"/>
    <w:rsid w:val="003F513F"/>
    <w:rsid w:val="003F5A01"/>
    <w:rsid w:val="003F5EE7"/>
    <w:rsid w:val="003F5F92"/>
    <w:rsid w:val="003F6978"/>
    <w:rsid w:val="003F6B03"/>
    <w:rsid w:val="003F6B1E"/>
    <w:rsid w:val="003F6EE0"/>
    <w:rsid w:val="003F7513"/>
    <w:rsid w:val="003F7A04"/>
    <w:rsid w:val="003F7E68"/>
    <w:rsid w:val="0040002B"/>
    <w:rsid w:val="004006A1"/>
    <w:rsid w:val="0040100B"/>
    <w:rsid w:val="004010C5"/>
    <w:rsid w:val="0040125B"/>
    <w:rsid w:val="004014DB"/>
    <w:rsid w:val="004018FE"/>
    <w:rsid w:val="00401EAB"/>
    <w:rsid w:val="00401F61"/>
    <w:rsid w:val="004020DC"/>
    <w:rsid w:val="00403DB7"/>
    <w:rsid w:val="00403F3B"/>
    <w:rsid w:val="0040486E"/>
    <w:rsid w:val="004048B3"/>
    <w:rsid w:val="00404D48"/>
    <w:rsid w:val="00404D67"/>
    <w:rsid w:val="004053E9"/>
    <w:rsid w:val="004057E2"/>
    <w:rsid w:val="00405B65"/>
    <w:rsid w:val="00405EFC"/>
    <w:rsid w:val="00406216"/>
    <w:rsid w:val="00406EEE"/>
    <w:rsid w:val="004079D7"/>
    <w:rsid w:val="0041048A"/>
    <w:rsid w:val="00410BA3"/>
    <w:rsid w:val="0041107C"/>
    <w:rsid w:val="0041131B"/>
    <w:rsid w:val="004125DD"/>
    <w:rsid w:val="00412963"/>
    <w:rsid w:val="004129B1"/>
    <w:rsid w:val="0041370E"/>
    <w:rsid w:val="00413BC6"/>
    <w:rsid w:val="00413C8F"/>
    <w:rsid w:val="004144E5"/>
    <w:rsid w:val="00414B69"/>
    <w:rsid w:val="004159D7"/>
    <w:rsid w:val="00415E6D"/>
    <w:rsid w:val="00416173"/>
    <w:rsid w:val="00416686"/>
    <w:rsid w:val="00416C84"/>
    <w:rsid w:val="00417617"/>
    <w:rsid w:val="004176C0"/>
    <w:rsid w:val="00417922"/>
    <w:rsid w:val="00417F42"/>
    <w:rsid w:val="0042015F"/>
    <w:rsid w:val="00420927"/>
    <w:rsid w:val="00420A7B"/>
    <w:rsid w:val="00421094"/>
    <w:rsid w:val="00421556"/>
    <w:rsid w:val="004217C9"/>
    <w:rsid w:val="0042264B"/>
    <w:rsid w:val="00422C81"/>
    <w:rsid w:val="0042326A"/>
    <w:rsid w:val="004239AD"/>
    <w:rsid w:val="00423A55"/>
    <w:rsid w:val="0042445E"/>
    <w:rsid w:val="00424A37"/>
    <w:rsid w:val="004251F0"/>
    <w:rsid w:val="00425432"/>
    <w:rsid w:val="00425DE3"/>
    <w:rsid w:val="00426D3D"/>
    <w:rsid w:val="004275A8"/>
    <w:rsid w:val="00427C84"/>
    <w:rsid w:val="00431611"/>
    <w:rsid w:val="00431C33"/>
    <w:rsid w:val="00431DB8"/>
    <w:rsid w:val="004341DF"/>
    <w:rsid w:val="00434452"/>
    <w:rsid w:val="00435557"/>
    <w:rsid w:val="00435B6E"/>
    <w:rsid w:val="00435E74"/>
    <w:rsid w:val="004360F1"/>
    <w:rsid w:val="00436BFA"/>
    <w:rsid w:val="00436E50"/>
    <w:rsid w:val="0043716A"/>
    <w:rsid w:val="004375FC"/>
    <w:rsid w:val="00440C30"/>
    <w:rsid w:val="00440D9E"/>
    <w:rsid w:val="00440E24"/>
    <w:rsid w:val="00440F19"/>
    <w:rsid w:val="0044109D"/>
    <w:rsid w:val="004414E7"/>
    <w:rsid w:val="00441CD9"/>
    <w:rsid w:val="00441DBA"/>
    <w:rsid w:val="00441F1B"/>
    <w:rsid w:val="004439BD"/>
    <w:rsid w:val="00444C19"/>
    <w:rsid w:val="004454AB"/>
    <w:rsid w:val="00445767"/>
    <w:rsid w:val="0044576B"/>
    <w:rsid w:val="00445EE2"/>
    <w:rsid w:val="0044696B"/>
    <w:rsid w:val="00447F08"/>
    <w:rsid w:val="004504B1"/>
    <w:rsid w:val="00450AB8"/>
    <w:rsid w:val="00450BF6"/>
    <w:rsid w:val="00450E5E"/>
    <w:rsid w:val="00451E34"/>
    <w:rsid w:val="00452174"/>
    <w:rsid w:val="004523C5"/>
    <w:rsid w:val="004531EF"/>
    <w:rsid w:val="00453748"/>
    <w:rsid w:val="004541F3"/>
    <w:rsid w:val="004542ED"/>
    <w:rsid w:val="0045439F"/>
    <w:rsid w:val="004548BE"/>
    <w:rsid w:val="0045491A"/>
    <w:rsid w:val="00454C51"/>
    <w:rsid w:val="00455CFD"/>
    <w:rsid w:val="004561C8"/>
    <w:rsid w:val="00457381"/>
    <w:rsid w:val="00457B74"/>
    <w:rsid w:val="00457CF8"/>
    <w:rsid w:val="00460326"/>
    <w:rsid w:val="00460AF6"/>
    <w:rsid w:val="00460FCF"/>
    <w:rsid w:val="00461462"/>
    <w:rsid w:val="00461746"/>
    <w:rsid w:val="0046184C"/>
    <w:rsid w:val="004618C1"/>
    <w:rsid w:val="0046215F"/>
    <w:rsid w:val="004628BC"/>
    <w:rsid w:val="00462E07"/>
    <w:rsid w:val="004630A5"/>
    <w:rsid w:val="00463949"/>
    <w:rsid w:val="00463B00"/>
    <w:rsid w:val="00464188"/>
    <w:rsid w:val="00464A06"/>
    <w:rsid w:val="004657CD"/>
    <w:rsid w:val="0046715F"/>
    <w:rsid w:val="004673F8"/>
    <w:rsid w:val="00467601"/>
    <w:rsid w:val="004707E0"/>
    <w:rsid w:val="00470E43"/>
    <w:rsid w:val="004712D9"/>
    <w:rsid w:val="00471720"/>
    <w:rsid w:val="004725B3"/>
    <w:rsid w:val="00472BEB"/>
    <w:rsid w:val="0047340E"/>
    <w:rsid w:val="00473E8D"/>
    <w:rsid w:val="00473FB3"/>
    <w:rsid w:val="004742D5"/>
    <w:rsid w:val="0047474F"/>
    <w:rsid w:val="00474D3A"/>
    <w:rsid w:val="00475611"/>
    <w:rsid w:val="00475615"/>
    <w:rsid w:val="004759E4"/>
    <w:rsid w:val="00475AFD"/>
    <w:rsid w:val="00475C22"/>
    <w:rsid w:val="00476262"/>
    <w:rsid w:val="0047660E"/>
    <w:rsid w:val="0047688B"/>
    <w:rsid w:val="00476CF2"/>
    <w:rsid w:val="00476E5F"/>
    <w:rsid w:val="00477243"/>
    <w:rsid w:val="0047742B"/>
    <w:rsid w:val="004776AA"/>
    <w:rsid w:val="00480F18"/>
    <w:rsid w:val="00480F47"/>
    <w:rsid w:val="00480F49"/>
    <w:rsid w:val="00481725"/>
    <w:rsid w:val="00481DEB"/>
    <w:rsid w:val="00482A66"/>
    <w:rsid w:val="00482CEC"/>
    <w:rsid w:val="00483498"/>
    <w:rsid w:val="00484047"/>
    <w:rsid w:val="00484111"/>
    <w:rsid w:val="004844A8"/>
    <w:rsid w:val="00484624"/>
    <w:rsid w:val="00484939"/>
    <w:rsid w:val="0048590A"/>
    <w:rsid w:val="00485933"/>
    <w:rsid w:val="00485BD7"/>
    <w:rsid w:val="00485E62"/>
    <w:rsid w:val="00486340"/>
    <w:rsid w:val="00486408"/>
    <w:rsid w:val="00486EE7"/>
    <w:rsid w:val="004872B6"/>
    <w:rsid w:val="0048760C"/>
    <w:rsid w:val="00487722"/>
    <w:rsid w:val="00487C71"/>
    <w:rsid w:val="004907EB"/>
    <w:rsid w:val="00490978"/>
    <w:rsid w:val="00490EDE"/>
    <w:rsid w:val="00491053"/>
    <w:rsid w:val="0049168E"/>
    <w:rsid w:val="004916EC"/>
    <w:rsid w:val="0049197B"/>
    <w:rsid w:val="00491E26"/>
    <w:rsid w:val="0049230A"/>
    <w:rsid w:val="004928D7"/>
    <w:rsid w:val="00492FA4"/>
    <w:rsid w:val="004931C9"/>
    <w:rsid w:val="004945AC"/>
    <w:rsid w:val="00494A14"/>
    <w:rsid w:val="00494D6D"/>
    <w:rsid w:val="0049509D"/>
    <w:rsid w:val="00496130"/>
    <w:rsid w:val="00496AC7"/>
    <w:rsid w:val="00497026"/>
    <w:rsid w:val="0049783F"/>
    <w:rsid w:val="00497AEF"/>
    <w:rsid w:val="00497DFE"/>
    <w:rsid w:val="004A0EAB"/>
    <w:rsid w:val="004A1A5D"/>
    <w:rsid w:val="004A1D94"/>
    <w:rsid w:val="004A1F1E"/>
    <w:rsid w:val="004A2487"/>
    <w:rsid w:val="004A2612"/>
    <w:rsid w:val="004A2EFA"/>
    <w:rsid w:val="004A3159"/>
    <w:rsid w:val="004A341F"/>
    <w:rsid w:val="004A37B0"/>
    <w:rsid w:val="004A3BAB"/>
    <w:rsid w:val="004A5856"/>
    <w:rsid w:val="004A5D01"/>
    <w:rsid w:val="004A6857"/>
    <w:rsid w:val="004A73CE"/>
    <w:rsid w:val="004B0128"/>
    <w:rsid w:val="004B0D84"/>
    <w:rsid w:val="004B13AD"/>
    <w:rsid w:val="004B1B5F"/>
    <w:rsid w:val="004B1ECF"/>
    <w:rsid w:val="004B2466"/>
    <w:rsid w:val="004B4368"/>
    <w:rsid w:val="004B51ED"/>
    <w:rsid w:val="004B5DA0"/>
    <w:rsid w:val="004B68EA"/>
    <w:rsid w:val="004B7171"/>
    <w:rsid w:val="004B7318"/>
    <w:rsid w:val="004B745B"/>
    <w:rsid w:val="004B7BAE"/>
    <w:rsid w:val="004B7E2E"/>
    <w:rsid w:val="004B7E92"/>
    <w:rsid w:val="004C0034"/>
    <w:rsid w:val="004C1A57"/>
    <w:rsid w:val="004C1C81"/>
    <w:rsid w:val="004C2E7D"/>
    <w:rsid w:val="004C3020"/>
    <w:rsid w:val="004C3308"/>
    <w:rsid w:val="004C42A1"/>
    <w:rsid w:val="004C4A6C"/>
    <w:rsid w:val="004C4DCE"/>
    <w:rsid w:val="004C4F1E"/>
    <w:rsid w:val="004C5EAE"/>
    <w:rsid w:val="004C5FBB"/>
    <w:rsid w:val="004C624D"/>
    <w:rsid w:val="004C63C6"/>
    <w:rsid w:val="004C6660"/>
    <w:rsid w:val="004C7703"/>
    <w:rsid w:val="004D05DF"/>
    <w:rsid w:val="004D067F"/>
    <w:rsid w:val="004D0AFB"/>
    <w:rsid w:val="004D0F1E"/>
    <w:rsid w:val="004D1585"/>
    <w:rsid w:val="004D1BC7"/>
    <w:rsid w:val="004D20A7"/>
    <w:rsid w:val="004D211F"/>
    <w:rsid w:val="004D3343"/>
    <w:rsid w:val="004D35CE"/>
    <w:rsid w:val="004D418C"/>
    <w:rsid w:val="004D4440"/>
    <w:rsid w:val="004D482B"/>
    <w:rsid w:val="004D4E7C"/>
    <w:rsid w:val="004D5195"/>
    <w:rsid w:val="004D5E74"/>
    <w:rsid w:val="004D629E"/>
    <w:rsid w:val="004D6B59"/>
    <w:rsid w:val="004D740F"/>
    <w:rsid w:val="004D7556"/>
    <w:rsid w:val="004D7638"/>
    <w:rsid w:val="004D77B6"/>
    <w:rsid w:val="004D78E0"/>
    <w:rsid w:val="004D7A64"/>
    <w:rsid w:val="004D7AF4"/>
    <w:rsid w:val="004D7B03"/>
    <w:rsid w:val="004E04A0"/>
    <w:rsid w:val="004E0E18"/>
    <w:rsid w:val="004E0FAE"/>
    <w:rsid w:val="004E21AB"/>
    <w:rsid w:val="004E24F2"/>
    <w:rsid w:val="004E24FA"/>
    <w:rsid w:val="004E2771"/>
    <w:rsid w:val="004E2DDC"/>
    <w:rsid w:val="004E316D"/>
    <w:rsid w:val="004E3DF4"/>
    <w:rsid w:val="004E3F63"/>
    <w:rsid w:val="004E4341"/>
    <w:rsid w:val="004E44E2"/>
    <w:rsid w:val="004E5465"/>
    <w:rsid w:val="004E58D0"/>
    <w:rsid w:val="004E5A10"/>
    <w:rsid w:val="004E62D1"/>
    <w:rsid w:val="004E6834"/>
    <w:rsid w:val="004E6845"/>
    <w:rsid w:val="004E6F1C"/>
    <w:rsid w:val="004E7318"/>
    <w:rsid w:val="004F02C9"/>
    <w:rsid w:val="004F03A9"/>
    <w:rsid w:val="004F07FA"/>
    <w:rsid w:val="004F0871"/>
    <w:rsid w:val="004F0998"/>
    <w:rsid w:val="004F0CF2"/>
    <w:rsid w:val="004F128F"/>
    <w:rsid w:val="004F1DE8"/>
    <w:rsid w:val="004F237F"/>
    <w:rsid w:val="004F28F1"/>
    <w:rsid w:val="004F3332"/>
    <w:rsid w:val="004F35E1"/>
    <w:rsid w:val="004F4051"/>
    <w:rsid w:val="004F42FA"/>
    <w:rsid w:val="004F4349"/>
    <w:rsid w:val="004F46AA"/>
    <w:rsid w:val="004F4DD4"/>
    <w:rsid w:val="004F531D"/>
    <w:rsid w:val="004F6911"/>
    <w:rsid w:val="004F6D89"/>
    <w:rsid w:val="004F6E11"/>
    <w:rsid w:val="004F704D"/>
    <w:rsid w:val="004F7209"/>
    <w:rsid w:val="004F75FD"/>
    <w:rsid w:val="004F767D"/>
    <w:rsid w:val="004F7750"/>
    <w:rsid w:val="004F780F"/>
    <w:rsid w:val="00500096"/>
    <w:rsid w:val="00500142"/>
    <w:rsid w:val="005006B8"/>
    <w:rsid w:val="0050083A"/>
    <w:rsid w:val="00500AED"/>
    <w:rsid w:val="0050114F"/>
    <w:rsid w:val="00501184"/>
    <w:rsid w:val="005012E2"/>
    <w:rsid w:val="0050162C"/>
    <w:rsid w:val="00501DFA"/>
    <w:rsid w:val="005027D7"/>
    <w:rsid w:val="00503A42"/>
    <w:rsid w:val="00503B2A"/>
    <w:rsid w:val="00503FA8"/>
    <w:rsid w:val="00504186"/>
    <w:rsid w:val="00504206"/>
    <w:rsid w:val="00504831"/>
    <w:rsid w:val="00504D04"/>
    <w:rsid w:val="00504E96"/>
    <w:rsid w:val="00505178"/>
    <w:rsid w:val="005051CB"/>
    <w:rsid w:val="0050582F"/>
    <w:rsid w:val="005063DE"/>
    <w:rsid w:val="00506E31"/>
    <w:rsid w:val="0050727C"/>
    <w:rsid w:val="0050743C"/>
    <w:rsid w:val="00507467"/>
    <w:rsid w:val="005100D3"/>
    <w:rsid w:val="0051041C"/>
    <w:rsid w:val="0051095B"/>
    <w:rsid w:val="005111B0"/>
    <w:rsid w:val="00511232"/>
    <w:rsid w:val="0051147C"/>
    <w:rsid w:val="005125D4"/>
    <w:rsid w:val="00512A56"/>
    <w:rsid w:val="00513010"/>
    <w:rsid w:val="00513505"/>
    <w:rsid w:val="00513C64"/>
    <w:rsid w:val="00514A2B"/>
    <w:rsid w:val="00515715"/>
    <w:rsid w:val="00515809"/>
    <w:rsid w:val="00515B59"/>
    <w:rsid w:val="0051698E"/>
    <w:rsid w:val="0051774D"/>
    <w:rsid w:val="00517A4B"/>
    <w:rsid w:val="0052045F"/>
    <w:rsid w:val="005212F2"/>
    <w:rsid w:val="00521BCD"/>
    <w:rsid w:val="00521C95"/>
    <w:rsid w:val="00522241"/>
    <w:rsid w:val="00522433"/>
    <w:rsid w:val="0052278B"/>
    <w:rsid w:val="00522A52"/>
    <w:rsid w:val="00522D4C"/>
    <w:rsid w:val="00522DA4"/>
    <w:rsid w:val="00523DA0"/>
    <w:rsid w:val="0052413D"/>
    <w:rsid w:val="00524D75"/>
    <w:rsid w:val="00524DEA"/>
    <w:rsid w:val="00525506"/>
    <w:rsid w:val="005258D0"/>
    <w:rsid w:val="00525E1F"/>
    <w:rsid w:val="0052685D"/>
    <w:rsid w:val="005268CD"/>
    <w:rsid w:val="005273C7"/>
    <w:rsid w:val="00527DB9"/>
    <w:rsid w:val="00527FB1"/>
    <w:rsid w:val="0053045E"/>
    <w:rsid w:val="005309A4"/>
    <w:rsid w:val="00530A75"/>
    <w:rsid w:val="00530AC4"/>
    <w:rsid w:val="00530B56"/>
    <w:rsid w:val="00530F5C"/>
    <w:rsid w:val="00531571"/>
    <w:rsid w:val="00534FE7"/>
    <w:rsid w:val="0053552D"/>
    <w:rsid w:val="00535B7C"/>
    <w:rsid w:val="00536341"/>
    <w:rsid w:val="0053640D"/>
    <w:rsid w:val="00536888"/>
    <w:rsid w:val="00536ABE"/>
    <w:rsid w:val="00536E3D"/>
    <w:rsid w:val="00536E4E"/>
    <w:rsid w:val="00536EB9"/>
    <w:rsid w:val="005370E0"/>
    <w:rsid w:val="005376A5"/>
    <w:rsid w:val="005378CD"/>
    <w:rsid w:val="005401C6"/>
    <w:rsid w:val="005406B5"/>
    <w:rsid w:val="0054091B"/>
    <w:rsid w:val="00540E2A"/>
    <w:rsid w:val="00540FBA"/>
    <w:rsid w:val="0054117F"/>
    <w:rsid w:val="00541205"/>
    <w:rsid w:val="0054122F"/>
    <w:rsid w:val="0054168B"/>
    <w:rsid w:val="0054195A"/>
    <w:rsid w:val="00541E94"/>
    <w:rsid w:val="00541EFC"/>
    <w:rsid w:val="00541F11"/>
    <w:rsid w:val="00542189"/>
    <w:rsid w:val="0054245D"/>
    <w:rsid w:val="00542856"/>
    <w:rsid w:val="00542E66"/>
    <w:rsid w:val="0054315F"/>
    <w:rsid w:val="005447BA"/>
    <w:rsid w:val="00544F31"/>
    <w:rsid w:val="00545A38"/>
    <w:rsid w:val="00545D12"/>
    <w:rsid w:val="00545DF7"/>
    <w:rsid w:val="0054604B"/>
    <w:rsid w:val="005465D8"/>
    <w:rsid w:val="00546D4A"/>
    <w:rsid w:val="00546EAA"/>
    <w:rsid w:val="00547487"/>
    <w:rsid w:val="0054767D"/>
    <w:rsid w:val="00547BF1"/>
    <w:rsid w:val="00547DAC"/>
    <w:rsid w:val="00550365"/>
    <w:rsid w:val="0055092C"/>
    <w:rsid w:val="00550FD2"/>
    <w:rsid w:val="0055168A"/>
    <w:rsid w:val="00551B71"/>
    <w:rsid w:val="005526B0"/>
    <w:rsid w:val="00552806"/>
    <w:rsid w:val="00552AA3"/>
    <w:rsid w:val="00553147"/>
    <w:rsid w:val="005531B1"/>
    <w:rsid w:val="00553553"/>
    <w:rsid w:val="00553B8F"/>
    <w:rsid w:val="00554047"/>
    <w:rsid w:val="005544DB"/>
    <w:rsid w:val="00554639"/>
    <w:rsid w:val="0055465C"/>
    <w:rsid w:val="005546E0"/>
    <w:rsid w:val="00554769"/>
    <w:rsid w:val="005547F3"/>
    <w:rsid w:val="0055496B"/>
    <w:rsid w:val="00555696"/>
    <w:rsid w:val="0055596E"/>
    <w:rsid w:val="00555EF7"/>
    <w:rsid w:val="005560B8"/>
    <w:rsid w:val="00556896"/>
    <w:rsid w:val="00556F96"/>
    <w:rsid w:val="00557210"/>
    <w:rsid w:val="005610AF"/>
    <w:rsid w:val="0056116B"/>
    <w:rsid w:val="0056162E"/>
    <w:rsid w:val="00561824"/>
    <w:rsid w:val="00561AAA"/>
    <w:rsid w:val="00561DFA"/>
    <w:rsid w:val="005622FD"/>
    <w:rsid w:val="00562D4A"/>
    <w:rsid w:val="005632EE"/>
    <w:rsid w:val="00563851"/>
    <w:rsid w:val="00564238"/>
    <w:rsid w:val="00564424"/>
    <w:rsid w:val="00564483"/>
    <w:rsid w:val="00564CA9"/>
    <w:rsid w:val="00565235"/>
    <w:rsid w:val="005657FE"/>
    <w:rsid w:val="0056589E"/>
    <w:rsid w:val="00566085"/>
    <w:rsid w:val="005669A9"/>
    <w:rsid w:val="0056721E"/>
    <w:rsid w:val="00567388"/>
    <w:rsid w:val="005673B8"/>
    <w:rsid w:val="00567664"/>
    <w:rsid w:val="0056794B"/>
    <w:rsid w:val="00567C52"/>
    <w:rsid w:val="00570B4B"/>
    <w:rsid w:val="00570EE5"/>
    <w:rsid w:val="0057219A"/>
    <w:rsid w:val="00572479"/>
    <w:rsid w:val="005751DA"/>
    <w:rsid w:val="00575581"/>
    <w:rsid w:val="005761AA"/>
    <w:rsid w:val="00576302"/>
    <w:rsid w:val="00576594"/>
    <w:rsid w:val="00576F16"/>
    <w:rsid w:val="00577B40"/>
    <w:rsid w:val="00577F2E"/>
    <w:rsid w:val="0058123F"/>
    <w:rsid w:val="0058183A"/>
    <w:rsid w:val="0058199C"/>
    <w:rsid w:val="00581A9D"/>
    <w:rsid w:val="00581FB3"/>
    <w:rsid w:val="00583738"/>
    <w:rsid w:val="00583D11"/>
    <w:rsid w:val="00583F18"/>
    <w:rsid w:val="00583F5D"/>
    <w:rsid w:val="00584421"/>
    <w:rsid w:val="00584710"/>
    <w:rsid w:val="00584A54"/>
    <w:rsid w:val="00584CEA"/>
    <w:rsid w:val="00585FDF"/>
    <w:rsid w:val="005865EF"/>
    <w:rsid w:val="00586A5D"/>
    <w:rsid w:val="00590010"/>
    <w:rsid w:val="00590048"/>
    <w:rsid w:val="00590227"/>
    <w:rsid w:val="00590CB5"/>
    <w:rsid w:val="00590CD3"/>
    <w:rsid w:val="00590E5B"/>
    <w:rsid w:val="00590EAF"/>
    <w:rsid w:val="005913AF"/>
    <w:rsid w:val="00591980"/>
    <w:rsid w:val="005925A4"/>
    <w:rsid w:val="00592952"/>
    <w:rsid w:val="00592B93"/>
    <w:rsid w:val="00592C56"/>
    <w:rsid w:val="00592FC2"/>
    <w:rsid w:val="00593045"/>
    <w:rsid w:val="00593BCA"/>
    <w:rsid w:val="00593CB7"/>
    <w:rsid w:val="00594E01"/>
    <w:rsid w:val="0059511B"/>
    <w:rsid w:val="0059560D"/>
    <w:rsid w:val="005959F5"/>
    <w:rsid w:val="005960D2"/>
    <w:rsid w:val="0059677B"/>
    <w:rsid w:val="005968DD"/>
    <w:rsid w:val="00596BFC"/>
    <w:rsid w:val="00596DDF"/>
    <w:rsid w:val="00596F2F"/>
    <w:rsid w:val="00597350"/>
    <w:rsid w:val="0059767E"/>
    <w:rsid w:val="00597D4F"/>
    <w:rsid w:val="00597EB7"/>
    <w:rsid w:val="005A0036"/>
    <w:rsid w:val="005A08FB"/>
    <w:rsid w:val="005A0926"/>
    <w:rsid w:val="005A09D2"/>
    <w:rsid w:val="005A09ED"/>
    <w:rsid w:val="005A0CB7"/>
    <w:rsid w:val="005A1088"/>
    <w:rsid w:val="005A1624"/>
    <w:rsid w:val="005A1D41"/>
    <w:rsid w:val="005A1F57"/>
    <w:rsid w:val="005A2CF3"/>
    <w:rsid w:val="005A2D48"/>
    <w:rsid w:val="005A37BD"/>
    <w:rsid w:val="005A3E15"/>
    <w:rsid w:val="005A3E72"/>
    <w:rsid w:val="005A43EB"/>
    <w:rsid w:val="005A4A2E"/>
    <w:rsid w:val="005A4B92"/>
    <w:rsid w:val="005A4D64"/>
    <w:rsid w:val="005A59B6"/>
    <w:rsid w:val="005A673D"/>
    <w:rsid w:val="005A7204"/>
    <w:rsid w:val="005B0332"/>
    <w:rsid w:val="005B0635"/>
    <w:rsid w:val="005B064E"/>
    <w:rsid w:val="005B071F"/>
    <w:rsid w:val="005B0D17"/>
    <w:rsid w:val="005B0DA7"/>
    <w:rsid w:val="005B164A"/>
    <w:rsid w:val="005B21F3"/>
    <w:rsid w:val="005B2220"/>
    <w:rsid w:val="005B2D44"/>
    <w:rsid w:val="005B2FAB"/>
    <w:rsid w:val="005B3919"/>
    <w:rsid w:val="005B39EA"/>
    <w:rsid w:val="005B40A3"/>
    <w:rsid w:val="005B4429"/>
    <w:rsid w:val="005B4AE4"/>
    <w:rsid w:val="005B4C41"/>
    <w:rsid w:val="005B5031"/>
    <w:rsid w:val="005B52AE"/>
    <w:rsid w:val="005B5CE9"/>
    <w:rsid w:val="005B6253"/>
    <w:rsid w:val="005B6C24"/>
    <w:rsid w:val="005B6DC8"/>
    <w:rsid w:val="005B6DF2"/>
    <w:rsid w:val="005B6EEE"/>
    <w:rsid w:val="005B7552"/>
    <w:rsid w:val="005B7AC5"/>
    <w:rsid w:val="005B7D8C"/>
    <w:rsid w:val="005C0368"/>
    <w:rsid w:val="005C0520"/>
    <w:rsid w:val="005C0790"/>
    <w:rsid w:val="005C27BF"/>
    <w:rsid w:val="005C29E7"/>
    <w:rsid w:val="005C2B67"/>
    <w:rsid w:val="005C2D51"/>
    <w:rsid w:val="005C3863"/>
    <w:rsid w:val="005C4667"/>
    <w:rsid w:val="005C4ED6"/>
    <w:rsid w:val="005C5037"/>
    <w:rsid w:val="005C55F8"/>
    <w:rsid w:val="005C59FC"/>
    <w:rsid w:val="005C7455"/>
    <w:rsid w:val="005C7E78"/>
    <w:rsid w:val="005D0465"/>
    <w:rsid w:val="005D0771"/>
    <w:rsid w:val="005D0D0A"/>
    <w:rsid w:val="005D0FA7"/>
    <w:rsid w:val="005D1030"/>
    <w:rsid w:val="005D1587"/>
    <w:rsid w:val="005D1670"/>
    <w:rsid w:val="005D1893"/>
    <w:rsid w:val="005D1A1C"/>
    <w:rsid w:val="005D1AA0"/>
    <w:rsid w:val="005D1C0B"/>
    <w:rsid w:val="005D1DBA"/>
    <w:rsid w:val="005D1E92"/>
    <w:rsid w:val="005D283F"/>
    <w:rsid w:val="005D28FF"/>
    <w:rsid w:val="005D315E"/>
    <w:rsid w:val="005D373A"/>
    <w:rsid w:val="005D3BC7"/>
    <w:rsid w:val="005D4772"/>
    <w:rsid w:val="005D4C5F"/>
    <w:rsid w:val="005D4CF7"/>
    <w:rsid w:val="005D4EEE"/>
    <w:rsid w:val="005D5088"/>
    <w:rsid w:val="005D59C6"/>
    <w:rsid w:val="005D59CD"/>
    <w:rsid w:val="005D5C13"/>
    <w:rsid w:val="005D5EAA"/>
    <w:rsid w:val="005D6190"/>
    <w:rsid w:val="005D62C5"/>
    <w:rsid w:val="005D6FFD"/>
    <w:rsid w:val="005D712B"/>
    <w:rsid w:val="005E0C27"/>
    <w:rsid w:val="005E0D95"/>
    <w:rsid w:val="005E112D"/>
    <w:rsid w:val="005E1840"/>
    <w:rsid w:val="005E1BD1"/>
    <w:rsid w:val="005E1D1A"/>
    <w:rsid w:val="005E2796"/>
    <w:rsid w:val="005E28BB"/>
    <w:rsid w:val="005E2A22"/>
    <w:rsid w:val="005E2AFC"/>
    <w:rsid w:val="005E2C90"/>
    <w:rsid w:val="005E319E"/>
    <w:rsid w:val="005E37C6"/>
    <w:rsid w:val="005E3AF5"/>
    <w:rsid w:val="005E3BA7"/>
    <w:rsid w:val="005E3EA4"/>
    <w:rsid w:val="005E4332"/>
    <w:rsid w:val="005E5667"/>
    <w:rsid w:val="005E59F6"/>
    <w:rsid w:val="005E6069"/>
    <w:rsid w:val="005E6081"/>
    <w:rsid w:val="005E6240"/>
    <w:rsid w:val="005E6394"/>
    <w:rsid w:val="005E66F5"/>
    <w:rsid w:val="005E683B"/>
    <w:rsid w:val="005E6F0D"/>
    <w:rsid w:val="005E737B"/>
    <w:rsid w:val="005F0033"/>
    <w:rsid w:val="005F01BD"/>
    <w:rsid w:val="005F0960"/>
    <w:rsid w:val="005F1249"/>
    <w:rsid w:val="005F17F0"/>
    <w:rsid w:val="005F271A"/>
    <w:rsid w:val="005F2964"/>
    <w:rsid w:val="005F2A4C"/>
    <w:rsid w:val="005F2CEB"/>
    <w:rsid w:val="005F33BC"/>
    <w:rsid w:val="005F39BE"/>
    <w:rsid w:val="005F3D7B"/>
    <w:rsid w:val="005F3DEA"/>
    <w:rsid w:val="005F3FBE"/>
    <w:rsid w:val="005F4134"/>
    <w:rsid w:val="005F41B8"/>
    <w:rsid w:val="005F4DB4"/>
    <w:rsid w:val="005F4F8D"/>
    <w:rsid w:val="005F529C"/>
    <w:rsid w:val="005F532F"/>
    <w:rsid w:val="005F5517"/>
    <w:rsid w:val="005F5E80"/>
    <w:rsid w:val="005F5FA8"/>
    <w:rsid w:val="005F72B7"/>
    <w:rsid w:val="005F73FD"/>
    <w:rsid w:val="005F76AD"/>
    <w:rsid w:val="005F7DED"/>
    <w:rsid w:val="00600039"/>
    <w:rsid w:val="00600DAB"/>
    <w:rsid w:val="00600EA2"/>
    <w:rsid w:val="00601321"/>
    <w:rsid w:val="00601993"/>
    <w:rsid w:val="00601A60"/>
    <w:rsid w:val="00601EC9"/>
    <w:rsid w:val="006024AD"/>
    <w:rsid w:val="00602576"/>
    <w:rsid w:val="00602FAA"/>
    <w:rsid w:val="006037AF"/>
    <w:rsid w:val="006038C2"/>
    <w:rsid w:val="0060409D"/>
    <w:rsid w:val="00604712"/>
    <w:rsid w:val="00605130"/>
    <w:rsid w:val="0060568F"/>
    <w:rsid w:val="00605788"/>
    <w:rsid w:val="00605B32"/>
    <w:rsid w:val="00605CFF"/>
    <w:rsid w:val="00605F02"/>
    <w:rsid w:val="00606D68"/>
    <w:rsid w:val="00606D97"/>
    <w:rsid w:val="00606F47"/>
    <w:rsid w:val="00607217"/>
    <w:rsid w:val="00607D3D"/>
    <w:rsid w:val="00607FCF"/>
    <w:rsid w:val="0061014A"/>
    <w:rsid w:val="0061050C"/>
    <w:rsid w:val="00610B46"/>
    <w:rsid w:val="00610E66"/>
    <w:rsid w:val="006112DF"/>
    <w:rsid w:val="0061166D"/>
    <w:rsid w:val="00611879"/>
    <w:rsid w:val="0061191C"/>
    <w:rsid w:val="0061191F"/>
    <w:rsid w:val="00611C6C"/>
    <w:rsid w:val="0061227A"/>
    <w:rsid w:val="006129B6"/>
    <w:rsid w:val="006131FF"/>
    <w:rsid w:val="006139C9"/>
    <w:rsid w:val="006148F4"/>
    <w:rsid w:val="0061490E"/>
    <w:rsid w:val="00614DF8"/>
    <w:rsid w:val="00614F97"/>
    <w:rsid w:val="00615A69"/>
    <w:rsid w:val="00616B53"/>
    <w:rsid w:val="00616CBA"/>
    <w:rsid w:val="00617BA0"/>
    <w:rsid w:val="00617EC5"/>
    <w:rsid w:val="00620274"/>
    <w:rsid w:val="00620391"/>
    <w:rsid w:val="00620936"/>
    <w:rsid w:val="006218AF"/>
    <w:rsid w:val="0062197C"/>
    <w:rsid w:val="00621BA9"/>
    <w:rsid w:val="006222CC"/>
    <w:rsid w:val="006233BD"/>
    <w:rsid w:val="00623A8B"/>
    <w:rsid w:val="00623D8C"/>
    <w:rsid w:val="006249D2"/>
    <w:rsid w:val="00624BE6"/>
    <w:rsid w:val="00624FD6"/>
    <w:rsid w:val="00625BCE"/>
    <w:rsid w:val="00625DF0"/>
    <w:rsid w:val="0062673A"/>
    <w:rsid w:val="00626E3F"/>
    <w:rsid w:val="0062712E"/>
    <w:rsid w:val="006272FE"/>
    <w:rsid w:val="00627D95"/>
    <w:rsid w:val="00630E6B"/>
    <w:rsid w:val="0063116C"/>
    <w:rsid w:val="006312E5"/>
    <w:rsid w:val="006317CE"/>
    <w:rsid w:val="00631B7D"/>
    <w:rsid w:val="00631F99"/>
    <w:rsid w:val="0063202B"/>
    <w:rsid w:val="0063253C"/>
    <w:rsid w:val="006331B8"/>
    <w:rsid w:val="00633644"/>
    <w:rsid w:val="00633899"/>
    <w:rsid w:val="00633AAA"/>
    <w:rsid w:val="00633B50"/>
    <w:rsid w:val="00633F23"/>
    <w:rsid w:val="0063400F"/>
    <w:rsid w:val="00634081"/>
    <w:rsid w:val="00635021"/>
    <w:rsid w:val="0063587A"/>
    <w:rsid w:val="00635A0D"/>
    <w:rsid w:val="0063624B"/>
    <w:rsid w:val="00636404"/>
    <w:rsid w:val="0063667D"/>
    <w:rsid w:val="00636875"/>
    <w:rsid w:val="006372EC"/>
    <w:rsid w:val="00637FEC"/>
    <w:rsid w:val="0064045F"/>
    <w:rsid w:val="00640DBF"/>
    <w:rsid w:val="00641ACC"/>
    <w:rsid w:val="00641C5D"/>
    <w:rsid w:val="006422AC"/>
    <w:rsid w:val="006427DB"/>
    <w:rsid w:val="006432E2"/>
    <w:rsid w:val="006435E2"/>
    <w:rsid w:val="006438E5"/>
    <w:rsid w:val="00644564"/>
    <w:rsid w:val="00644BE4"/>
    <w:rsid w:val="006454C4"/>
    <w:rsid w:val="00645EC5"/>
    <w:rsid w:val="00645F35"/>
    <w:rsid w:val="006465D2"/>
    <w:rsid w:val="00646794"/>
    <w:rsid w:val="00646890"/>
    <w:rsid w:val="00646A08"/>
    <w:rsid w:val="00647775"/>
    <w:rsid w:val="00647EA9"/>
    <w:rsid w:val="00650064"/>
    <w:rsid w:val="006507B9"/>
    <w:rsid w:val="00650AD6"/>
    <w:rsid w:val="006518C8"/>
    <w:rsid w:val="0065267F"/>
    <w:rsid w:val="0065462A"/>
    <w:rsid w:val="00654845"/>
    <w:rsid w:val="00654FB4"/>
    <w:rsid w:val="0065504F"/>
    <w:rsid w:val="00655716"/>
    <w:rsid w:val="00655814"/>
    <w:rsid w:val="00655DFB"/>
    <w:rsid w:val="00655ED4"/>
    <w:rsid w:val="00656909"/>
    <w:rsid w:val="006573F9"/>
    <w:rsid w:val="00657925"/>
    <w:rsid w:val="00660120"/>
    <w:rsid w:val="0066053F"/>
    <w:rsid w:val="00660786"/>
    <w:rsid w:val="00660BB2"/>
    <w:rsid w:val="00660BC3"/>
    <w:rsid w:val="0066160D"/>
    <w:rsid w:val="00662015"/>
    <w:rsid w:val="006627E1"/>
    <w:rsid w:val="006637E5"/>
    <w:rsid w:val="0066388D"/>
    <w:rsid w:val="006644A7"/>
    <w:rsid w:val="00664623"/>
    <w:rsid w:val="00664716"/>
    <w:rsid w:val="00664B56"/>
    <w:rsid w:val="00665001"/>
    <w:rsid w:val="006650D4"/>
    <w:rsid w:val="0066577F"/>
    <w:rsid w:val="00665BA6"/>
    <w:rsid w:val="00665BF6"/>
    <w:rsid w:val="00666392"/>
    <w:rsid w:val="006663F8"/>
    <w:rsid w:val="006669C3"/>
    <w:rsid w:val="006673D4"/>
    <w:rsid w:val="00667F4C"/>
    <w:rsid w:val="006700E2"/>
    <w:rsid w:val="006701C2"/>
    <w:rsid w:val="00670A4E"/>
    <w:rsid w:val="006713CA"/>
    <w:rsid w:val="00671C7B"/>
    <w:rsid w:val="00671E15"/>
    <w:rsid w:val="00672001"/>
    <w:rsid w:val="006722BC"/>
    <w:rsid w:val="006727B1"/>
    <w:rsid w:val="00672FEC"/>
    <w:rsid w:val="00673542"/>
    <w:rsid w:val="00673623"/>
    <w:rsid w:val="00673A9D"/>
    <w:rsid w:val="00673AF5"/>
    <w:rsid w:val="00673BE6"/>
    <w:rsid w:val="00673E8B"/>
    <w:rsid w:val="00674073"/>
    <w:rsid w:val="0067552D"/>
    <w:rsid w:val="0067602E"/>
    <w:rsid w:val="0067606C"/>
    <w:rsid w:val="006761A3"/>
    <w:rsid w:val="006763F2"/>
    <w:rsid w:val="006764CC"/>
    <w:rsid w:val="00676ABB"/>
    <w:rsid w:val="006772BB"/>
    <w:rsid w:val="006777C0"/>
    <w:rsid w:val="00677AC3"/>
    <w:rsid w:val="00677CF5"/>
    <w:rsid w:val="00680780"/>
    <w:rsid w:val="00680CED"/>
    <w:rsid w:val="00681534"/>
    <w:rsid w:val="00681A3C"/>
    <w:rsid w:val="00681DEE"/>
    <w:rsid w:val="00682154"/>
    <w:rsid w:val="00682468"/>
    <w:rsid w:val="00682AED"/>
    <w:rsid w:val="00682C26"/>
    <w:rsid w:val="00683395"/>
    <w:rsid w:val="0068500F"/>
    <w:rsid w:val="00685429"/>
    <w:rsid w:val="0068554C"/>
    <w:rsid w:val="006855E8"/>
    <w:rsid w:val="006866A4"/>
    <w:rsid w:val="00686AE0"/>
    <w:rsid w:val="00687075"/>
    <w:rsid w:val="006872B7"/>
    <w:rsid w:val="006872D8"/>
    <w:rsid w:val="0068780F"/>
    <w:rsid w:val="0069032E"/>
    <w:rsid w:val="00690D2C"/>
    <w:rsid w:val="006917AF"/>
    <w:rsid w:val="00691D70"/>
    <w:rsid w:val="00692488"/>
    <w:rsid w:val="00692C29"/>
    <w:rsid w:val="00692E25"/>
    <w:rsid w:val="00693AB5"/>
    <w:rsid w:val="00693D67"/>
    <w:rsid w:val="00694185"/>
    <w:rsid w:val="006943B9"/>
    <w:rsid w:val="00694576"/>
    <w:rsid w:val="0069475D"/>
    <w:rsid w:val="00694A33"/>
    <w:rsid w:val="00695179"/>
    <w:rsid w:val="00695349"/>
    <w:rsid w:val="00695623"/>
    <w:rsid w:val="00695648"/>
    <w:rsid w:val="00696602"/>
    <w:rsid w:val="006971FB"/>
    <w:rsid w:val="00697D3D"/>
    <w:rsid w:val="006A022D"/>
    <w:rsid w:val="006A1314"/>
    <w:rsid w:val="006A1503"/>
    <w:rsid w:val="006A1821"/>
    <w:rsid w:val="006A1B6C"/>
    <w:rsid w:val="006A1DFD"/>
    <w:rsid w:val="006A1EF4"/>
    <w:rsid w:val="006A241C"/>
    <w:rsid w:val="006A243E"/>
    <w:rsid w:val="006A2C35"/>
    <w:rsid w:val="006A2D71"/>
    <w:rsid w:val="006A2E7C"/>
    <w:rsid w:val="006A3882"/>
    <w:rsid w:val="006A3DE4"/>
    <w:rsid w:val="006A4E35"/>
    <w:rsid w:val="006A4E36"/>
    <w:rsid w:val="006A5780"/>
    <w:rsid w:val="006A5D14"/>
    <w:rsid w:val="006A60FF"/>
    <w:rsid w:val="006A64FE"/>
    <w:rsid w:val="006A6535"/>
    <w:rsid w:val="006A6791"/>
    <w:rsid w:val="006A6BB9"/>
    <w:rsid w:val="006A6E3B"/>
    <w:rsid w:val="006A70C6"/>
    <w:rsid w:val="006A721B"/>
    <w:rsid w:val="006A78B4"/>
    <w:rsid w:val="006B0012"/>
    <w:rsid w:val="006B00A7"/>
    <w:rsid w:val="006B077F"/>
    <w:rsid w:val="006B079D"/>
    <w:rsid w:val="006B0ACF"/>
    <w:rsid w:val="006B0DA5"/>
    <w:rsid w:val="006B0DCA"/>
    <w:rsid w:val="006B0EE1"/>
    <w:rsid w:val="006B104D"/>
    <w:rsid w:val="006B16D4"/>
    <w:rsid w:val="006B17A4"/>
    <w:rsid w:val="006B187D"/>
    <w:rsid w:val="006B33D5"/>
    <w:rsid w:val="006B42B9"/>
    <w:rsid w:val="006B4C87"/>
    <w:rsid w:val="006B4CBC"/>
    <w:rsid w:val="006B4E06"/>
    <w:rsid w:val="006B502F"/>
    <w:rsid w:val="006B5784"/>
    <w:rsid w:val="006B57E6"/>
    <w:rsid w:val="006B6767"/>
    <w:rsid w:val="006B685E"/>
    <w:rsid w:val="006B698E"/>
    <w:rsid w:val="006B69D5"/>
    <w:rsid w:val="006B6FF1"/>
    <w:rsid w:val="006B736B"/>
    <w:rsid w:val="006B76F7"/>
    <w:rsid w:val="006C0006"/>
    <w:rsid w:val="006C0BB1"/>
    <w:rsid w:val="006C0CFC"/>
    <w:rsid w:val="006C10F1"/>
    <w:rsid w:val="006C15C8"/>
    <w:rsid w:val="006C15EB"/>
    <w:rsid w:val="006C16EC"/>
    <w:rsid w:val="006C1FAF"/>
    <w:rsid w:val="006C2470"/>
    <w:rsid w:val="006C24CB"/>
    <w:rsid w:val="006C256C"/>
    <w:rsid w:val="006C26A6"/>
    <w:rsid w:val="006C2BFA"/>
    <w:rsid w:val="006C2CC3"/>
    <w:rsid w:val="006C3EFB"/>
    <w:rsid w:val="006C4C3E"/>
    <w:rsid w:val="006C4E88"/>
    <w:rsid w:val="006C5581"/>
    <w:rsid w:val="006C5BB8"/>
    <w:rsid w:val="006C6390"/>
    <w:rsid w:val="006C6B09"/>
    <w:rsid w:val="006C7522"/>
    <w:rsid w:val="006C78C6"/>
    <w:rsid w:val="006C792F"/>
    <w:rsid w:val="006C7CBB"/>
    <w:rsid w:val="006C7F6C"/>
    <w:rsid w:val="006C7F7A"/>
    <w:rsid w:val="006C7F8F"/>
    <w:rsid w:val="006D04B1"/>
    <w:rsid w:val="006D0CCD"/>
    <w:rsid w:val="006D1550"/>
    <w:rsid w:val="006D1585"/>
    <w:rsid w:val="006D2576"/>
    <w:rsid w:val="006D2AF1"/>
    <w:rsid w:val="006D2F35"/>
    <w:rsid w:val="006D30E7"/>
    <w:rsid w:val="006D32B3"/>
    <w:rsid w:val="006D3DAC"/>
    <w:rsid w:val="006D40DC"/>
    <w:rsid w:val="006D41C8"/>
    <w:rsid w:val="006D430A"/>
    <w:rsid w:val="006D48B2"/>
    <w:rsid w:val="006D4BD4"/>
    <w:rsid w:val="006D5035"/>
    <w:rsid w:val="006D5117"/>
    <w:rsid w:val="006D567B"/>
    <w:rsid w:val="006D5A2A"/>
    <w:rsid w:val="006D6C06"/>
    <w:rsid w:val="006D7930"/>
    <w:rsid w:val="006D7B98"/>
    <w:rsid w:val="006D7D29"/>
    <w:rsid w:val="006E0B49"/>
    <w:rsid w:val="006E13A1"/>
    <w:rsid w:val="006E14BA"/>
    <w:rsid w:val="006E1E7A"/>
    <w:rsid w:val="006E1F28"/>
    <w:rsid w:val="006E1FCA"/>
    <w:rsid w:val="006E2199"/>
    <w:rsid w:val="006E283D"/>
    <w:rsid w:val="006E2A33"/>
    <w:rsid w:val="006E3019"/>
    <w:rsid w:val="006E3083"/>
    <w:rsid w:val="006E3161"/>
    <w:rsid w:val="006E3FF7"/>
    <w:rsid w:val="006E4E53"/>
    <w:rsid w:val="006E5440"/>
    <w:rsid w:val="006E5895"/>
    <w:rsid w:val="006E5A5F"/>
    <w:rsid w:val="006E6437"/>
    <w:rsid w:val="006E703F"/>
    <w:rsid w:val="006E71CB"/>
    <w:rsid w:val="006E7706"/>
    <w:rsid w:val="006E7B12"/>
    <w:rsid w:val="006E7B34"/>
    <w:rsid w:val="006E7BDB"/>
    <w:rsid w:val="006E7EDC"/>
    <w:rsid w:val="006F028B"/>
    <w:rsid w:val="006F02A3"/>
    <w:rsid w:val="006F1A16"/>
    <w:rsid w:val="006F23EA"/>
    <w:rsid w:val="006F2981"/>
    <w:rsid w:val="006F2AA7"/>
    <w:rsid w:val="006F2DB2"/>
    <w:rsid w:val="006F2F2E"/>
    <w:rsid w:val="006F2F7F"/>
    <w:rsid w:val="006F31E9"/>
    <w:rsid w:val="006F395D"/>
    <w:rsid w:val="006F3E04"/>
    <w:rsid w:val="006F484B"/>
    <w:rsid w:val="006F49BD"/>
    <w:rsid w:val="006F4E68"/>
    <w:rsid w:val="006F5405"/>
    <w:rsid w:val="006F5421"/>
    <w:rsid w:val="006F55AC"/>
    <w:rsid w:val="006F5C51"/>
    <w:rsid w:val="006F7964"/>
    <w:rsid w:val="00700266"/>
    <w:rsid w:val="0070048D"/>
    <w:rsid w:val="00700947"/>
    <w:rsid w:val="00700C13"/>
    <w:rsid w:val="0070107B"/>
    <w:rsid w:val="0070214F"/>
    <w:rsid w:val="00702728"/>
    <w:rsid w:val="007027CD"/>
    <w:rsid w:val="007035D7"/>
    <w:rsid w:val="007039ED"/>
    <w:rsid w:val="0070485A"/>
    <w:rsid w:val="007048FB"/>
    <w:rsid w:val="00705D69"/>
    <w:rsid w:val="00705FEB"/>
    <w:rsid w:val="00706129"/>
    <w:rsid w:val="00706508"/>
    <w:rsid w:val="007068E5"/>
    <w:rsid w:val="00706AE8"/>
    <w:rsid w:val="00706F0F"/>
    <w:rsid w:val="00707309"/>
    <w:rsid w:val="00707A7C"/>
    <w:rsid w:val="00710125"/>
    <w:rsid w:val="0071082A"/>
    <w:rsid w:val="00710C8B"/>
    <w:rsid w:val="00711696"/>
    <w:rsid w:val="00711869"/>
    <w:rsid w:val="00711C6C"/>
    <w:rsid w:val="007121F0"/>
    <w:rsid w:val="007123E3"/>
    <w:rsid w:val="0071270A"/>
    <w:rsid w:val="00712AF0"/>
    <w:rsid w:val="00712D93"/>
    <w:rsid w:val="00713134"/>
    <w:rsid w:val="00713CEB"/>
    <w:rsid w:val="00714742"/>
    <w:rsid w:val="007151ED"/>
    <w:rsid w:val="00715CDB"/>
    <w:rsid w:val="00716187"/>
    <w:rsid w:val="007161A0"/>
    <w:rsid w:val="007168B4"/>
    <w:rsid w:val="00716C50"/>
    <w:rsid w:val="00716D1C"/>
    <w:rsid w:val="0071729E"/>
    <w:rsid w:val="00717902"/>
    <w:rsid w:val="00717A55"/>
    <w:rsid w:val="00717B1C"/>
    <w:rsid w:val="00717F9A"/>
    <w:rsid w:val="007201BA"/>
    <w:rsid w:val="0072070B"/>
    <w:rsid w:val="00720C40"/>
    <w:rsid w:val="0072266E"/>
    <w:rsid w:val="00722DB2"/>
    <w:rsid w:val="00722E5E"/>
    <w:rsid w:val="00723278"/>
    <w:rsid w:val="00723BE3"/>
    <w:rsid w:val="00723ECF"/>
    <w:rsid w:val="00724168"/>
    <w:rsid w:val="00724645"/>
    <w:rsid w:val="00724CA7"/>
    <w:rsid w:val="00725862"/>
    <w:rsid w:val="007258FE"/>
    <w:rsid w:val="00725A41"/>
    <w:rsid w:val="00725BC3"/>
    <w:rsid w:val="00725BFD"/>
    <w:rsid w:val="00725E74"/>
    <w:rsid w:val="00726ABB"/>
    <w:rsid w:val="0072728A"/>
    <w:rsid w:val="00727633"/>
    <w:rsid w:val="007276EB"/>
    <w:rsid w:val="00730424"/>
    <w:rsid w:val="00730570"/>
    <w:rsid w:val="007308EA"/>
    <w:rsid w:val="007311A8"/>
    <w:rsid w:val="00731303"/>
    <w:rsid w:val="00731738"/>
    <w:rsid w:val="00731744"/>
    <w:rsid w:val="00731D7B"/>
    <w:rsid w:val="00732DB8"/>
    <w:rsid w:val="007335D4"/>
    <w:rsid w:val="00733751"/>
    <w:rsid w:val="00733CFF"/>
    <w:rsid w:val="007342C0"/>
    <w:rsid w:val="00735A88"/>
    <w:rsid w:val="00736B14"/>
    <w:rsid w:val="00737187"/>
    <w:rsid w:val="0073732A"/>
    <w:rsid w:val="007375DA"/>
    <w:rsid w:val="00737BEB"/>
    <w:rsid w:val="00740275"/>
    <w:rsid w:val="0074047D"/>
    <w:rsid w:val="0074063E"/>
    <w:rsid w:val="00740918"/>
    <w:rsid w:val="00740931"/>
    <w:rsid w:val="007409B0"/>
    <w:rsid w:val="00740B42"/>
    <w:rsid w:val="00740D0B"/>
    <w:rsid w:val="00740E89"/>
    <w:rsid w:val="00741B6F"/>
    <w:rsid w:val="00741D6F"/>
    <w:rsid w:val="00741FA9"/>
    <w:rsid w:val="00742B20"/>
    <w:rsid w:val="00742F6A"/>
    <w:rsid w:val="007437E8"/>
    <w:rsid w:val="00744102"/>
    <w:rsid w:val="0074436A"/>
    <w:rsid w:val="007444FB"/>
    <w:rsid w:val="00744A44"/>
    <w:rsid w:val="00744D86"/>
    <w:rsid w:val="0074570E"/>
    <w:rsid w:val="007458E5"/>
    <w:rsid w:val="00745E7D"/>
    <w:rsid w:val="00745F49"/>
    <w:rsid w:val="0074626F"/>
    <w:rsid w:val="00746432"/>
    <w:rsid w:val="007465FE"/>
    <w:rsid w:val="00746649"/>
    <w:rsid w:val="00746C4E"/>
    <w:rsid w:val="00746F68"/>
    <w:rsid w:val="0074798F"/>
    <w:rsid w:val="00747D3F"/>
    <w:rsid w:val="00747E34"/>
    <w:rsid w:val="00747FE4"/>
    <w:rsid w:val="00750A46"/>
    <w:rsid w:val="00750B49"/>
    <w:rsid w:val="00750D63"/>
    <w:rsid w:val="0075137D"/>
    <w:rsid w:val="007518D8"/>
    <w:rsid w:val="00752357"/>
    <w:rsid w:val="007523A0"/>
    <w:rsid w:val="007529E9"/>
    <w:rsid w:val="00752BF2"/>
    <w:rsid w:val="00752FA4"/>
    <w:rsid w:val="00753101"/>
    <w:rsid w:val="007531A7"/>
    <w:rsid w:val="007538F5"/>
    <w:rsid w:val="0075420D"/>
    <w:rsid w:val="00754D33"/>
    <w:rsid w:val="00754DD6"/>
    <w:rsid w:val="00755961"/>
    <w:rsid w:val="00755AE3"/>
    <w:rsid w:val="0075681D"/>
    <w:rsid w:val="0075769F"/>
    <w:rsid w:val="00757C74"/>
    <w:rsid w:val="00760403"/>
    <w:rsid w:val="00760CE6"/>
    <w:rsid w:val="007612B5"/>
    <w:rsid w:val="007615E0"/>
    <w:rsid w:val="00761AAA"/>
    <w:rsid w:val="00761E7B"/>
    <w:rsid w:val="0076232B"/>
    <w:rsid w:val="007629A9"/>
    <w:rsid w:val="00762B2E"/>
    <w:rsid w:val="007631EA"/>
    <w:rsid w:val="007635BD"/>
    <w:rsid w:val="00763687"/>
    <w:rsid w:val="00763963"/>
    <w:rsid w:val="00763F83"/>
    <w:rsid w:val="007647CE"/>
    <w:rsid w:val="007647F3"/>
    <w:rsid w:val="0076499B"/>
    <w:rsid w:val="00764D5A"/>
    <w:rsid w:val="00764D7C"/>
    <w:rsid w:val="00764DC5"/>
    <w:rsid w:val="00764F46"/>
    <w:rsid w:val="007650F8"/>
    <w:rsid w:val="007659C2"/>
    <w:rsid w:val="007666B4"/>
    <w:rsid w:val="00766A1D"/>
    <w:rsid w:val="00767984"/>
    <w:rsid w:val="00767A9C"/>
    <w:rsid w:val="0077105C"/>
    <w:rsid w:val="0077159A"/>
    <w:rsid w:val="00772033"/>
    <w:rsid w:val="0077360D"/>
    <w:rsid w:val="00773BEC"/>
    <w:rsid w:val="00773CB8"/>
    <w:rsid w:val="0077427D"/>
    <w:rsid w:val="007742ED"/>
    <w:rsid w:val="0077499B"/>
    <w:rsid w:val="00775243"/>
    <w:rsid w:val="00775421"/>
    <w:rsid w:val="00775C36"/>
    <w:rsid w:val="00775D8A"/>
    <w:rsid w:val="00776119"/>
    <w:rsid w:val="0077614A"/>
    <w:rsid w:val="00776D21"/>
    <w:rsid w:val="007776BD"/>
    <w:rsid w:val="00777936"/>
    <w:rsid w:val="00777CE0"/>
    <w:rsid w:val="00780626"/>
    <w:rsid w:val="00780BAB"/>
    <w:rsid w:val="00780BC0"/>
    <w:rsid w:val="00780C25"/>
    <w:rsid w:val="00781427"/>
    <w:rsid w:val="00781524"/>
    <w:rsid w:val="007819F5"/>
    <w:rsid w:val="00781D5A"/>
    <w:rsid w:val="00781EFC"/>
    <w:rsid w:val="007824D5"/>
    <w:rsid w:val="00782886"/>
    <w:rsid w:val="00782BCA"/>
    <w:rsid w:val="0078301F"/>
    <w:rsid w:val="007833BF"/>
    <w:rsid w:val="007852A8"/>
    <w:rsid w:val="00785318"/>
    <w:rsid w:val="00787988"/>
    <w:rsid w:val="0079023D"/>
    <w:rsid w:val="0079032A"/>
    <w:rsid w:val="007903BA"/>
    <w:rsid w:val="00791145"/>
    <w:rsid w:val="007922A9"/>
    <w:rsid w:val="007923EE"/>
    <w:rsid w:val="007924E0"/>
    <w:rsid w:val="0079285E"/>
    <w:rsid w:val="007929EC"/>
    <w:rsid w:val="00792C61"/>
    <w:rsid w:val="00792EC2"/>
    <w:rsid w:val="0079399B"/>
    <w:rsid w:val="00793E16"/>
    <w:rsid w:val="00793E9B"/>
    <w:rsid w:val="00793F9C"/>
    <w:rsid w:val="00793FBE"/>
    <w:rsid w:val="0079463A"/>
    <w:rsid w:val="00794C9D"/>
    <w:rsid w:val="00794E1F"/>
    <w:rsid w:val="0079542F"/>
    <w:rsid w:val="00795785"/>
    <w:rsid w:val="00795D78"/>
    <w:rsid w:val="00795E9B"/>
    <w:rsid w:val="0079638B"/>
    <w:rsid w:val="007967A6"/>
    <w:rsid w:val="00796C22"/>
    <w:rsid w:val="007975EE"/>
    <w:rsid w:val="00797C38"/>
    <w:rsid w:val="00797E82"/>
    <w:rsid w:val="00797F7C"/>
    <w:rsid w:val="007A03E4"/>
    <w:rsid w:val="007A05EE"/>
    <w:rsid w:val="007A073F"/>
    <w:rsid w:val="007A086F"/>
    <w:rsid w:val="007A0D71"/>
    <w:rsid w:val="007A184A"/>
    <w:rsid w:val="007A1EE2"/>
    <w:rsid w:val="007A1F19"/>
    <w:rsid w:val="007A2B45"/>
    <w:rsid w:val="007A348D"/>
    <w:rsid w:val="007A3B45"/>
    <w:rsid w:val="007A3D2A"/>
    <w:rsid w:val="007A422D"/>
    <w:rsid w:val="007A43B4"/>
    <w:rsid w:val="007A44F1"/>
    <w:rsid w:val="007A496B"/>
    <w:rsid w:val="007A49DE"/>
    <w:rsid w:val="007A4A5A"/>
    <w:rsid w:val="007A4D87"/>
    <w:rsid w:val="007A4F58"/>
    <w:rsid w:val="007A4F92"/>
    <w:rsid w:val="007A51CD"/>
    <w:rsid w:val="007A6010"/>
    <w:rsid w:val="007A631E"/>
    <w:rsid w:val="007A6479"/>
    <w:rsid w:val="007A67F3"/>
    <w:rsid w:val="007A6D22"/>
    <w:rsid w:val="007A7FA9"/>
    <w:rsid w:val="007B060E"/>
    <w:rsid w:val="007B07F9"/>
    <w:rsid w:val="007B15CD"/>
    <w:rsid w:val="007B1943"/>
    <w:rsid w:val="007B23F6"/>
    <w:rsid w:val="007B294E"/>
    <w:rsid w:val="007B29F2"/>
    <w:rsid w:val="007B2B2B"/>
    <w:rsid w:val="007B3677"/>
    <w:rsid w:val="007B3855"/>
    <w:rsid w:val="007B3D97"/>
    <w:rsid w:val="007B4209"/>
    <w:rsid w:val="007B446E"/>
    <w:rsid w:val="007B4470"/>
    <w:rsid w:val="007B44C4"/>
    <w:rsid w:val="007B4E99"/>
    <w:rsid w:val="007B5198"/>
    <w:rsid w:val="007B53B0"/>
    <w:rsid w:val="007B53CD"/>
    <w:rsid w:val="007B5652"/>
    <w:rsid w:val="007B669A"/>
    <w:rsid w:val="007B6D06"/>
    <w:rsid w:val="007B75B9"/>
    <w:rsid w:val="007C04FB"/>
    <w:rsid w:val="007C0AE5"/>
    <w:rsid w:val="007C0C87"/>
    <w:rsid w:val="007C0CD3"/>
    <w:rsid w:val="007C1324"/>
    <w:rsid w:val="007C18BB"/>
    <w:rsid w:val="007C1AFB"/>
    <w:rsid w:val="007C26EF"/>
    <w:rsid w:val="007C2740"/>
    <w:rsid w:val="007C2D16"/>
    <w:rsid w:val="007C32BE"/>
    <w:rsid w:val="007C3A40"/>
    <w:rsid w:val="007C3AC6"/>
    <w:rsid w:val="007C4802"/>
    <w:rsid w:val="007C489F"/>
    <w:rsid w:val="007C504B"/>
    <w:rsid w:val="007C5162"/>
    <w:rsid w:val="007C521A"/>
    <w:rsid w:val="007C53B1"/>
    <w:rsid w:val="007C53E9"/>
    <w:rsid w:val="007C54DA"/>
    <w:rsid w:val="007C551D"/>
    <w:rsid w:val="007C56D5"/>
    <w:rsid w:val="007C58A1"/>
    <w:rsid w:val="007C5E39"/>
    <w:rsid w:val="007C5EB2"/>
    <w:rsid w:val="007C5EE0"/>
    <w:rsid w:val="007C6356"/>
    <w:rsid w:val="007C6CB4"/>
    <w:rsid w:val="007C6EB4"/>
    <w:rsid w:val="007C7530"/>
    <w:rsid w:val="007C7BF1"/>
    <w:rsid w:val="007D042B"/>
    <w:rsid w:val="007D0500"/>
    <w:rsid w:val="007D0821"/>
    <w:rsid w:val="007D0C1A"/>
    <w:rsid w:val="007D0D49"/>
    <w:rsid w:val="007D0E12"/>
    <w:rsid w:val="007D0EBF"/>
    <w:rsid w:val="007D1661"/>
    <w:rsid w:val="007D1B12"/>
    <w:rsid w:val="007D2075"/>
    <w:rsid w:val="007D3A58"/>
    <w:rsid w:val="007D4293"/>
    <w:rsid w:val="007D44AC"/>
    <w:rsid w:val="007D4769"/>
    <w:rsid w:val="007D4C0E"/>
    <w:rsid w:val="007D4D8B"/>
    <w:rsid w:val="007D4DEC"/>
    <w:rsid w:val="007D5A40"/>
    <w:rsid w:val="007D5B6F"/>
    <w:rsid w:val="007D7812"/>
    <w:rsid w:val="007D7E40"/>
    <w:rsid w:val="007E0213"/>
    <w:rsid w:val="007E0AAE"/>
    <w:rsid w:val="007E0CA6"/>
    <w:rsid w:val="007E1046"/>
    <w:rsid w:val="007E112F"/>
    <w:rsid w:val="007E16D1"/>
    <w:rsid w:val="007E2424"/>
    <w:rsid w:val="007E2688"/>
    <w:rsid w:val="007E296C"/>
    <w:rsid w:val="007E322F"/>
    <w:rsid w:val="007E331D"/>
    <w:rsid w:val="007E33DF"/>
    <w:rsid w:val="007E3411"/>
    <w:rsid w:val="007E34D4"/>
    <w:rsid w:val="007E395D"/>
    <w:rsid w:val="007E3D4D"/>
    <w:rsid w:val="007E41C4"/>
    <w:rsid w:val="007E51BD"/>
    <w:rsid w:val="007E53DE"/>
    <w:rsid w:val="007E59FB"/>
    <w:rsid w:val="007E5ED1"/>
    <w:rsid w:val="007E6900"/>
    <w:rsid w:val="007E74B5"/>
    <w:rsid w:val="007E7B0A"/>
    <w:rsid w:val="007E7F87"/>
    <w:rsid w:val="007F0AE0"/>
    <w:rsid w:val="007F1728"/>
    <w:rsid w:val="007F173E"/>
    <w:rsid w:val="007F1A4F"/>
    <w:rsid w:val="007F1A54"/>
    <w:rsid w:val="007F1ECB"/>
    <w:rsid w:val="007F1ED5"/>
    <w:rsid w:val="007F1F2A"/>
    <w:rsid w:val="007F2877"/>
    <w:rsid w:val="007F30D5"/>
    <w:rsid w:val="007F3890"/>
    <w:rsid w:val="007F3DEE"/>
    <w:rsid w:val="007F3DF4"/>
    <w:rsid w:val="007F46FD"/>
    <w:rsid w:val="007F59B2"/>
    <w:rsid w:val="007F59E3"/>
    <w:rsid w:val="007F618C"/>
    <w:rsid w:val="007F7790"/>
    <w:rsid w:val="007F78B0"/>
    <w:rsid w:val="007F7940"/>
    <w:rsid w:val="007F7A15"/>
    <w:rsid w:val="007F7B62"/>
    <w:rsid w:val="007F7E48"/>
    <w:rsid w:val="007F7FAB"/>
    <w:rsid w:val="00800354"/>
    <w:rsid w:val="00800412"/>
    <w:rsid w:val="008004EC"/>
    <w:rsid w:val="00800E8C"/>
    <w:rsid w:val="00801E76"/>
    <w:rsid w:val="00802009"/>
    <w:rsid w:val="008024E6"/>
    <w:rsid w:val="00802995"/>
    <w:rsid w:val="00802A2B"/>
    <w:rsid w:val="008038DA"/>
    <w:rsid w:val="00803946"/>
    <w:rsid w:val="00803B22"/>
    <w:rsid w:val="00803DF8"/>
    <w:rsid w:val="008041E4"/>
    <w:rsid w:val="0080490A"/>
    <w:rsid w:val="00804B69"/>
    <w:rsid w:val="00804E42"/>
    <w:rsid w:val="00805357"/>
    <w:rsid w:val="00806388"/>
    <w:rsid w:val="008063EC"/>
    <w:rsid w:val="008064B3"/>
    <w:rsid w:val="00807D44"/>
    <w:rsid w:val="00810207"/>
    <w:rsid w:val="00810A5D"/>
    <w:rsid w:val="00810CFF"/>
    <w:rsid w:val="008112A9"/>
    <w:rsid w:val="00811618"/>
    <w:rsid w:val="00811852"/>
    <w:rsid w:val="008125CE"/>
    <w:rsid w:val="0081339A"/>
    <w:rsid w:val="0081397B"/>
    <w:rsid w:val="00813E53"/>
    <w:rsid w:val="0081442C"/>
    <w:rsid w:val="00814AF6"/>
    <w:rsid w:val="00814BE7"/>
    <w:rsid w:val="00814CAD"/>
    <w:rsid w:val="008153C3"/>
    <w:rsid w:val="0081591F"/>
    <w:rsid w:val="00815D71"/>
    <w:rsid w:val="0081676D"/>
    <w:rsid w:val="00817B37"/>
    <w:rsid w:val="00817D4E"/>
    <w:rsid w:val="0082068A"/>
    <w:rsid w:val="008208FD"/>
    <w:rsid w:val="008209E6"/>
    <w:rsid w:val="00820D50"/>
    <w:rsid w:val="008217D8"/>
    <w:rsid w:val="0082185E"/>
    <w:rsid w:val="0082189F"/>
    <w:rsid w:val="008222B3"/>
    <w:rsid w:val="00822416"/>
    <w:rsid w:val="00822687"/>
    <w:rsid w:val="00822973"/>
    <w:rsid w:val="00822B05"/>
    <w:rsid w:val="00823409"/>
    <w:rsid w:val="00824322"/>
    <w:rsid w:val="008246CE"/>
    <w:rsid w:val="008263A9"/>
    <w:rsid w:val="00826862"/>
    <w:rsid w:val="00826A0C"/>
    <w:rsid w:val="00827807"/>
    <w:rsid w:val="00830042"/>
    <w:rsid w:val="00830715"/>
    <w:rsid w:val="00830B5B"/>
    <w:rsid w:val="00830DA9"/>
    <w:rsid w:val="00831AD6"/>
    <w:rsid w:val="008321A4"/>
    <w:rsid w:val="008321AA"/>
    <w:rsid w:val="00832B3C"/>
    <w:rsid w:val="0083364F"/>
    <w:rsid w:val="0083560F"/>
    <w:rsid w:val="0083665A"/>
    <w:rsid w:val="008369A7"/>
    <w:rsid w:val="00837F20"/>
    <w:rsid w:val="00837FE3"/>
    <w:rsid w:val="00840485"/>
    <w:rsid w:val="0084078C"/>
    <w:rsid w:val="00840AC0"/>
    <w:rsid w:val="00840BF9"/>
    <w:rsid w:val="00840CE7"/>
    <w:rsid w:val="008416E4"/>
    <w:rsid w:val="00842923"/>
    <w:rsid w:val="00842AA5"/>
    <w:rsid w:val="00842F4D"/>
    <w:rsid w:val="00843009"/>
    <w:rsid w:val="0084333F"/>
    <w:rsid w:val="00843837"/>
    <w:rsid w:val="008439A6"/>
    <w:rsid w:val="00843F58"/>
    <w:rsid w:val="0084404B"/>
    <w:rsid w:val="00844185"/>
    <w:rsid w:val="00844808"/>
    <w:rsid w:val="00844A03"/>
    <w:rsid w:val="00845031"/>
    <w:rsid w:val="0084576B"/>
    <w:rsid w:val="00845D2B"/>
    <w:rsid w:val="00845EBA"/>
    <w:rsid w:val="008463AC"/>
    <w:rsid w:val="008468AA"/>
    <w:rsid w:val="0084706D"/>
    <w:rsid w:val="0084727C"/>
    <w:rsid w:val="008478DA"/>
    <w:rsid w:val="008508F8"/>
    <w:rsid w:val="00851445"/>
    <w:rsid w:val="00851B15"/>
    <w:rsid w:val="00851B5B"/>
    <w:rsid w:val="00851D30"/>
    <w:rsid w:val="00851D39"/>
    <w:rsid w:val="00852147"/>
    <w:rsid w:val="0085283C"/>
    <w:rsid w:val="00852A72"/>
    <w:rsid w:val="00852E56"/>
    <w:rsid w:val="0085349D"/>
    <w:rsid w:val="00853C6E"/>
    <w:rsid w:val="00854361"/>
    <w:rsid w:val="00854802"/>
    <w:rsid w:val="008549CC"/>
    <w:rsid w:val="008554F2"/>
    <w:rsid w:val="0085568A"/>
    <w:rsid w:val="008557B6"/>
    <w:rsid w:val="00855C2F"/>
    <w:rsid w:val="00855CE2"/>
    <w:rsid w:val="00856578"/>
    <w:rsid w:val="0085730E"/>
    <w:rsid w:val="008578B8"/>
    <w:rsid w:val="00857A43"/>
    <w:rsid w:val="0086066D"/>
    <w:rsid w:val="00860864"/>
    <w:rsid w:val="00860978"/>
    <w:rsid w:val="00861A4D"/>
    <w:rsid w:val="0086220A"/>
    <w:rsid w:val="008632AB"/>
    <w:rsid w:val="00865A26"/>
    <w:rsid w:val="00865A53"/>
    <w:rsid w:val="00865DA2"/>
    <w:rsid w:val="008662A4"/>
    <w:rsid w:val="00867B78"/>
    <w:rsid w:val="00867C17"/>
    <w:rsid w:val="0087051A"/>
    <w:rsid w:val="00870B46"/>
    <w:rsid w:val="00871435"/>
    <w:rsid w:val="008714A8"/>
    <w:rsid w:val="008723EB"/>
    <w:rsid w:val="00872A0E"/>
    <w:rsid w:val="00872A33"/>
    <w:rsid w:val="00873263"/>
    <w:rsid w:val="00873A6C"/>
    <w:rsid w:val="00873D3A"/>
    <w:rsid w:val="008744DA"/>
    <w:rsid w:val="008754D0"/>
    <w:rsid w:val="0087573B"/>
    <w:rsid w:val="00875AB8"/>
    <w:rsid w:val="00875B74"/>
    <w:rsid w:val="00875CCD"/>
    <w:rsid w:val="00875FBB"/>
    <w:rsid w:val="008762AC"/>
    <w:rsid w:val="0087693B"/>
    <w:rsid w:val="00876C2A"/>
    <w:rsid w:val="008770A1"/>
    <w:rsid w:val="008776BA"/>
    <w:rsid w:val="00877E90"/>
    <w:rsid w:val="00880344"/>
    <w:rsid w:val="00880F3B"/>
    <w:rsid w:val="008812A3"/>
    <w:rsid w:val="008816F0"/>
    <w:rsid w:val="00881901"/>
    <w:rsid w:val="008819BE"/>
    <w:rsid w:val="00881B30"/>
    <w:rsid w:val="00881CFE"/>
    <w:rsid w:val="008822F5"/>
    <w:rsid w:val="00882458"/>
    <w:rsid w:val="008827C3"/>
    <w:rsid w:val="008836A8"/>
    <w:rsid w:val="00883754"/>
    <w:rsid w:val="00883EAC"/>
    <w:rsid w:val="008844A0"/>
    <w:rsid w:val="0088450F"/>
    <w:rsid w:val="00884ABC"/>
    <w:rsid w:val="008851E7"/>
    <w:rsid w:val="0088577E"/>
    <w:rsid w:val="00885B26"/>
    <w:rsid w:val="00885B64"/>
    <w:rsid w:val="00886225"/>
    <w:rsid w:val="00886582"/>
    <w:rsid w:val="008867CE"/>
    <w:rsid w:val="00886F58"/>
    <w:rsid w:val="008873F9"/>
    <w:rsid w:val="00887C80"/>
    <w:rsid w:val="00887CD5"/>
    <w:rsid w:val="008900C0"/>
    <w:rsid w:val="008906BC"/>
    <w:rsid w:val="00890C7B"/>
    <w:rsid w:val="00890EDE"/>
    <w:rsid w:val="00890EF8"/>
    <w:rsid w:val="00891531"/>
    <w:rsid w:val="00891668"/>
    <w:rsid w:val="008917DF"/>
    <w:rsid w:val="00891F13"/>
    <w:rsid w:val="008921AC"/>
    <w:rsid w:val="00892D31"/>
    <w:rsid w:val="008931CA"/>
    <w:rsid w:val="0089396E"/>
    <w:rsid w:val="008939A0"/>
    <w:rsid w:val="00893C45"/>
    <w:rsid w:val="00893F63"/>
    <w:rsid w:val="0089445D"/>
    <w:rsid w:val="008947FE"/>
    <w:rsid w:val="008952AD"/>
    <w:rsid w:val="008952B2"/>
    <w:rsid w:val="0089539D"/>
    <w:rsid w:val="008962EB"/>
    <w:rsid w:val="00896365"/>
    <w:rsid w:val="008978D0"/>
    <w:rsid w:val="008A035D"/>
    <w:rsid w:val="008A09E8"/>
    <w:rsid w:val="008A0F35"/>
    <w:rsid w:val="008A147F"/>
    <w:rsid w:val="008A1816"/>
    <w:rsid w:val="008A1F2D"/>
    <w:rsid w:val="008A298E"/>
    <w:rsid w:val="008A2CA5"/>
    <w:rsid w:val="008A32CC"/>
    <w:rsid w:val="008A32D1"/>
    <w:rsid w:val="008A3449"/>
    <w:rsid w:val="008A3749"/>
    <w:rsid w:val="008A3DD8"/>
    <w:rsid w:val="008A3DF0"/>
    <w:rsid w:val="008A470B"/>
    <w:rsid w:val="008A5231"/>
    <w:rsid w:val="008A640A"/>
    <w:rsid w:val="008A6D78"/>
    <w:rsid w:val="008B0154"/>
    <w:rsid w:val="008B048C"/>
    <w:rsid w:val="008B1572"/>
    <w:rsid w:val="008B1C80"/>
    <w:rsid w:val="008B1FD7"/>
    <w:rsid w:val="008B2AA7"/>
    <w:rsid w:val="008B30CF"/>
    <w:rsid w:val="008B34CA"/>
    <w:rsid w:val="008B3801"/>
    <w:rsid w:val="008B3889"/>
    <w:rsid w:val="008B38B5"/>
    <w:rsid w:val="008B406B"/>
    <w:rsid w:val="008B430E"/>
    <w:rsid w:val="008B5472"/>
    <w:rsid w:val="008B5509"/>
    <w:rsid w:val="008B5BA2"/>
    <w:rsid w:val="008B5EB5"/>
    <w:rsid w:val="008B67AC"/>
    <w:rsid w:val="008B67BA"/>
    <w:rsid w:val="008B69E4"/>
    <w:rsid w:val="008B707D"/>
    <w:rsid w:val="008B7724"/>
    <w:rsid w:val="008C0046"/>
    <w:rsid w:val="008C1113"/>
    <w:rsid w:val="008C11F4"/>
    <w:rsid w:val="008C1A66"/>
    <w:rsid w:val="008C1D73"/>
    <w:rsid w:val="008C1E95"/>
    <w:rsid w:val="008C22BA"/>
    <w:rsid w:val="008C25E0"/>
    <w:rsid w:val="008C2880"/>
    <w:rsid w:val="008C28D5"/>
    <w:rsid w:val="008C2B4D"/>
    <w:rsid w:val="008C2B9E"/>
    <w:rsid w:val="008C2D61"/>
    <w:rsid w:val="008C3284"/>
    <w:rsid w:val="008C33DB"/>
    <w:rsid w:val="008C374F"/>
    <w:rsid w:val="008C49C0"/>
    <w:rsid w:val="008C4A63"/>
    <w:rsid w:val="008C4CBA"/>
    <w:rsid w:val="008C6167"/>
    <w:rsid w:val="008C6425"/>
    <w:rsid w:val="008C6856"/>
    <w:rsid w:val="008C6A75"/>
    <w:rsid w:val="008C754F"/>
    <w:rsid w:val="008D058F"/>
    <w:rsid w:val="008D0609"/>
    <w:rsid w:val="008D10A7"/>
    <w:rsid w:val="008D110F"/>
    <w:rsid w:val="008D1E9D"/>
    <w:rsid w:val="008D27BF"/>
    <w:rsid w:val="008D289C"/>
    <w:rsid w:val="008D2ABB"/>
    <w:rsid w:val="008D30EE"/>
    <w:rsid w:val="008D3124"/>
    <w:rsid w:val="008D317F"/>
    <w:rsid w:val="008D45D8"/>
    <w:rsid w:val="008D45F0"/>
    <w:rsid w:val="008D4E44"/>
    <w:rsid w:val="008D4E5A"/>
    <w:rsid w:val="008D5393"/>
    <w:rsid w:val="008D56B9"/>
    <w:rsid w:val="008D56D6"/>
    <w:rsid w:val="008D5BA6"/>
    <w:rsid w:val="008D5FA5"/>
    <w:rsid w:val="008D7385"/>
    <w:rsid w:val="008D7F7B"/>
    <w:rsid w:val="008E011B"/>
    <w:rsid w:val="008E014D"/>
    <w:rsid w:val="008E0E48"/>
    <w:rsid w:val="008E1071"/>
    <w:rsid w:val="008E1746"/>
    <w:rsid w:val="008E204D"/>
    <w:rsid w:val="008E2589"/>
    <w:rsid w:val="008E25DC"/>
    <w:rsid w:val="008E2EDE"/>
    <w:rsid w:val="008E3784"/>
    <w:rsid w:val="008E4094"/>
    <w:rsid w:val="008E49FA"/>
    <w:rsid w:val="008E4DA1"/>
    <w:rsid w:val="008E4DE0"/>
    <w:rsid w:val="008E5104"/>
    <w:rsid w:val="008E5754"/>
    <w:rsid w:val="008E5A65"/>
    <w:rsid w:val="008E5C2C"/>
    <w:rsid w:val="008E614C"/>
    <w:rsid w:val="008E625F"/>
    <w:rsid w:val="008E62DB"/>
    <w:rsid w:val="008E66B7"/>
    <w:rsid w:val="008E68B0"/>
    <w:rsid w:val="008E6D1F"/>
    <w:rsid w:val="008E7203"/>
    <w:rsid w:val="008E7241"/>
    <w:rsid w:val="008E7EC7"/>
    <w:rsid w:val="008F07B6"/>
    <w:rsid w:val="008F0CCE"/>
    <w:rsid w:val="008F14CD"/>
    <w:rsid w:val="008F179E"/>
    <w:rsid w:val="008F1ABA"/>
    <w:rsid w:val="008F1DAA"/>
    <w:rsid w:val="008F2B27"/>
    <w:rsid w:val="008F2C1E"/>
    <w:rsid w:val="008F45C7"/>
    <w:rsid w:val="008F4FF2"/>
    <w:rsid w:val="008F5826"/>
    <w:rsid w:val="008F5A29"/>
    <w:rsid w:val="008F61FF"/>
    <w:rsid w:val="008F67DC"/>
    <w:rsid w:val="008F6867"/>
    <w:rsid w:val="008F716B"/>
    <w:rsid w:val="008F7745"/>
    <w:rsid w:val="008F77F6"/>
    <w:rsid w:val="008F7A23"/>
    <w:rsid w:val="00900261"/>
    <w:rsid w:val="009009C9"/>
    <w:rsid w:val="00900B17"/>
    <w:rsid w:val="009016BB"/>
    <w:rsid w:val="00901BEC"/>
    <w:rsid w:val="00901CEA"/>
    <w:rsid w:val="00901E3D"/>
    <w:rsid w:val="0090288C"/>
    <w:rsid w:val="0090341F"/>
    <w:rsid w:val="00903874"/>
    <w:rsid w:val="009039B8"/>
    <w:rsid w:val="00904121"/>
    <w:rsid w:val="0090428D"/>
    <w:rsid w:val="00904B1E"/>
    <w:rsid w:val="009050CE"/>
    <w:rsid w:val="00905A61"/>
    <w:rsid w:val="00905C04"/>
    <w:rsid w:val="0090710B"/>
    <w:rsid w:val="009073F4"/>
    <w:rsid w:val="00907E95"/>
    <w:rsid w:val="00910198"/>
    <w:rsid w:val="00910951"/>
    <w:rsid w:val="00910BE9"/>
    <w:rsid w:val="00911539"/>
    <w:rsid w:val="00912439"/>
    <w:rsid w:val="00912AED"/>
    <w:rsid w:val="00912B12"/>
    <w:rsid w:val="00912F3C"/>
    <w:rsid w:val="00913972"/>
    <w:rsid w:val="00913AFB"/>
    <w:rsid w:val="00913D8B"/>
    <w:rsid w:val="00914529"/>
    <w:rsid w:val="0091615F"/>
    <w:rsid w:val="00916181"/>
    <w:rsid w:val="00916830"/>
    <w:rsid w:val="00916C32"/>
    <w:rsid w:val="00916F2B"/>
    <w:rsid w:val="0091703B"/>
    <w:rsid w:val="009172B7"/>
    <w:rsid w:val="00917391"/>
    <w:rsid w:val="00917A7D"/>
    <w:rsid w:val="00917D4F"/>
    <w:rsid w:val="00920992"/>
    <w:rsid w:val="009213A8"/>
    <w:rsid w:val="0092143D"/>
    <w:rsid w:val="0092198E"/>
    <w:rsid w:val="00921E60"/>
    <w:rsid w:val="00922BF9"/>
    <w:rsid w:val="00922C54"/>
    <w:rsid w:val="00922E2C"/>
    <w:rsid w:val="00923187"/>
    <w:rsid w:val="009234FC"/>
    <w:rsid w:val="00923F63"/>
    <w:rsid w:val="00923F6D"/>
    <w:rsid w:val="00923F8D"/>
    <w:rsid w:val="00924618"/>
    <w:rsid w:val="009249E5"/>
    <w:rsid w:val="00924CB5"/>
    <w:rsid w:val="00924F2C"/>
    <w:rsid w:val="00925647"/>
    <w:rsid w:val="00925CC3"/>
    <w:rsid w:val="00925D09"/>
    <w:rsid w:val="00925D2E"/>
    <w:rsid w:val="009263A2"/>
    <w:rsid w:val="00926735"/>
    <w:rsid w:val="00926FFA"/>
    <w:rsid w:val="00927597"/>
    <w:rsid w:val="00927E27"/>
    <w:rsid w:val="0093056A"/>
    <w:rsid w:val="00931C03"/>
    <w:rsid w:val="00931CFA"/>
    <w:rsid w:val="00931D00"/>
    <w:rsid w:val="00931ED7"/>
    <w:rsid w:val="00931FD3"/>
    <w:rsid w:val="0093224A"/>
    <w:rsid w:val="009325B9"/>
    <w:rsid w:val="00933165"/>
    <w:rsid w:val="00933AD6"/>
    <w:rsid w:val="00933C25"/>
    <w:rsid w:val="0093417E"/>
    <w:rsid w:val="009365C3"/>
    <w:rsid w:val="00936753"/>
    <w:rsid w:val="00936ACE"/>
    <w:rsid w:val="009376F9"/>
    <w:rsid w:val="009405D4"/>
    <w:rsid w:val="009407FA"/>
    <w:rsid w:val="009408AE"/>
    <w:rsid w:val="009419C3"/>
    <w:rsid w:val="009424D8"/>
    <w:rsid w:val="00942674"/>
    <w:rsid w:val="009428A4"/>
    <w:rsid w:val="00942CFA"/>
    <w:rsid w:val="00942E6B"/>
    <w:rsid w:val="009435DE"/>
    <w:rsid w:val="00944166"/>
    <w:rsid w:val="009445BE"/>
    <w:rsid w:val="00944751"/>
    <w:rsid w:val="0094489B"/>
    <w:rsid w:val="00944C51"/>
    <w:rsid w:val="00945522"/>
    <w:rsid w:val="00945D82"/>
    <w:rsid w:val="00945E5B"/>
    <w:rsid w:val="00946269"/>
    <w:rsid w:val="00946335"/>
    <w:rsid w:val="00946632"/>
    <w:rsid w:val="009476A5"/>
    <w:rsid w:val="00947F12"/>
    <w:rsid w:val="00950D2D"/>
    <w:rsid w:val="00950EFB"/>
    <w:rsid w:val="00952039"/>
    <w:rsid w:val="009520A3"/>
    <w:rsid w:val="0095246D"/>
    <w:rsid w:val="0095299C"/>
    <w:rsid w:val="00952AD4"/>
    <w:rsid w:val="00953428"/>
    <w:rsid w:val="00953464"/>
    <w:rsid w:val="00953791"/>
    <w:rsid w:val="00954374"/>
    <w:rsid w:val="00954596"/>
    <w:rsid w:val="00954B4A"/>
    <w:rsid w:val="00954F03"/>
    <w:rsid w:val="00955388"/>
    <w:rsid w:val="00955BBD"/>
    <w:rsid w:val="009560E5"/>
    <w:rsid w:val="00956A4A"/>
    <w:rsid w:val="00960233"/>
    <w:rsid w:val="00960CF2"/>
    <w:rsid w:val="0096147A"/>
    <w:rsid w:val="00961B91"/>
    <w:rsid w:val="0096217E"/>
    <w:rsid w:val="0096229C"/>
    <w:rsid w:val="00962948"/>
    <w:rsid w:val="00963826"/>
    <w:rsid w:val="00963D43"/>
    <w:rsid w:val="00964B7E"/>
    <w:rsid w:val="009654C0"/>
    <w:rsid w:val="00965861"/>
    <w:rsid w:val="009659AC"/>
    <w:rsid w:val="00965CF9"/>
    <w:rsid w:val="009679AD"/>
    <w:rsid w:val="00967F36"/>
    <w:rsid w:val="009701FE"/>
    <w:rsid w:val="00970410"/>
    <w:rsid w:val="009716C6"/>
    <w:rsid w:val="00971C2D"/>
    <w:rsid w:val="00971E9B"/>
    <w:rsid w:val="00971F65"/>
    <w:rsid w:val="0097316A"/>
    <w:rsid w:val="00973433"/>
    <w:rsid w:val="00973620"/>
    <w:rsid w:val="00974519"/>
    <w:rsid w:val="00975029"/>
    <w:rsid w:val="00975483"/>
    <w:rsid w:val="00975C19"/>
    <w:rsid w:val="0097625B"/>
    <w:rsid w:val="00976ED7"/>
    <w:rsid w:val="00976F6F"/>
    <w:rsid w:val="00977636"/>
    <w:rsid w:val="00977AC6"/>
    <w:rsid w:val="0098152A"/>
    <w:rsid w:val="00981965"/>
    <w:rsid w:val="009819C9"/>
    <w:rsid w:val="0098227A"/>
    <w:rsid w:val="0098251A"/>
    <w:rsid w:val="00982D80"/>
    <w:rsid w:val="00983178"/>
    <w:rsid w:val="009831D6"/>
    <w:rsid w:val="009849C7"/>
    <w:rsid w:val="00984CB6"/>
    <w:rsid w:val="00985818"/>
    <w:rsid w:val="00985999"/>
    <w:rsid w:val="00985B7F"/>
    <w:rsid w:val="00985D13"/>
    <w:rsid w:val="00986956"/>
    <w:rsid w:val="00986E58"/>
    <w:rsid w:val="00987818"/>
    <w:rsid w:val="00987C5F"/>
    <w:rsid w:val="0099022E"/>
    <w:rsid w:val="0099074B"/>
    <w:rsid w:val="00990861"/>
    <w:rsid w:val="00990A07"/>
    <w:rsid w:val="00990A6D"/>
    <w:rsid w:val="0099130D"/>
    <w:rsid w:val="0099152C"/>
    <w:rsid w:val="0099293B"/>
    <w:rsid w:val="009932F5"/>
    <w:rsid w:val="00993796"/>
    <w:rsid w:val="009937D7"/>
    <w:rsid w:val="0099395A"/>
    <w:rsid w:val="00993CF4"/>
    <w:rsid w:val="00994780"/>
    <w:rsid w:val="00995C99"/>
    <w:rsid w:val="00995DC8"/>
    <w:rsid w:val="00995E70"/>
    <w:rsid w:val="00996112"/>
    <w:rsid w:val="009964BD"/>
    <w:rsid w:val="0099689B"/>
    <w:rsid w:val="00996BF0"/>
    <w:rsid w:val="00996E8F"/>
    <w:rsid w:val="00997875"/>
    <w:rsid w:val="009A0298"/>
    <w:rsid w:val="009A076D"/>
    <w:rsid w:val="009A0B81"/>
    <w:rsid w:val="009A1041"/>
    <w:rsid w:val="009A1B50"/>
    <w:rsid w:val="009A1F92"/>
    <w:rsid w:val="009A200F"/>
    <w:rsid w:val="009A2BA1"/>
    <w:rsid w:val="009A33E0"/>
    <w:rsid w:val="009A3AD9"/>
    <w:rsid w:val="009A4171"/>
    <w:rsid w:val="009A423D"/>
    <w:rsid w:val="009A47CF"/>
    <w:rsid w:val="009A4A6E"/>
    <w:rsid w:val="009A4D1A"/>
    <w:rsid w:val="009A4D80"/>
    <w:rsid w:val="009A5491"/>
    <w:rsid w:val="009A54D7"/>
    <w:rsid w:val="009A5E24"/>
    <w:rsid w:val="009A603A"/>
    <w:rsid w:val="009A6087"/>
    <w:rsid w:val="009A654F"/>
    <w:rsid w:val="009A656B"/>
    <w:rsid w:val="009A65A5"/>
    <w:rsid w:val="009A660A"/>
    <w:rsid w:val="009A6DD1"/>
    <w:rsid w:val="009A755A"/>
    <w:rsid w:val="009A779C"/>
    <w:rsid w:val="009B0ED9"/>
    <w:rsid w:val="009B129D"/>
    <w:rsid w:val="009B1809"/>
    <w:rsid w:val="009B21FE"/>
    <w:rsid w:val="009B2A2D"/>
    <w:rsid w:val="009B2D8C"/>
    <w:rsid w:val="009B2E54"/>
    <w:rsid w:val="009B32DF"/>
    <w:rsid w:val="009B3790"/>
    <w:rsid w:val="009B3845"/>
    <w:rsid w:val="009B3D0C"/>
    <w:rsid w:val="009B3EA2"/>
    <w:rsid w:val="009B3F54"/>
    <w:rsid w:val="009B4410"/>
    <w:rsid w:val="009B45D8"/>
    <w:rsid w:val="009B4EF0"/>
    <w:rsid w:val="009B5263"/>
    <w:rsid w:val="009B5AFD"/>
    <w:rsid w:val="009B6641"/>
    <w:rsid w:val="009B66B7"/>
    <w:rsid w:val="009B6872"/>
    <w:rsid w:val="009B6CF0"/>
    <w:rsid w:val="009B6ECD"/>
    <w:rsid w:val="009B7389"/>
    <w:rsid w:val="009B7A20"/>
    <w:rsid w:val="009B7C29"/>
    <w:rsid w:val="009C09F3"/>
    <w:rsid w:val="009C0A48"/>
    <w:rsid w:val="009C0AF9"/>
    <w:rsid w:val="009C0ED0"/>
    <w:rsid w:val="009C10FF"/>
    <w:rsid w:val="009C136C"/>
    <w:rsid w:val="009C187F"/>
    <w:rsid w:val="009C1AF4"/>
    <w:rsid w:val="009C261F"/>
    <w:rsid w:val="009C2620"/>
    <w:rsid w:val="009C28A1"/>
    <w:rsid w:val="009C2B32"/>
    <w:rsid w:val="009C2ECD"/>
    <w:rsid w:val="009C3997"/>
    <w:rsid w:val="009C4169"/>
    <w:rsid w:val="009C44EE"/>
    <w:rsid w:val="009C4F55"/>
    <w:rsid w:val="009C50D6"/>
    <w:rsid w:val="009C528E"/>
    <w:rsid w:val="009C53B1"/>
    <w:rsid w:val="009C54E0"/>
    <w:rsid w:val="009C5866"/>
    <w:rsid w:val="009C632C"/>
    <w:rsid w:val="009C6A87"/>
    <w:rsid w:val="009C6B8A"/>
    <w:rsid w:val="009C6BAD"/>
    <w:rsid w:val="009C6C8D"/>
    <w:rsid w:val="009C76D1"/>
    <w:rsid w:val="009C7889"/>
    <w:rsid w:val="009C78A5"/>
    <w:rsid w:val="009C7D41"/>
    <w:rsid w:val="009C7E32"/>
    <w:rsid w:val="009C7E88"/>
    <w:rsid w:val="009C7F25"/>
    <w:rsid w:val="009D0B2B"/>
    <w:rsid w:val="009D0EC7"/>
    <w:rsid w:val="009D11D6"/>
    <w:rsid w:val="009D1858"/>
    <w:rsid w:val="009D1D88"/>
    <w:rsid w:val="009D1DC1"/>
    <w:rsid w:val="009D2013"/>
    <w:rsid w:val="009D26DB"/>
    <w:rsid w:val="009D2C8E"/>
    <w:rsid w:val="009D2D3F"/>
    <w:rsid w:val="009D2E0A"/>
    <w:rsid w:val="009D3362"/>
    <w:rsid w:val="009D3673"/>
    <w:rsid w:val="009D3F91"/>
    <w:rsid w:val="009D42BF"/>
    <w:rsid w:val="009D445C"/>
    <w:rsid w:val="009D4540"/>
    <w:rsid w:val="009D4E6C"/>
    <w:rsid w:val="009D5A5E"/>
    <w:rsid w:val="009D5C73"/>
    <w:rsid w:val="009D617D"/>
    <w:rsid w:val="009D664A"/>
    <w:rsid w:val="009D6C12"/>
    <w:rsid w:val="009D75E0"/>
    <w:rsid w:val="009D7722"/>
    <w:rsid w:val="009D7C98"/>
    <w:rsid w:val="009D7FF0"/>
    <w:rsid w:val="009E047B"/>
    <w:rsid w:val="009E0B77"/>
    <w:rsid w:val="009E0F9D"/>
    <w:rsid w:val="009E1B96"/>
    <w:rsid w:val="009E1CC6"/>
    <w:rsid w:val="009E1D4C"/>
    <w:rsid w:val="009E2856"/>
    <w:rsid w:val="009E29D7"/>
    <w:rsid w:val="009E2B38"/>
    <w:rsid w:val="009E2E0B"/>
    <w:rsid w:val="009E2EE2"/>
    <w:rsid w:val="009E2F47"/>
    <w:rsid w:val="009E31A6"/>
    <w:rsid w:val="009E381D"/>
    <w:rsid w:val="009E3B85"/>
    <w:rsid w:val="009E3C56"/>
    <w:rsid w:val="009E405A"/>
    <w:rsid w:val="009E405B"/>
    <w:rsid w:val="009E4966"/>
    <w:rsid w:val="009E4EEC"/>
    <w:rsid w:val="009E5E9D"/>
    <w:rsid w:val="009E65D6"/>
    <w:rsid w:val="009E7157"/>
    <w:rsid w:val="009E726B"/>
    <w:rsid w:val="009E757A"/>
    <w:rsid w:val="009E75B2"/>
    <w:rsid w:val="009E76ED"/>
    <w:rsid w:val="009E77E5"/>
    <w:rsid w:val="009E7A58"/>
    <w:rsid w:val="009F0B4E"/>
    <w:rsid w:val="009F0CA6"/>
    <w:rsid w:val="009F10B0"/>
    <w:rsid w:val="009F1166"/>
    <w:rsid w:val="009F177F"/>
    <w:rsid w:val="009F1945"/>
    <w:rsid w:val="009F1E1F"/>
    <w:rsid w:val="009F296D"/>
    <w:rsid w:val="009F366A"/>
    <w:rsid w:val="009F3897"/>
    <w:rsid w:val="009F3E12"/>
    <w:rsid w:val="009F3F07"/>
    <w:rsid w:val="009F3F97"/>
    <w:rsid w:val="009F426E"/>
    <w:rsid w:val="009F43BF"/>
    <w:rsid w:val="009F4AAD"/>
    <w:rsid w:val="009F4C3A"/>
    <w:rsid w:val="009F4F04"/>
    <w:rsid w:val="009F537A"/>
    <w:rsid w:val="009F555E"/>
    <w:rsid w:val="009F567E"/>
    <w:rsid w:val="009F5E51"/>
    <w:rsid w:val="009F6025"/>
    <w:rsid w:val="009F63D1"/>
    <w:rsid w:val="009F6732"/>
    <w:rsid w:val="009F6773"/>
    <w:rsid w:val="009F6B7B"/>
    <w:rsid w:val="009F6DBF"/>
    <w:rsid w:val="009F7449"/>
    <w:rsid w:val="009F7C53"/>
    <w:rsid w:val="00A00073"/>
    <w:rsid w:val="00A00509"/>
    <w:rsid w:val="00A00BA9"/>
    <w:rsid w:val="00A01876"/>
    <w:rsid w:val="00A019EF"/>
    <w:rsid w:val="00A01C2E"/>
    <w:rsid w:val="00A024C1"/>
    <w:rsid w:val="00A029C2"/>
    <w:rsid w:val="00A02A5E"/>
    <w:rsid w:val="00A036B4"/>
    <w:rsid w:val="00A03919"/>
    <w:rsid w:val="00A03D0F"/>
    <w:rsid w:val="00A048A6"/>
    <w:rsid w:val="00A051EB"/>
    <w:rsid w:val="00A075AB"/>
    <w:rsid w:val="00A07926"/>
    <w:rsid w:val="00A100C5"/>
    <w:rsid w:val="00A11E97"/>
    <w:rsid w:val="00A123BE"/>
    <w:rsid w:val="00A12B6E"/>
    <w:rsid w:val="00A13417"/>
    <w:rsid w:val="00A13B21"/>
    <w:rsid w:val="00A13B8D"/>
    <w:rsid w:val="00A13C2F"/>
    <w:rsid w:val="00A13C53"/>
    <w:rsid w:val="00A13FD7"/>
    <w:rsid w:val="00A141B6"/>
    <w:rsid w:val="00A14321"/>
    <w:rsid w:val="00A1455B"/>
    <w:rsid w:val="00A15391"/>
    <w:rsid w:val="00A1582A"/>
    <w:rsid w:val="00A16C90"/>
    <w:rsid w:val="00A16E14"/>
    <w:rsid w:val="00A178C6"/>
    <w:rsid w:val="00A17E00"/>
    <w:rsid w:val="00A17F06"/>
    <w:rsid w:val="00A20159"/>
    <w:rsid w:val="00A20422"/>
    <w:rsid w:val="00A20743"/>
    <w:rsid w:val="00A20EE5"/>
    <w:rsid w:val="00A210AF"/>
    <w:rsid w:val="00A21556"/>
    <w:rsid w:val="00A2185C"/>
    <w:rsid w:val="00A21F52"/>
    <w:rsid w:val="00A21F5F"/>
    <w:rsid w:val="00A221A1"/>
    <w:rsid w:val="00A224AF"/>
    <w:rsid w:val="00A237D9"/>
    <w:rsid w:val="00A2538A"/>
    <w:rsid w:val="00A2669B"/>
    <w:rsid w:val="00A26B20"/>
    <w:rsid w:val="00A26BCA"/>
    <w:rsid w:val="00A274A6"/>
    <w:rsid w:val="00A27F9A"/>
    <w:rsid w:val="00A27FED"/>
    <w:rsid w:val="00A3008A"/>
    <w:rsid w:val="00A302D2"/>
    <w:rsid w:val="00A318F8"/>
    <w:rsid w:val="00A31BC1"/>
    <w:rsid w:val="00A33803"/>
    <w:rsid w:val="00A339A3"/>
    <w:rsid w:val="00A340C2"/>
    <w:rsid w:val="00A340DB"/>
    <w:rsid w:val="00A34190"/>
    <w:rsid w:val="00A3431B"/>
    <w:rsid w:val="00A34374"/>
    <w:rsid w:val="00A34B26"/>
    <w:rsid w:val="00A355EC"/>
    <w:rsid w:val="00A357E5"/>
    <w:rsid w:val="00A3651B"/>
    <w:rsid w:val="00A366BE"/>
    <w:rsid w:val="00A367A0"/>
    <w:rsid w:val="00A367A4"/>
    <w:rsid w:val="00A36EDB"/>
    <w:rsid w:val="00A374FE"/>
    <w:rsid w:val="00A37CF7"/>
    <w:rsid w:val="00A37DCE"/>
    <w:rsid w:val="00A41450"/>
    <w:rsid w:val="00A425C4"/>
    <w:rsid w:val="00A42819"/>
    <w:rsid w:val="00A434F2"/>
    <w:rsid w:val="00A4362A"/>
    <w:rsid w:val="00A438D1"/>
    <w:rsid w:val="00A4419F"/>
    <w:rsid w:val="00A442FC"/>
    <w:rsid w:val="00A443EE"/>
    <w:rsid w:val="00A44741"/>
    <w:rsid w:val="00A44A16"/>
    <w:rsid w:val="00A44FCB"/>
    <w:rsid w:val="00A455A2"/>
    <w:rsid w:val="00A45612"/>
    <w:rsid w:val="00A45D88"/>
    <w:rsid w:val="00A45E86"/>
    <w:rsid w:val="00A462AC"/>
    <w:rsid w:val="00A465C5"/>
    <w:rsid w:val="00A466A7"/>
    <w:rsid w:val="00A46B42"/>
    <w:rsid w:val="00A46ECA"/>
    <w:rsid w:val="00A474F5"/>
    <w:rsid w:val="00A476F9"/>
    <w:rsid w:val="00A47DCA"/>
    <w:rsid w:val="00A50111"/>
    <w:rsid w:val="00A5021E"/>
    <w:rsid w:val="00A50786"/>
    <w:rsid w:val="00A50F05"/>
    <w:rsid w:val="00A510CC"/>
    <w:rsid w:val="00A511A3"/>
    <w:rsid w:val="00A512B5"/>
    <w:rsid w:val="00A5369A"/>
    <w:rsid w:val="00A53715"/>
    <w:rsid w:val="00A53D80"/>
    <w:rsid w:val="00A54A4D"/>
    <w:rsid w:val="00A54EB9"/>
    <w:rsid w:val="00A553BC"/>
    <w:rsid w:val="00A562A0"/>
    <w:rsid w:val="00A562EA"/>
    <w:rsid w:val="00A5687D"/>
    <w:rsid w:val="00A56E2A"/>
    <w:rsid w:val="00A5701A"/>
    <w:rsid w:val="00A57FA0"/>
    <w:rsid w:val="00A604F8"/>
    <w:rsid w:val="00A60676"/>
    <w:rsid w:val="00A616C8"/>
    <w:rsid w:val="00A62370"/>
    <w:rsid w:val="00A62E72"/>
    <w:rsid w:val="00A62F84"/>
    <w:rsid w:val="00A6315E"/>
    <w:rsid w:val="00A63E1F"/>
    <w:rsid w:val="00A64039"/>
    <w:rsid w:val="00A64275"/>
    <w:rsid w:val="00A64D7F"/>
    <w:rsid w:val="00A64F80"/>
    <w:rsid w:val="00A652A0"/>
    <w:rsid w:val="00A654D5"/>
    <w:rsid w:val="00A65985"/>
    <w:rsid w:val="00A659EC"/>
    <w:rsid w:val="00A661C2"/>
    <w:rsid w:val="00A66891"/>
    <w:rsid w:val="00A70D9C"/>
    <w:rsid w:val="00A712B0"/>
    <w:rsid w:val="00A71338"/>
    <w:rsid w:val="00A7161E"/>
    <w:rsid w:val="00A72358"/>
    <w:rsid w:val="00A72CF4"/>
    <w:rsid w:val="00A72F00"/>
    <w:rsid w:val="00A7337F"/>
    <w:rsid w:val="00A73720"/>
    <w:rsid w:val="00A737FD"/>
    <w:rsid w:val="00A73DE3"/>
    <w:rsid w:val="00A74478"/>
    <w:rsid w:val="00A74749"/>
    <w:rsid w:val="00A74E9F"/>
    <w:rsid w:val="00A74EC1"/>
    <w:rsid w:val="00A751FE"/>
    <w:rsid w:val="00A75A72"/>
    <w:rsid w:val="00A7604B"/>
    <w:rsid w:val="00A76263"/>
    <w:rsid w:val="00A7649C"/>
    <w:rsid w:val="00A76AEF"/>
    <w:rsid w:val="00A76E51"/>
    <w:rsid w:val="00A774C2"/>
    <w:rsid w:val="00A7789C"/>
    <w:rsid w:val="00A77A70"/>
    <w:rsid w:val="00A8028B"/>
    <w:rsid w:val="00A8039E"/>
    <w:rsid w:val="00A803D9"/>
    <w:rsid w:val="00A80494"/>
    <w:rsid w:val="00A8082A"/>
    <w:rsid w:val="00A809C2"/>
    <w:rsid w:val="00A80CEF"/>
    <w:rsid w:val="00A81E0D"/>
    <w:rsid w:val="00A823C7"/>
    <w:rsid w:val="00A82CB0"/>
    <w:rsid w:val="00A833EA"/>
    <w:rsid w:val="00A83B1D"/>
    <w:rsid w:val="00A843D2"/>
    <w:rsid w:val="00A84439"/>
    <w:rsid w:val="00A84783"/>
    <w:rsid w:val="00A851A5"/>
    <w:rsid w:val="00A8540D"/>
    <w:rsid w:val="00A85681"/>
    <w:rsid w:val="00A85F74"/>
    <w:rsid w:val="00A86189"/>
    <w:rsid w:val="00A86267"/>
    <w:rsid w:val="00A86800"/>
    <w:rsid w:val="00A86CB0"/>
    <w:rsid w:val="00A871C1"/>
    <w:rsid w:val="00A876C3"/>
    <w:rsid w:val="00A87D33"/>
    <w:rsid w:val="00A901BC"/>
    <w:rsid w:val="00A90234"/>
    <w:rsid w:val="00A90392"/>
    <w:rsid w:val="00A903E2"/>
    <w:rsid w:val="00A90CD2"/>
    <w:rsid w:val="00A90CD5"/>
    <w:rsid w:val="00A90EEC"/>
    <w:rsid w:val="00A910CF"/>
    <w:rsid w:val="00A9190C"/>
    <w:rsid w:val="00A92A1F"/>
    <w:rsid w:val="00A93336"/>
    <w:rsid w:val="00A93496"/>
    <w:rsid w:val="00A949B1"/>
    <w:rsid w:val="00A94ADC"/>
    <w:rsid w:val="00A95892"/>
    <w:rsid w:val="00A959A6"/>
    <w:rsid w:val="00A962DD"/>
    <w:rsid w:val="00A96A5A"/>
    <w:rsid w:val="00A96F42"/>
    <w:rsid w:val="00A97D9A"/>
    <w:rsid w:val="00AA0249"/>
    <w:rsid w:val="00AA04AA"/>
    <w:rsid w:val="00AA053B"/>
    <w:rsid w:val="00AA0792"/>
    <w:rsid w:val="00AA0F9D"/>
    <w:rsid w:val="00AA1310"/>
    <w:rsid w:val="00AA1BE0"/>
    <w:rsid w:val="00AA2754"/>
    <w:rsid w:val="00AA2B6E"/>
    <w:rsid w:val="00AA2C0A"/>
    <w:rsid w:val="00AA2DFD"/>
    <w:rsid w:val="00AA3288"/>
    <w:rsid w:val="00AA3925"/>
    <w:rsid w:val="00AA3B36"/>
    <w:rsid w:val="00AA3E93"/>
    <w:rsid w:val="00AA4236"/>
    <w:rsid w:val="00AA4480"/>
    <w:rsid w:val="00AA454C"/>
    <w:rsid w:val="00AA478B"/>
    <w:rsid w:val="00AA50F0"/>
    <w:rsid w:val="00AA552A"/>
    <w:rsid w:val="00AA583C"/>
    <w:rsid w:val="00AA606A"/>
    <w:rsid w:val="00AA6475"/>
    <w:rsid w:val="00AA6D3A"/>
    <w:rsid w:val="00AA6DCF"/>
    <w:rsid w:val="00AA6FD6"/>
    <w:rsid w:val="00AA715C"/>
    <w:rsid w:val="00AA7EB0"/>
    <w:rsid w:val="00AA7EDA"/>
    <w:rsid w:val="00AB001B"/>
    <w:rsid w:val="00AB0E26"/>
    <w:rsid w:val="00AB142B"/>
    <w:rsid w:val="00AB157B"/>
    <w:rsid w:val="00AB1F02"/>
    <w:rsid w:val="00AB211D"/>
    <w:rsid w:val="00AB2980"/>
    <w:rsid w:val="00AB2EF6"/>
    <w:rsid w:val="00AB31C7"/>
    <w:rsid w:val="00AB33CD"/>
    <w:rsid w:val="00AB3470"/>
    <w:rsid w:val="00AB38A5"/>
    <w:rsid w:val="00AB3F9A"/>
    <w:rsid w:val="00AB4BA5"/>
    <w:rsid w:val="00AB5296"/>
    <w:rsid w:val="00AB54F5"/>
    <w:rsid w:val="00AB5665"/>
    <w:rsid w:val="00AB5A75"/>
    <w:rsid w:val="00AB5D83"/>
    <w:rsid w:val="00AB6273"/>
    <w:rsid w:val="00AB62B5"/>
    <w:rsid w:val="00AB64EC"/>
    <w:rsid w:val="00AB717F"/>
    <w:rsid w:val="00AB7ACE"/>
    <w:rsid w:val="00AB7D7D"/>
    <w:rsid w:val="00AC088E"/>
    <w:rsid w:val="00AC1469"/>
    <w:rsid w:val="00AC18EE"/>
    <w:rsid w:val="00AC1D9D"/>
    <w:rsid w:val="00AC1E12"/>
    <w:rsid w:val="00AC2108"/>
    <w:rsid w:val="00AC2644"/>
    <w:rsid w:val="00AC2B48"/>
    <w:rsid w:val="00AC2BB5"/>
    <w:rsid w:val="00AC2EB7"/>
    <w:rsid w:val="00AC34D3"/>
    <w:rsid w:val="00AC3552"/>
    <w:rsid w:val="00AC359E"/>
    <w:rsid w:val="00AC39AD"/>
    <w:rsid w:val="00AC5B36"/>
    <w:rsid w:val="00AC5C6E"/>
    <w:rsid w:val="00AC5CAC"/>
    <w:rsid w:val="00AC5E6E"/>
    <w:rsid w:val="00AC679A"/>
    <w:rsid w:val="00AC6DE9"/>
    <w:rsid w:val="00AC6F70"/>
    <w:rsid w:val="00AC723A"/>
    <w:rsid w:val="00AC72F0"/>
    <w:rsid w:val="00AC742C"/>
    <w:rsid w:val="00AC7519"/>
    <w:rsid w:val="00AC7A2B"/>
    <w:rsid w:val="00AC7A85"/>
    <w:rsid w:val="00AD02FB"/>
    <w:rsid w:val="00AD07B8"/>
    <w:rsid w:val="00AD17A1"/>
    <w:rsid w:val="00AD199F"/>
    <w:rsid w:val="00AD19DA"/>
    <w:rsid w:val="00AD1ED4"/>
    <w:rsid w:val="00AD379C"/>
    <w:rsid w:val="00AD46C5"/>
    <w:rsid w:val="00AD5453"/>
    <w:rsid w:val="00AD5C91"/>
    <w:rsid w:val="00AD759D"/>
    <w:rsid w:val="00AD79E3"/>
    <w:rsid w:val="00AD7D2B"/>
    <w:rsid w:val="00AD7DA7"/>
    <w:rsid w:val="00AE0217"/>
    <w:rsid w:val="00AE08FE"/>
    <w:rsid w:val="00AE11EB"/>
    <w:rsid w:val="00AE174A"/>
    <w:rsid w:val="00AE1789"/>
    <w:rsid w:val="00AE1D35"/>
    <w:rsid w:val="00AE1E80"/>
    <w:rsid w:val="00AE211A"/>
    <w:rsid w:val="00AE2174"/>
    <w:rsid w:val="00AE2742"/>
    <w:rsid w:val="00AE2E3C"/>
    <w:rsid w:val="00AE3999"/>
    <w:rsid w:val="00AE3ED5"/>
    <w:rsid w:val="00AE3F49"/>
    <w:rsid w:val="00AE4AAF"/>
    <w:rsid w:val="00AE589D"/>
    <w:rsid w:val="00AE5AE3"/>
    <w:rsid w:val="00AE5F7B"/>
    <w:rsid w:val="00AE600E"/>
    <w:rsid w:val="00AE6A14"/>
    <w:rsid w:val="00AE6A35"/>
    <w:rsid w:val="00AE6D92"/>
    <w:rsid w:val="00AE6FC1"/>
    <w:rsid w:val="00AE7746"/>
    <w:rsid w:val="00AF02A0"/>
    <w:rsid w:val="00AF0A20"/>
    <w:rsid w:val="00AF1B89"/>
    <w:rsid w:val="00AF1DFB"/>
    <w:rsid w:val="00AF1F70"/>
    <w:rsid w:val="00AF287E"/>
    <w:rsid w:val="00AF308E"/>
    <w:rsid w:val="00AF31D2"/>
    <w:rsid w:val="00AF3475"/>
    <w:rsid w:val="00AF4073"/>
    <w:rsid w:val="00AF494F"/>
    <w:rsid w:val="00AF4F8A"/>
    <w:rsid w:val="00AF54C0"/>
    <w:rsid w:val="00AF5730"/>
    <w:rsid w:val="00AF591F"/>
    <w:rsid w:val="00AF674C"/>
    <w:rsid w:val="00AF69FD"/>
    <w:rsid w:val="00AF73B3"/>
    <w:rsid w:val="00AF7A8F"/>
    <w:rsid w:val="00B009D8"/>
    <w:rsid w:val="00B013B9"/>
    <w:rsid w:val="00B01457"/>
    <w:rsid w:val="00B014DF"/>
    <w:rsid w:val="00B01DD0"/>
    <w:rsid w:val="00B02963"/>
    <w:rsid w:val="00B03552"/>
    <w:rsid w:val="00B035AE"/>
    <w:rsid w:val="00B04513"/>
    <w:rsid w:val="00B04732"/>
    <w:rsid w:val="00B04969"/>
    <w:rsid w:val="00B04A98"/>
    <w:rsid w:val="00B04BC8"/>
    <w:rsid w:val="00B04FF8"/>
    <w:rsid w:val="00B05158"/>
    <w:rsid w:val="00B06064"/>
    <w:rsid w:val="00B06528"/>
    <w:rsid w:val="00B0696B"/>
    <w:rsid w:val="00B06BD2"/>
    <w:rsid w:val="00B06C27"/>
    <w:rsid w:val="00B06DC5"/>
    <w:rsid w:val="00B07225"/>
    <w:rsid w:val="00B076A7"/>
    <w:rsid w:val="00B0786E"/>
    <w:rsid w:val="00B07B35"/>
    <w:rsid w:val="00B100CB"/>
    <w:rsid w:val="00B10486"/>
    <w:rsid w:val="00B10D93"/>
    <w:rsid w:val="00B111C5"/>
    <w:rsid w:val="00B111EA"/>
    <w:rsid w:val="00B115AA"/>
    <w:rsid w:val="00B117A1"/>
    <w:rsid w:val="00B12CCE"/>
    <w:rsid w:val="00B1390D"/>
    <w:rsid w:val="00B13A93"/>
    <w:rsid w:val="00B143C8"/>
    <w:rsid w:val="00B152E6"/>
    <w:rsid w:val="00B1559D"/>
    <w:rsid w:val="00B15863"/>
    <w:rsid w:val="00B158EA"/>
    <w:rsid w:val="00B15A80"/>
    <w:rsid w:val="00B15BA1"/>
    <w:rsid w:val="00B15BD2"/>
    <w:rsid w:val="00B16424"/>
    <w:rsid w:val="00B1676A"/>
    <w:rsid w:val="00B167DE"/>
    <w:rsid w:val="00B168B3"/>
    <w:rsid w:val="00B17025"/>
    <w:rsid w:val="00B17070"/>
    <w:rsid w:val="00B1777C"/>
    <w:rsid w:val="00B17922"/>
    <w:rsid w:val="00B21140"/>
    <w:rsid w:val="00B21865"/>
    <w:rsid w:val="00B21F91"/>
    <w:rsid w:val="00B223A5"/>
    <w:rsid w:val="00B22A57"/>
    <w:rsid w:val="00B22C71"/>
    <w:rsid w:val="00B238E9"/>
    <w:rsid w:val="00B23E22"/>
    <w:rsid w:val="00B241F6"/>
    <w:rsid w:val="00B248D6"/>
    <w:rsid w:val="00B24E73"/>
    <w:rsid w:val="00B251AE"/>
    <w:rsid w:val="00B2589B"/>
    <w:rsid w:val="00B25D5E"/>
    <w:rsid w:val="00B25D93"/>
    <w:rsid w:val="00B2624E"/>
    <w:rsid w:val="00B26521"/>
    <w:rsid w:val="00B26BBE"/>
    <w:rsid w:val="00B26F8A"/>
    <w:rsid w:val="00B27421"/>
    <w:rsid w:val="00B27519"/>
    <w:rsid w:val="00B27718"/>
    <w:rsid w:val="00B27793"/>
    <w:rsid w:val="00B27AA1"/>
    <w:rsid w:val="00B30AB6"/>
    <w:rsid w:val="00B30CF9"/>
    <w:rsid w:val="00B310C4"/>
    <w:rsid w:val="00B31D92"/>
    <w:rsid w:val="00B322A7"/>
    <w:rsid w:val="00B32755"/>
    <w:rsid w:val="00B329D1"/>
    <w:rsid w:val="00B333A1"/>
    <w:rsid w:val="00B33C4C"/>
    <w:rsid w:val="00B33FB9"/>
    <w:rsid w:val="00B3410C"/>
    <w:rsid w:val="00B34AD0"/>
    <w:rsid w:val="00B35102"/>
    <w:rsid w:val="00B355EC"/>
    <w:rsid w:val="00B366AD"/>
    <w:rsid w:val="00B368D6"/>
    <w:rsid w:val="00B36907"/>
    <w:rsid w:val="00B36A52"/>
    <w:rsid w:val="00B36DF7"/>
    <w:rsid w:val="00B3742C"/>
    <w:rsid w:val="00B4069C"/>
    <w:rsid w:val="00B40A12"/>
    <w:rsid w:val="00B40B55"/>
    <w:rsid w:val="00B415F7"/>
    <w:rsid w:val="00B41EBF"/>
    <w:rsid w:val="00B426F9"/>
    <w:rsid w:val="00B42B53"/>
    <w:rsid w:val="00B42FE3"/>
    <w:rsid w:val="00B433FF"/>
    <w:rsid w:val="00B43DFE"/>
    <w:rsid w:val="00B44018"/>
    <w:rsid w:val="00B44280"/>
    <w:rsid w:val="00B44429"/>
    <w:rsid w:val="00B448DD"/>
    <w:rsid w:val="00B44D1F"/>
    <w:rsid w:val="00B45703"/>
    <w:rsid w:val="00B45925"/>
    <w:rsid w:val="00B45C43"/>
    <w:rsid w:val="00B4676C"/>
    <w:rsid w:val="00B46C05"/>
    <w:rsid w:val="00B46EDC"/>
    <w:rsid w:val="00B4704F"/>
    <w:rsid w:val="00B47BBA"/>
    <w:rsid w:val="00B47E86"/>
    <w:rsid w:val="00B50172"/>
    <w:rsid w:val="00B508F7"/>
    <w:rsid w:val="00B51074"/>
    <w:rsid w:val="00B519CF"/>
    <w:rsid w:val="00B51A62"/>
    <w:rsid w:val="00B51FFC"/>
    <w:rsid w:val="00B524BE"/>
    <w:rsid w:val="00B52A97"/>
    <w:rsid w:val="00B538E3"/>
    <w:rsid w:val="00B53B01"/>
    <w:rsid w:val="00B53DD8"/>
    <w:rsid w:val="00B548F6"/>
    <w:rsid w:val="00B54D17"/>
    <w:rsid w:val="00B5506B"/>
    <w:rsid w:val="00B55171"/>
    <w:rsid w:val="00B55669"/>
    <w:rsid w:val="00B561C2"/>
    <w:rsid w:val="00B56313"/>
    <w:rsid w:val="00B57CB0"/>
    <w:rsid w:val="00B57D9C"/>
    <w:rsid w:val="00B57E19"/>
    <w:rsid w:val="00B61494"/>
    <w:rsid w:val="00B62B56"/>
    <w:rsid w:val="00B634CE"/>
    <w:rsid w:val="00B637C2"/>
    <w:rsid w:val="00B63EA5"/>
    <w:rsid w:val="00B64C0C"/>
    <w:rsid w:val="00B64D12"/>
    <w:rsid w:val="00B65746"/>
    <w:rsid w:val="00B65A58"/>
    <w:rsid w:val="00B65A5E"/>
    <w:rsid w:val="00B66A51"/>
    <w:rsid w:val="00B66B09"/>
    <w:rsid w:val="00B70132"/>
    <w:rsid w:val="00B701C7"/>
    <w:rsid w:val="00B70625"/>
    <w:rsid w:val="00B70816"/>
    <w:rsid w:val="00B708D6"/>
    <w:rsid w:val="00B70E85"/>
    <w:rsid w:val="00B719A3"/>
    <w:rsid w:val="00B72BC9"/>
    <w:rsid w:val="00B72CFC"/>
    <w:rsid w:val="00B730C0"/>
    <w:rsid w:val="00B730E9"/>
    <w:rsid w:val="00B732DA"/>
    <w:rsid w:val="00B73783"/>
    <w:rsid w:val="00B74128"/>
    <w:rsid w:val="00B7455E"/>
    <w:rsid w:val="00B74C55"/>
    <w:rsid w:val="00B74DC3"/>
    <w:rsid w:val="00B75856"/>
    <w:rsid w:val="00B75EFE"/>
    <w:rsid w:val="00B7607F"/>
    <w:rsid w:val="00B76308"/>
    <w:rsid w:val="00B76327"/>
    <w:rsid w:val="00B76864"/>
    <w:rsid w:val="00B77114"/>
    <w:rsid w:val="00B77CFE"/>
    <w:rsid w:val="00B77F87"/>
    <w:rsid w:val="00B801B8"/>
    <w:rsid w:val="00B801E6"/>
    <w:rsid w:val="00B808BB"/>
    <w:rsid w:val="00B80DAB"/>
    <w:rsid w:val="00B8130A"/>
    <w:rsid w:val="00B817E8"/>
    <w:rsid w:val="00B82351"/>
    <w:rsid w:val="00B82CF0"/>
    <w:rsid w:val="00B83763"/>
    <w:rsid w:val="00B83DE3"/>
    <w:rsid w:val="00B84272"/>
    <w:rsid w:val="00B8513A"/>
    <w:rsid w:val="00B85347"/>
    <w:rsid w:val="00B854C1"/>
    <w:rsid w:val="00B85573"/>
    <w:rsid w:val="00B85582"/>
    <w:rsid w:val="00B8575E"/>
    <w:rsid w:val="00B85777"/>
    <w:rsid w:val="00B85C5B"/>
    <w:rsid w:val="00B8605D"/>
    <w:rsid w:val="00B8686B"/>
    <w:rsid w:val="00B86FCD"/>
    <w:rsid w:val="00B8732A"/>
    <w:rsid w:val="00B87620"/>
    <w:rsid w:val="00B87A0A"/>
    <w:rsid w:val="00B87CB3"/>
    <w:rsid w:val="00B87EFF"/>
    <w:rsid w:val="00B90235"/>
    <w:rsid w:val="00B91241"/>
    <w:rsid w:val="00B91445"/>
    <w:rsid w:val="00B91ABF"/>
    <w:rsid w:val="00B91F02"/>
    <w:rsid w:val="00B91FA1"/>
    <w:rsid w:val="00B920C8"/>
    <w:rsid w:val="00B92B50"/>
    <w:rsid w:val="00B92D90"/>
    <w:rsid w:val="00B93009"/>
    <w:rsid w:val="00B93512"/>
    <w:rsid w:val="00B935EF"/>
    <w:rsid w:val="00B9367C"/>
    <w:rsid w:val="00B9385F"/>
    <w:rsid w:val="00B93B2A"/>
    <w:rsid w:val="00B93D6C"/>
    <w:rsid w:val="00B94156"/>
    <w:rsid w:val="00B94794"/>
    <w:rsid w:val="00B9496C"/>
    <w:rsid w:val="00B94B28"/>
    <w:rsid w:val="00B94DC4"/>
    <w:rsid w:val="00B9581A"/>
    <w:rsid w:val="00B95FA4"/>
    <w:rsid w:val="00B96E2B"/>
    <w:rsid w:val="00B972BC"/>
    <w:rsid w:val="00B976DD"/>
    <w:rsid w:val="00B97B22"/>
    <w:rsid w:val="00B97BCF"/>
    <w:rsid w:val="00BA03EB"/>
    <w:rsid w:val="00BA044F"/>
    <w:rsid w:val="00BA0673"/>
    <w:rsid w:val="00BA0BA7"/>
    <w:rsid w:val="00BA0BBE"/>
    <w:rsid w:val="00BA1419"/>
    <w:rsid w:val="00BA1B5C"/>
    <w:rsid w:val="00BA1BBE"/>
    <w:rsid w:val="00BA21EE"/>
    <w:rsid w:val="00BA2C38"/>
    <w:rsid w:val="00BA2D57"/>
    <w:rsid w:val="00BA305B"/>
    <w:rsid w:val="00BA3237"/>
    <w:rsid w:val="00BA32EC"/>
    <w:rsid w:val="00BA336E"/>
    <w:rsid w:val="00BA3FA8"/>
    <w:rsid w:val="00BA4047"/>
    <w:rsid w:val="00BA4662"/>
    <w:rsid w:val="00BA4713"/>
    <w:rsid w:val="00BA5068"/>
    <w:rsid w:val="00BA537A"/>
    <w:rsid w:val="00BA6317"/>
    <w:rsid w:val="00BA639D"/>
    <w:rsid w:val="00BA6C4A"/>
    <w:rsid w:val="00BB096B"/>
    <w:rsid w:val="00BB0D2E"/>
    <w:rsid w:val="00BB0D75"/>
    <w:rsid w:val="00BB12D6"/>
    <w:rsid w:val="00BB4E93"/>
    <w:rsid w:val="00BB51AC"/>
    <w:rsid w:val="00BB524D"/>
    <w:rsid w:val="00BB5497"/>
    <w:rsid w:val="00BB54C7"/>
    <w:rsid w:val="00BB57D6"/>
    <w:rsid w:val="00BB5FAA"/>
    <w:rsid w:val="00BB627B"/>
    <w:rsid w:val="00BB6ED0"/>
    <w:rsid w:val="00BC1072"/>
    <w:rsid w:val="00BC11E6"/>
    <w:rsid w:val="00BC1E7B"/>
    <w:rsid w:val="00BC1EFF"/>
    <w:rsid w:val="00BC20E8"/>
    <w:rsid w:val="00BC25D8"/>
    <w:rsid w:val="00BC2A19"/>
    <w:rsid w:val="00BC3450"/>
    <w:rsid w:val="00BC3797"/>
    <w:rsid w:val="00BC3B8C"/>
    <w:rsid w:val="00BC40A0"/>
    <w:rsid w:val="00BC41DB"/>
    <w:rsid w:val="00BC4254"/>
    <w:rsid w:val="00BC4685"/>
    <w:rsid w:val="00BC51B3"/>
    <w:rsid w:val="00BC5328"/>
    <w:rsid w:val="00BC5913"/>
    <w:rsid w:val="00BC650F"/>
    <w:rsid w:val="00BC6703"/>
    <w:rsid w:val="00BC7494"/>
    <w:rsid w:val="00BD02E1"/>
    <w:rsid w:val="00BD0AF4"/>
    <w:rsid w:val="00BD0D6A"/>
    <w:rsid w:val="00BD0E75"/>
    <w:rsid w:val="00BD1432"/>
    <w:rsid w:val="00BD1A3E"/>
    <w:rsid w:val="00BD20FF"/>
    <w:rsid w:val="00BD2B58"/>
    <w:rsid w:val="00BD366C"/>
    <w:rsid w:val="00BD3F27"/>
    <w:rsid w:val="00BD4587"/>
    <w:rsid w:val="00BD4F27"/>
    <w:rsid w:val="00BD53EA"/>
    <w:rsid w:val="00BD5CEF"/>
    <w:rsid w:val="00BD5CFB"/>
    <w:rsid w:val="00BD5D19"/>
    <w:rsid w:val="00BD5DBA"/>
    <w:rsid w:val="00BD5EA9"/>
    <w:rsid w:val="00BD6C52"/>
    <w:rsid w:val="00BD6FD6"/>
    <w:rsid w:val="00BD743A"/>
    <w:rsid w:val="00BD7758"/>
    <w:rsid w:val="00BE0C25"/>
    <w:rsid w:val="00BE1031"/>
    <w:rsid w:val="00BE1648"/>
    <w:rsid w:val="00BE16C8"/>
    <w:rsid w:val="00BE1819"/>
    <w:rsid w:val="00BE183B"/>
    <w:rsid w:val="00BE19B8"/>
    <w:rsid w:val="00BE1B8B"/>
    <w:rsid w:val="00BE1DB8"/>
    <w:rsid w:val="00BE27DB"/>
    <w:rsid w:val="00BE2D24"/>
    <w:rsid w:val="00BE36FA"/>
    <w:rsid w:val="00BE5398"/>
    <w:rsid w:val="00BE5D20"/>
    <w:rsid w:val="00BE628A"/>
    <w:rsid w:val="00BE64A6"/>
    <w:rsid w:val="00BE77D2"/>
    <w:rsid w:val="00BF0883"/>
    <w:rsid w:val="00BF0B52"/>
    <w:rsid w:val="00BF0E28"/>
    <w:rsid w:val="00BF0F0E"/>
    <w:rsid w:val="00BF116C"/>
    <w:rsid w:val="00BF123D"/>
    <w:rsid w:val="00BF15EE"/>
    <w:rsid w:val="00BF215C"/>
    <w:rsid w:val="00BF2383"/>
    <w:rsid w:val="00BF2414"/>
    <w:rsid w:val="00BF276B"/>
    <w:rsid w:val="00BF28B4"/>
    <w:rsid w:val="00BF2BB6"/>
    <w:rsid w:val="00BF2EE3"/>
    <w:rsid w:val="00BF38AF"/>
    <w:rsid w:val="00BF40DE"/>
    <w:rsid w:val="00BF48BB"/>
    <w:rsid w:val="00BF494B"/>
    <w:rsid w:val="00BF55F2"/>
    <w:rsid w:val="00BF5CE5"/>
    <w:rsid w:val="00BF6265"/>
    <w:rsid w:val="00BF6417"/>
    <w:rsid w:val="00BF73A6"/>
    <w:rsid w:val="00BF7886"/>
    <w:rsid w:val="00BF7957"/>
    <w:rsid w:val="00C0095E"/>
    <w:rsid w:val="00C00B0D"/>
    <w:rsid w:val="00C00ECE"/>
    <w:rsid w:val="00C017C2"/>
    <w:rsid w:val="00C01EAF"/>
    <w:rsid w:val="00C01EBB"/>
    <w:rsid w:val="00C01FE7"/>
    <w:rsid w:val="00C0267E"/>
    <w:rsid w:val="00C03768"/>
    <w:rsid w:val="00C04B68"/>
    <w:rsid w:val="00C04E8B"/>
    <w:rsid w:val="00C050DD"/>
    <w:rsid w:val="00C058C4"/>
    <w:rsid w:val="00C05BFD"/>
    <w:rsid w:val="00C05D01"/>
    <w:rsid w:val="00C05FFF"/>
    <w:rsid w:val="00C06A63"/>
    <w:rsid w:val="00C07833"/>
    <w:rsid w:val="00C07882"/>
    <w:rsid w:val="00C104BC"/>
    <w:rsid w:val="00C10FD1"/>
    <w:rsid w:val="00C11422"/>
    <w:rsid w:val="00C11457"/>
    <w:rsid w:val="00C119DC"/>
    <w:rsid w:val="00C12551"/>
    <w:rsid w:val="00C12C8A"/>
    <w:rsid w:val="00C12D55"/>
    <w:rsid w:val="00C12DC0"/>
    <w:rsid w:val="00C13321"/>
    <w:rsid w:val="00C13A4B"/>
    <w:rsid w:val="00C13B0E"/>
    <w:rsid w:val="00C13DE9"/>
    <w:rsid w:val="00C14B96"/>
    <w:rsid w:val="00C15597"/>
    <w:rsid w:val="00C15635"/>
    <w:rsid w:val="00C1596A"/>
    <w:rsid w:val="00C15C99"/>
    <w:rsid w:val="00C15DFC"/>
    <w:rsid w:val="00C1675E"/>
    <w:rsid w:val="00C167F0"/>
    <w:rsid w:val="00C16F71"/>
    <w:rsid w:val="00C16F9C"/>
    <w:rsid w:val="00C16FA9"/>
    <w:rsid w:val="00C171AC"/>
    <w:rsid w:val="00C17578"/>
    <w:rsid w:val="00C176C2"/>
    <w:rsid w:val="00C17729"/>
    <w:rsid w:val="00C2000A"/>
    <w:rsid w:val="00C201F5"/>
    <w:rsid w:val="00C2031D"/>
    <w:rsid w:val="00C20A37"/>
    <w:rsid w:val="00C20CA7"/>
    <w:rsid w:val="00C218B0"/>
    <w:rsid w:val="00C21A73"/>
    <w:rsid w:val="00C21F93"/>
    <w:rsid w:val="00C22A4B"/>
    <w:rsid w:val="00C22BD7"/>
    <w:rsid w:val="00C22DB7"/>
    <w:rsid w:val="00C236FF"/>
    <w:rsid w:val="00C24417"/>
    <w:rsid w:val="00C244EF"/>
    <w:rsid w:val="00C24D4B"/>
    <w:rsid w:val="00C253BF"/>
    <w:rsid w:val="00C2552B"/>
    <w:rsid w:val="00C259B8"/>
    <w:rsid w:val="00C2639C"/>
    <w:rsid w:val="00C26FF9"/>
    <w:rsid w:val="00C300AA"/>
    <w:rsid w:val="00C30405"/>
    <w:rsid w:val="00C306D3"/>
    <w:rsid w:val="00C30767"/>
    <w:rsid w:val="00C30CB9"/>
    <w:rsid w:val="00C30DA8"/>
    <w:rsid w:val="00C30DCD"/>
    <w:rsid w:val="00C3117B"/>
    <w:rsid w:val="00C31817"/>
    <w:rsid w:val="00C31950"/>
    <w:rsid w:val="00C3223A"/>
    <w:rsid w:val="00C32806"/>
    <w:rsid w:val="00C33409"/>
    <w:rsid w:val="00C33535"/>
    <w:rsid w:val="00C339CD"/>
    <w:rsid w:val="00C339D6"/>
    <w:rsid w:val="00C346DC"/>
    <w:rsid w:val="00C349B9"/>
    <w:rsid w:val="00C34AC8"/>
    <w:rsid w:val="00C34BAB"/>
    <w:rsid w:val="00C34CB8"/>
    <w:rsid w:val="00C352BD"/>
    <w:rsid w:val="00C35601"/>
    <w:rsid w:val="00C35994"/>
    <w:rsid w:val="00C36192"/>
    <w:rsid w:val="00C3658B"/>
    <w:rsid w:val="00C36CC3"/>
    <w:rsid w:val="00C36E07"/>
    <w:rsid w:val="00C36EF2"/>
    <w:rsid w:val="00C372F8"/>
    <w:rsid w:val="00C3755A"/>
    <w:rsid w:val="00C37817"/>
    <w:rsid w:val="00C40121"/>
    <w:rsid w:val="00C42E8A"/>
    <w:rsid w:val="00C43416"/>
    <w:rsid w:val="00C4344F"/>
    <w:rsid w:val="00C434CF"/>
    <w:rsid w:val="00C4378B"/>
    <w:rsid w:val="00C4429A"/>
    <w:rsid w:val="00C447CC"/>
    <w:rsid w:val="00C45245"/>
    <w:rsid w:val="00C45740"/>
    <w:rsid w:val="00C45800"/>
    <w:rsid w:val="00C45971"/>
    <w:rsid w:val="00C45CEB"/>
    <w:rsid w:val="00C460B1"/>
    <w:rsid w:val="00C468CF"/>
    <w:rsid w:val="00C4728B"/>
    <w:rsid w:val="00C479E2"/>
    <w:rsid w:val="00C47A01"/>
    <w:rsid w:val="00C47BC3"/>
    <w:rsid w:val="00C500BA"/>
    <w:rsid w:val="00C50AD8"/>
    <w:rsid w:val="00C50DDF"/>
    <w:rsid w:val="00C51267"/>
    <w:rsid w:val="00C51D7A"/>
    <w:rsid w:val="00C51D97"/>
    <w:rsid w:val="00C51DA7"/>
    <w:rsid w:val="00C5232E"/>
    <w:rsid w:val="00C52B3D"/>
    <w:rsid w:val="00C52E37"/>
    <w:rsid w:val="00C53416"/>
    <w:rsid w:val="00C53552"/>
    <w:rsid w:val="00C53E77"/>
    <w:rsid w:val="00C551B0"/>
    <w:rsid w:val="00C555B8"/>
    <w:rsid w:val="00C55669"/>
    <w:rsid w:val="00C55888"/>
    <w:rsid w:val="00C559A4"/>
    <w:rsid w:val="00C55C5D"/>
    <w:rsid w:val="00C56322"/>
    <w:rsid w:val="00C5659B"/>
    <w:rsid w:val="00C5715D"/>
    <w:rsid w:val="00C57464"/>
    <w:rsid w:val="00C57883"/>
    <w:rsid w:val="00C57900"/>
    <w:rsid w:val="00C57EBF"/>
    <w:rsid w:val="00C60E42"/>
    <w:rsid w:val="00C61441"/>
    <w:rsid w:val="00C61448"/>
    <w:rsid w:val="00C61CAD"/>
    <w:rsid w:val="00C621CB"/>
    <w:rsid w:val="00C62952"/>
    <w:rsid w:val="00C62C21"/>
    <w:rsid w:val="00C62FB8"/>
    <w:rsid w:val="00C636E6"/>
    <w:rsid w:val="00C64110"/>
    <w:rsid w:val="00C648C1"/>
    <w:rsid w:val="00C64EE1"/>
    <w:rsid w:val="00C64FE6"/>
    <w:rsid w:val="00C65005"/>
    <w:rsid w:val="00C65468"/>
    <w:rsid w:val="00C65E16"/>
    <w:rsid w:val="00C66D03"/>
    <w:rsid w:val="00C66DB2"/>
    <w:rsid w:val="00C67246"/>
    <w:rsid w:val="00C6765E"/>
    <w:rsid w:val="00C6779F"/>
    <w:rsid w:val="00C713EC"/>
    <w:rsid w:val="00C7159D"/>
    <w:rsid w:val="00C72941"/>
    <w:rsid w:val="00C72A5C"/>
    <w:rsid w:val="00C74171"/>
    <w:rsid w:val="00C74BEE"/>
    <w:rsid w:val="00C75913"/>
    <w:rsid w:val="00C75EF3"/>
    <w:rsid w:val="00C75F2E"/>
    <w:rsid w:val="00C7642C"/>
    <w:rsid w:val="00C7643B"/>
    <w:rsid w:val="00C7647F"/>
    <w:rsid w:val="00C768E4"/>
    <w:rsid w:val="00C76A01"/>
    <w:rsid w:val="00C76E17"/>
    <w:rsid w:val="00C77C37"/>
    <w:rsid w:val="00C801B0"/>
    <w:rsid w:val="00C8057C"/>
    <w:rsid w:val="00C8083A"/>
    <w:rsid w:val="00C80D99"/>
    <w:rsid w:val="00C80FE7"/>
    <w:rsid w:val="00C81320"/>
    <w:rsid w:val="00C813FA"/>
    <w:rsid w:val="00C81CAE"/>
    <w:rsid w:val="00C8221D"/>
    <w:rsid w:val="00C822DE"/>
    <w:rsid w:val="00C82320"/>
    <w:rsid w:val="00C82901"/>
    <w:rsid w:val="00C82AFB"/>
    <w:rsid w:val="00C82D9C"/>
    <w:rsid w:val="00C830A7"/>
    <w:rsid w:val="00C833CD"/>
    <w:rsid w:val="00C83A3C"/>
    <w:rsid w:val="00C83D5A"/>
    <w:rsid w:val="00C85681"/>
    <w:rsid w:val="00C8573D"/>
    <w:rsid w:val="00C85793"/>
    <w:rsid w:val="00C858B8"/>
    <w:rsid w:val="00C858CB"/>
    <w:rsid w:val="00C85E32"/>
    <w:rsid w:val="00C875D3"/>
    <w:rsid w:val="00C87767"/>
    <w:rsid w:val="00C8791C"/>
    <w:rsid w:val="00C905D1"/>
    <w:rsid w:val="00C90743"/>
    <w:rsid w:val="00C90998"/>
    <w:rsid w:val="00C90DF8"/>
    <w:rsid w:val="00C90EA2"/>
    <w:rsid w:val="00C91194"/>
    <w:rsid w:val="00C91268"/>
    <w:rsid w:val="00C9194A"/>
    <w:rsid w:val="00C91DEA"/>
    <w:rsid w:val="00C92978"/>
    <w:rsid w:val="00C92A3F"/>
    <w:rsid w:val="00C92AB7"/>
    <w:rsid w:val="00C92BAD"/>
    <w:rsid w:val="00C92E87"/>
    <w:rsid w:val="00C92FCB"/>
    <w:rsid w:val="00C92FEC"/>
    <w:rsid w:val="00C93084"/>
    <w:rsid w:val="00C93E63"/>
    <w:rsid w:val="00C94CDD"/>
    <w:rsid w:val="00C95116"/>
    <w:rsid w:val="00C95439"/>
    <w:rsid w:val="00C95790"/>
    <w:rsid w:val="00C957AF"/>
    <w:rsid w:val="00C95A5D"/>
    <w:rsid w:val="00C95A85"/>
    <w:rsid w:val="00C95D48"/>
    <w:rsid w:val="00C95F51"/>
    <w:rsid w:val="00C95F87"/>
    <w:rsid w:val="00C96289"/>
    <w:rsid w:val="00C9718C"/>
    <w:rsid w:val="00C972CA"/>
    <w:rsid w:val="00C976D3"/>
    <w:rsid w:val="00C9784B"/>
    <w:rsid w:val="00C97915"/>
    <w:rsid w:val="00CA0004"/>
    <w:rsid w:val="00CA0046"/>
    <w:rsid w:val="00CA0674"/>
    <w:rsid w:val="00CA0D5C"/>
    <w:rsid w:val="00CA151E"/>
    <w:rsid w:val="00CA15CC"/>
    <w:rsid w:val="00CA19B0"/>
    <w:rsid w:val="00CA1B55"/>
    <w:rsid w:val="00CA216D"/>
    <w:rsid w:val="00CA2611"/>
    <w:rsid w:val="00CA2CBC"/>
    <w:rsid w:val="00CA30D1"/>
    <w:rsid w:val="00CA3BD9"/>
    <w:rsid w:val="00CA3C0E"/>
    <w:rsid w:val="00CA4433"/>
    <w:rsid w:val="00CA4990"/>
    <w:rsid w:val="00CA4DFF"/>
    <w:rsid w:val="00CA55C3"/>
    <w:rsid w:val="00CA5AE7"/>
    <w:rsid w:val="00CA62A4"/>
    <w:rsid w:val="00CA670D"/>
    <w:rsid w:val="00CA6FF5"/>
    <w:rsid w:val="00CA7340"/>
    <w:rsid w:val="00CA7353"/>
    <w:rsid w:val="00CA7DDA"/>
    <w:rsid w:val="00CB03F6"/>
    <w:rsid w:val="00CB0725"/>
    <w:rsid w:val="00CB0A92"/>
    <w:rsid w:val="00CB18BB"/>
    <w:rsid w:val="00CB1BFB"/>
    <w:rsid w:val="00CB1C2F"/>
    <w:rsid w:val="00CB1EDC"/>
    <w:rsid w:val="00CB25CE"/>
    <w:rsid w:val="00CB2DC1"/>
    <w:rsid w:val="00CB30F7"/>
    <w:rsid w:val="00CB3528"/>
    <w:rsid w:val="00CB3FA5"/>
    <w:rsid w:val="00CB4234"/>
    <w:rsid w:val="00CB4309"/>
    <w:rsid w:val="00CB4935"/>
    <w:rsid w:val="00CB5021"/>
    <w:rsid w:val="00CB5899"/>
    <w:rsid w:val="00CB5EE8"/>
    <w:rsid w:val="00CB5EFB"/>
    <w:rsid w:val="00CB6A59"/>
    <w:rsid w:val="00CB6A9E"/>
    <w:rsid w:val="00CB6D91"/>
    <w:rsid w:val="00CB720D"/>
    <w:rsid w:val="00CB729A"/>
    <w:rsid w:val="00CB748F"/>
    <w:rsid w:val="00CB7A5E"/>
    <w:rsid w:val="00CB7B8D"/>
    <w:rsid w:val="00CC0393"/>
    <w:rsid w:val="00CC05BA"/>
    <w:rsid w:val="00CC0C04"/>
    <w:rsid w:val="00CC0EF4"/>
    <w:rsid w:val="00CC10FB"/>
    <w:rsid w:val="00CC11FA"/>
    <w:rsid w:val="00CC1367"/>
    <w:rsid w:val="00CC168E"/>
    <w:rsid w:val="00CC1E2A"/>
    <w:rsid w:val="00CC22E8"/>
    <w:rsid w:val="00CC25AC"/>
    <w:rsid w:val="00CC2644"/>
    <w:rsid w:val="00CC3657"/>
    <w:rsid w:val="00CC3F6B"/>
    <w:rsid w:val="00CC479C"/>
    <w:rsid w:val="00CC50D1"/>
    <w:rsid w:val="00CC574A"/>
    <w:rsid w:val="00CC585B"/>
    <w:rsid w:val="00CC5FB6"/>
    <w:rsid w:val="00CC64F3"/>
    <w:rsid w:val="00CC7A8F"/>
    <w:rsid w:val="00CD076F"/>
    <w:rsid w:val="00CD0F9A"/>
    <w:rsid w:val="00CD0FED"/>
    <w:rsid w:val="00CD161A"/>
    <w:rsid w:val="00CD2544"/>
    <w:rsid w:val="00CD283E"/>
    <w:rsid w:val="00CD2995"/>
    <w:rsid w:val="00CD2D56"/>
    <w:rsid w:val="00CD3483"/>
    <w:rsid w:val="00CD38CA"/>
    <w:rsid w:val="00CD3B29"/>
    <w:rsid w:val="00CD3BEF"/>
    <w:rsid w:val="00CD3C6F"/>
    <w:rsid w:val="00CD3DB9"/>
    <w:rsid w:val="00CD41D1"/>
    <w:rsid w:val="00CD41DE"/>
    <w:rsid w:val="00CD4261"/>
    <w:rsid w:val="00CD4D48"/>
    <w:rsid w:val="00CD5902"/>
    <w:rsid w:val="00CD5C29"/>
    <w:rsid w:val="00CD5D98"/>
    <w:rsid w:val="00CD6806"/>
    <w:rsid w:val="00CD6957"/>
    <w:rsid w:val="00CD7383"/>
    <w:rsid w:val="00CE0931"/>
    <w:rsid w:val="00CE308D"/>
    <w:rsid w:val="00CE3BAD"/>
    <w:rsid w:val="00CE5631"/>
    <w:rsid w:val="00CE57AF"/>
    <w:rsid w:val="00CE5964"/>
    <w:rsid w:val="00CE5DFE"/>
    <w:rsid w:val="00CE5F60"/>
    <w:rsid w:val="00CE6721"/>
    <w:rsid w:val="00CE6730"/>
    <w:rsid w:val="00CE72FA"/>
    <w:rsid w:val="00CE7B69"/>
    <w:rsid w:val="00CE7DD0"/>
    <w:rsid w:val="00CF040E"/>
    <w:rsid w:val="00CF07F4"/>
    <w:rsid w:val="00CF084D"/>
    <w:rsid w:val="00CF0AF9"/>
    <w:rsid w:val="00CF0E8F"/>
    <w:rsid w:val="00CF1F1F"/>
    <w:rsid w:val="00CF3BFD"/>
    <w:rsid w:val="00CF4168"/>
    <w:rsid w:val="00CF41C6"/>
    <w:rsid w:val="00CF4B59"/>
    <w:rsid w:val="00CF525A"/>
    <w:rsid w:val="00CF791D"/>
    <w:rsid w:val="00CF7B89"/>
    <w:rsid w:val="00CF7C61"/>
    <w:rsid w:val="00D00592"/>
    <w:rsid w:val="00D0088D"/>
    <w:rsid w:val="00D00933"/>
    <w:rsid w:val="00D00F6D"/>
    <w:rsid w:val="00D013CB"/>
    <w:rsid w:val="00D0153F"/>
    <w:rsid w:val="00D0156A"/>
    <w:rsid w:val="00D016AB"/>
    <w:rsid w:val="00D028D1"/>
    <w:rsid w:val="00D02DF9"/>
    <w:rsid w:val="00D031FE"/>
    <w:rsid w:val="00D03580"/>
    <w:rsid w:val="00D03733"/>
    <w:rsid w:val="00D03868"/>
    <w:rsid w:val="00D04302"/>
    <w:rsid w:val="00D04557"/>
    <w:rsid w:val="00D04843"/>
    <w:rsid w:val="00D0570C"/>
    <w:rsid w:val="00D0596F"/>
    <w:rsid w:val="00D06006"/>
    <w:rsid w:val="00D06254"/>
    <w:rsid w:val="00D06AEC"/>
    <w:rsid w:val="00D07734"/>
    <w:rsid w:val="00D0781F"/>
    <w:rsid w:val="00D10126"/>
    <w:rsid w:val="00D102F2"/>
    <w:rsid w:val="00D1121C"/>
    <w:rsid w:val="00D1194E"/>
    <w:rsid w:val="00D12730"/>
    <w:rsid w:val="00D13B77"/>
    <w:rsid w:val="00D14867"/>
    <w:rsid w:val="00D1503A"/>
    <w:rsid w:val="00D1511A"/>
    <w:rsid w:val="00D15578"/>
    <w:rsid w:val="00D1573D"/>
    <w:rsid w:val="00D1584F"/>
    <w:rsid w:val="00D16661"/>
    <w:rsid w:val="00D166EE"/>
    <w:rsid w:val="00D16715"/>
    <w:rsid w:val="00D16D16"/>
    <w:rsid w:val="00D16E1C"/>
    <w:rsid w:val="00D1787F"/>
    <w:rsid w:val="00D178B8"/>
    <w:rsid w:val="00D20AAA"/>
    <w:rsid w:val="00D20C96"/>
    <w:rsid w:val="00D21308"/>
    <w:rsid w:val="00D21770"/>
    <w:rsid w:val="00D21B4C"/>
    <w:rsid w:val="00D22865"/>
    <w:rsid w:val="00D2316F"/>
    <w:rsid w:val="00D23987"/>
    <w:rsid w:val="00D23D67"/>
    <w:rsid w:val="00D24850"/>
    <w:rsid w:val="00D2487A"/>
    <w:rsid w:val="00D25C5B"/>
    <w:rsid w:val="00D26165"/>
    <w:rsid w:val="00D26BB8"/>
    <w:rsid w:val="00D26ED4"/>
    <w:rsid w:val="00D278F8"/>
    <w:rsid w:val="00D27919"/>
    <w:rsid w:val="00D3019C"/>
    <w:rsid w:val="00D3094F"/>
    <w:rsid w:val="00D309EA"/>
    <w:rsid w:val="00D30B5B"/>
    <w:rsid w:val="00D31204"/>
    <w:rsid w:val="00D31CE9"/>
    <w:rsid w:val="00D31EEF"/>
    <w:rsid w:val="00D32767"/>
    <w:rsid w:val="00D32C85"/>
    <w:rsid w:val="00D32C9C"/>
    <w:rsid w:val="00D33478"/>
    <w:rsid w:val="00D33959"/>
    <w:rsid w:val="00D33A89"/>
    <w:rsid w:val="00D33D3F"/>
    <w:rsid w:val="00D3456E"/>
    <w:rsid w:val="00D34AD2"/>
    <w:rsid w:val="00D34E8E"/>
    <w:rsid w:val="00D356CC"/>
    <w:rsid w:val="00D36270"/>
    <w:rsid w:val="00D3691C"/>
    <w:rsid w:val="00D37B89"/>
    <w:rsid w:val="00D4040F"/>
    <w:rsid w:val="00D40835"/>
    <w:rsid w:val="00D408D8"/>
    <w:rsid w:val="00D40B42"/>
    <w:rsid w:val="00D41840"/>
    <w:rsid w:val="00D418AE"/>
    <w:rsid w:val="00D42AA4"/>
    <w:rsid w:val="00D42D5E"/>
    <w:rsid w:val="00D43F47"/>
    <w:rsid w:val="00D44397"/>
    <w:rsid w:val="00D446A9"/>
    <w:rsid w:val="00D45285"/>
    <w:rsid w:val="00D454CC"/>
    <w:rsid w:val="00D45728"/>
    <w:rsid w:val="00D458F6"/>
    <w:rsid w:val="00D45DA0"/>
    <w:rsid w:val="00D46009"/>
    <w:rsid w:val="00D46049"/>
    <w:rsid w:val="00D46435"/>
    <w:rsid w:val="00D46993"/>
    <w:rsid w:val="00D46D67"/>
    <w:rsid w:val="00D475C6"/>
    <w:rsid w:val="00D506AB"/>
    <w:rsid w:val="00D50F9D"/>
    <w:rsid w:val="00D510E3"/>
    <w:rsid w:val="00D51864"/>
    <w:rsid w:val="00D51E4E"/>
    <w:rsid w:val="00D524C1"/>
    <w:rsid w:val="00D52B5A"/>
    <w:rsid w:val="00D53023"/>
    <w:rsid w:val="00D53876"/>
    <w:rsid w:val="00D53B1C"/>
    <w:rsid w:val="00D53C7C"/>
    <w:rsid w:val="00D53C9C"/>
    <w:rsid w:val="00D5406F"/>
    <w:rsid w:val="00D541F8"/>
    <w:rsid w:val="00D5433D"/>
    <w:rsid w:val="00D5435A"/>
    <w:rsid w:val="00D54498"/>
    <w:rsid w:val="00D5462D"/>
    <w:rsid w:val="00D54D95"/>
    <w:rsid w:val="00D54E87"/>
    <w:rsid w:val="00D5574E"/>
    <w:rsid w:val="00D55F87"/>
    <w:rsid w:val="00D563F6"/>
    <w:rsid w:val="00D56BFC"/>
    <w:rsid w:val="00D57908"/>
    <w:rsid w:val="00D57C63"/>
    <w:rsid w:val="00D57D21"/>
    <w:rsid w:val="00D60048"/>
    <w:rsid w:val="00D6005E"/>
    <w:rsid w:val="00D6028D"/>
    <w:rsid w:val="00D603FE"/>
    <w:rsid w:val="00D6074F"/>
    <w:rsid w:val="00D614B1"/>
    <w:rsid w:val="00D618E8"/>
    <w:rsid w:val="00D61E13"/>
    <w:rsid w:val="00D620A1"/>
    <w:rsid w:val="00D62153"/>
    <w:rsid w:val="00D628DB"/>
    <w:rsid w:val="00D62AD8"/>
    <w:rsid w:val="00D63299"/>
    <w:rsid w:val="00D63DA4"/>
    <w:rsid w:val="00D63FC1"/>
    <w:rsid w:val="00D641FC"/>
    <w:rsid w:val="00D64895"/>
    <w:rsid w:val="00D6494A"/>
    <w:rsid w:val="00D64D1F"/>
    <w:rsid w:val="00D654A0"/>
    <w:rsid w:val="00D65724"/>
    <w:rsid w:val="00D65C7B"/>
    <w:rsid w:val="00D66350"/>
    <w:rsid w:val="00D6666C"/>
    <w:rsid w:val="00D66CE5"/>
    <w:rsid w:val="00D66E09"/>
    <w:rsid w:val="00D67356"/>
    <w:rsid w:val="00D6756E"/>
    <w:rsid w:val="00D6778A"/>
    <w:rsid w:val="00D677D4"/>
    <w:rsid w:val="00D71061"/>
    <w:rsid w:val="00D71173"/>
    <w:rsid w:val="00D718BA"/>
    <w:rsid w:val="00D71DA0"/>
    <w:rsid w:val="00D71E82"/>
    <w:rsid w:val="00D71FD8"/>
    <w:rsid w:val="00D722E5"/>
    <w:rsid w:val="00D7258B"/>
    <w:rsid w:val="00D729DD"/>
    <w:rsid w:val="00D73334"/>
    <w:rsid w:val="00D73928"/>
    <w:rsid w:val="00D7474A"/>
    <w:rsid w:val="00D7481E"/>
    <w:rsid w:val="00D749DA"/>
    <w:rsid w:val="00D755B1"/>
    <w:rsid w:val="00D75903"/>
    <w:rsid w:val="00D75DCB"/>
    <w:rsid w:val="00D76133"/>
    <w:rsid w:val="00D76178"/>
    <w:rsid w:val="00D762C9"/>
    <w:rsid w:val="00D7636B"/>
    <w:rsid w:val="00D763B3"/>
    <w:rsid w:val="00D76650"/>
    <w:rsid w:val="00D7748B"/>
    <w:rsid w:val="00D7775A"/>
    <w:rsid w:val="00D77782"/>
    <w:rsid w:val="00D77816"/>
    <w:rsid w:val="00D77AB6"/>
    <w:rsid w:val="00D77B45"/>
    <w:rsid w:val="00D77CDF"/>
    <w:rsid w:val="00D77E87"/>
    <w:rsid w:val="00D80228"/>
    <w:rsid w:val="00D80286"/>
    <w:rsid w:val="00D8072D"/>
    <w:rsid w:val="00D80D56"/>
    <w:rsid w:val="00D81235"/>
    <w:rsid w:val="00D8174F"/>
    <w:rsid w:val="00D81A5F"/>
    <w:rsid w:val="00D81C1E"/>
    <w:rsid w:val="00D81F7A"/>
    <w:rsid w:val="00D83735"/>
    <w:rsid w:val="00D84AE5"/>
    <w:rsid w:val="00D851FA"/>
    <w:rsid w:val="00D85AA5"/>
    <w:rsid w:val="00D85E70"/>
    <w:rsid w:val="00D85FF6"/>
    <w:rsid w:val="00D87562"/>
    <w:rsid w:val="00D87604"/>
    <w:rsid w:val="00D876E1"/>
    <w:rsid w:val="00D87A62"/>
    <w:rsid w:val="00D87A6D"/>
    <w:rsid w:val="00D87E5C"/>
    <w:rsid w:val="00D9084E"/>
    <w:rsid w:val="00D90D09"/>
    <w:rsid w:val="00D91644"/>
    <w:rsid w:val="00D91A83"/>
    <w:rsid w:val="00D91D25"/>
    <w:rsid w:val="00D91DD8"/>
    <w:rsid w:val="00D923A6"/>
    <w:rsid w:val="00D9243F"/>
    <w:rsid w:val="00D92836"/>
    <w:rsid w:val="00D93E13"/>
    <w:rsid w:val="00D947D7"/>
    <w:rsid w:val="00D9504F"/>
    <w:rsid w:val="00D9561E"/>
    <w:rsid w:val="00D9563F"/>
    <w:rsid w:val="00D95D1D"/>
    <w:rsid w:val="00D96941"/>
    <w:rsid w:val="00D96A93"/>
    <w:rsid w:val="00D96C7C"/>
    <w:rsid w:val="00D97BA5"/>
    <w:rsid w:val="00DA0086"/>
    <w:rsid w:val="00DA017E"/>
    <w:rsid w:val="00DA1156"/>
    <w:rsid w:val="00DA1338"/>
    <w:rsid w:val="00DA1394"/>
    <w:rsid w:val="00DA1870"/>
    <w:rsid w:val="00DA24C4"/>
    <w:rsid w:val="00DA2CA5"/>
    <w:rsid w:val="00DA3398"/>
    <w:rsid w:val="00DA3410"/>
    <w:rsid w:val="00DA3720"/>
    <w:rsid w:val="00DA40B9"/>
    <w:rsid w:val="00DA4168"/>
    <w:rsid w:val="00DA46B9"/>
    <w:rsid w:val="00DA51AD"/>
    <w:rsid w:val="00DA5CAB"/>
    <w:rsid w:val="00DA602F"/>
    <w:rsid w:val="00DA6665"/>
    <w:rsid w:val="00DA6677"/>
    <w:rsid w:val="00DA67D1"/>
    <w:rsid w:val="00DA6B99"/>
    <w:rsid w:val="00DA6E01"/>
    <w:rsid w:val="00DA78D9"/>
    <w:rsid w:val="00DA7DED"/>
    <w:rsid w:val="00DB01EF"/>
    <w:rsid w:val="00DB05B2"/>
    <w:rsid w:val="00DB0B1F"/>
    <w:rsid w:val="00DB12A3"/>
    <w:rsid w:val="00DB193F"/>
    <w:rsid w:val="00DB1D73"/>
    <w:rsid w:val="00DB2EDE"/>
    <w:rsid w:val="00DB2EF9"/>
    <w:rsid w:val="00DB30F3"/>
    <w:rsid w:val="00DB312A"/>
    <w:rsid w:val="00DB336A"/>
    <w:rsid w:val="00DB3C45"/>
    <w:rsid w:val="00DB42B2"/>
    <w:rsid w:val="00DB44B9"/>
    <w:rsid w:val="00DB44C7"/>
    <w:rsid w:val="00DB467F"/>
    <w:rsid w:val="00DB4C11"/>
    <w:rsid w:val="00DB51FF"/>
    <w:rsid w:val="00DB5698"/>
    <w:rsid w:val="00DB58C2"/>
    <w:rsid w:val="00DB5F2D"/>
    <w:rsid w:val="00DB690A"/>
    <w:rsid w:val="00DB6BF0"/>
    <w:rsid w:val="00DB73B3"/>
    <w:rsid w:val="00DB756E"/>
    <w:rsid w:val="00DB7903"/>
    <w:rsid w:val="00DC0007"/>
    <w:rsid w:val="00DC03E2"/>
    <w:rsid w:val="00DC0AE9"/>
    <w:rsid w:val="00DC0D41"/>
    <w:rsid w:val="00DC1137"/>
    <w:rsid w:val="00DC19A1"/>
    <w:rsid w:val="00DC1FC1"/>
    <w:rsid w:val="00DC20FF"/>
    <w:rsid w:val="00DC290D"/>
    <w:rsid w:val="00DC3AF2"/>
    <w:rsid w:val="00DC4076"/>
    <w:rsid w:val="00DC407A"/>
    <w:rsid w:val="00DC4270"/>
    <w:rsid w:val="00DC452F"/>
    <w:rsid w:val="00DC5172"/>
    <w:rsid w:val="00DC5560"/>
    <w:rsid w:val="00DC5F9A"/>
    <w:rsid w:val="00DC6367"/>
    <w:rsid w:val="00DC6473"/>
    <w:rsid w:val="00DC6831"/>
    <w:rsid w:val="00DC6AFA"/>
    <w:rsid w:val="00DC6C09"/>
    <w:rsid w:val="00DC6E1B"/>
    <w:rsid w:val="00DC711A"/>
    <w:rsid w:val="00DC7702"/>
    <w:rsid w:val="00DC7941"/>
    <w:rsid w:val="00DD0393"/>
    <w:rsid w:val="00DD19B7"/>
    <w:rsid w:val="00DD2026"/>
    <w:rsid w:val="00DD21B7"/>
    <w:rsid w:val="00DD2A11"/>
    <w:rsid w:val="00DD2ECE"/>
    <w:rsid w:val="00DD32F5"/>
    <w:rsid w:val="00DD337B"/>
    <w:rsid w:val="00DD33E9"/>
    <w:rsid w:val="00DD3800"/>
    <w:rsid w:val="00DD389A"/>
    <w:rsid w:val="00DD39D0"/>
    <w:rsid w:val="00DD3AAA"/>
    <w:rsid w:val="00DD3B92"/>
    <w:rsid w:val="00DD3F59"/>
    <w:rsid w:val="00DD472F"/>
    <w:rsid w:val="00DD48B7"/>
    <w:rsid w:val="00DD512B"/>
    <w:rsid w:val="00DD533E"/>
    <w:rsid w:val="00DD5562"/>
    <w:rsid w:val="00DD626D"/>
    <w:rsid w:val="00DD6508"/>
    <w:rsid w:val="00DD67EA"/>
    <w:rsid w:val="00DD67F4"/>
    <w:rsid w:val="00DD6921"/>
    <w:rsid w:val="00DD6BB9"/>
    <w:rsid w:val="00DD6C2F"/>
    <w:rsid w:val="00DD6C42"/>
    <w:rsid w:val="00DD7053"/>
    <w:rsid w:val="00DD739C"/>
    <w:rsid w:val="00DD773B"/>
    <w:rsid w:val="00DE01E6"/>
    <w:rsid w:val="00DE0421"/>
    <w:rsid w:val="00DE0569"/>
    <w:rsid w:val="00DE0AFE"/>
    <w:rsid w:val="00DE0BF0"/>
    <w:rsid w:val="00DE129C"/>
    <w:rsid w:val="00DE2C5D"/>
    <w:rsid w:val="00DE36CF"/>
    <w:rsid w:val="00DE3CAA"/>
    <w:rsid w:val="00DE45E8"/>
    <w:rsid w:val="00DE4C01"/>
    <w:rsid w:val="00DE4EE0"/>
    <w:rsid w:val="00DE504F"/>
    <w:rsid w:val="00DE60E9"/>
    <w:rsid w:val="00DE7F41"/>
    <w:rsid w:val="00DF05AB"/>
    <w:rsid w:val="00DF0BCC"/>
    <w:rsid w:val="00DF16B3"/>
    <w:rsid w:val="00DF1D57"/>
    <w:rsid w:val="00DF1E61"/>
    <w:rsid w:val="00DF1F89"/>
    <w:rsid w:val="00DF2BED"/>
    <w:rsid w:val="00DF334F"/>
    <w:rsid w:val="00DF3F80"/>
    <w:rsid w:val="00DF4C15"/>
    <w:rsid w:val="00DF4D8C"/>
    <w:rsid w:val="00DF5002"/>
    <w:rsid w:val="00DF5194"/>
    <w:rsid w:val="00DF5235"/>
    <w:rsid w:val="00DF58A6"/>
    <w:rsid w:val="00DF59D3"/>
    <w:rsid w:val="00DF5ACE"/>
    <w:rsid w:val="00DF5FE8"/>
    <w:rsid w:val="00DF61ED"/>
    <w:rsid w:val="00DF625A"/>
    <w:rsid w:val="00DF62E5"/>
    <w:rsid w:val="00DF652B"/>
    <w:rsid w:val="00DF65D9"/>
    <w:rsid w:val="00DF67EA"/>
    <w:rsid w:val="00DF68CC"/>
    <w:rsid w:val="00DF6CCF"/>
    <w:rsid w:val="00DF6CFD"/>
    <w:rsid w:val="00DF6E98"/>
    <w:rsid w:val="00DF6F00"/>
    <w:rsid w:val="00DF73E3"/>
    <w:rsid w:val="00E00798"/>
    <w:rsid w:val="00E008C5"/>
    <w:rsid w:val="00E00A12"/>
    <w:rsid w:val="00E00AB8"/>
    <w:rsid w:val="00E01737"/>
    <w:rsid w:val="00E01BF4"/>
    <w:rsid w:val="00E022A7"/>
    <w:rsid w:val="00E02C13"/>
    <w:rsid w:val="00E02F1A"/>
    <w:rsid w:val="00E03E37"/>
    <w:rsid w:val="00E0420D"/>
    <w:rsid w:val="00E047C1"/>
    <w:rsid w:val="00E04F97"/>
    <w:rsid w:val="00E0502A"/>
    <w:rsid w:val="00E053E2"/>
    <w:rsid w:val="00E05434"/>
    <w:rsid w:val="00E05F33"/>
    <w:rsid w:val="00E0606C"/>
    <w:rsid w:val="00E061ED"/>
    <w:rsid w:val="00E0656A"/>
    <w:rsid w:val="00E06C8B"/>
    <w:rsid w:val="00E06ED8"/>
    <w:rsid w:val="00E0741C"/>
    <w:rsid w:val="00E0799D"/>
    <w:rsid w:val="00E07C84"/>
    <w:rsid w:val="00E07D55"/>
    <w:rsid w:val="00E10747"/>
    <w:rsid w:val="00E10B23"/>
    <w:rsid w:val="00E10DD2"/>
    <w:rsid w:val="00E1129D"/>
    <w:rsid w:val="00E113F6"/>
    <w:rsid w:val="00E11E54"/>
    <w:rsid w:val="00E123CA"/>
    <w:rsid w:val="00E124AF"/>
    <w:rsid w:val="00E12C8A"/>
    <w:rsid w:val="00E13245"/>
    <w:rsid w:val="00E13325"/>
    <w:rsid w:val="00E135A5"/>
    <w:rsid w:val="00E13BE7"/>
    <w:rsid w:val="00E1418F"/>
    <w:rsid w:val="00E145C4"/>
    <w:rsid w:val="00E14AEC"/>
    <w:rsid w:val="00E1539E"/>
    <w:rsid w:val="00E15412"/>
    <w:rsid w:val="00E155DC"/>
    <w:rsid w:val="00E15781"/>
    <w:rsid w:val="00E15C33"/>
    <w:rsid w:val="00E16356"/>
    <w:rsid w:val="00E16DEF"/>
    <w:rsid w:val="00E171FE"/>
    <w:rsid w:val="00E17411"/>
    <w:rsid w:val="00E17961"/>
    <w:rsid w:val="00E17AEC"/>
    <w:rsid w:val="00E205A3"/>
    <w:rsid w:val="00E20FCE"/>
    <w:rsid w:val="00E2237B"/>
    <w:rsid w:val="00E22626"/>
    <w:rsid w:val="00E22793"/>
    <w:rsid w:val="00E22A05"/>
    <w:rsid w:val="00E23597"/>
    <w:rsid w:val="00E23E0E"/>
    <w:rsid w:val="00E2420C"/>
    <w:rsid w:val="00E2440E"/>
    <w:rsid w:val="00E244AC"/>
    <w:rsid w:val="00E25143"/>
    <w:rsid w:val="00E25639"/>
    <w:rsid w:val="00E25AD9"/>
    <w:rsid w:val="00E26DF1"/>
    <w:rsid w:val="00E27A4F"/>
    <w:rsid w:val="00E27F3D"/>
    <w:rsid w:val="00E302B9"/>
    <w:rsid w:val="00E318B3"/>
    <w:rsid w:val="00E3262E"/>
    <w:rsid w:val="00E327E6"/>
    <w:rsid w:val="00E328CC"/>
    <w:rsid w:val="00E329AE"/>
    <w:rsid w:val="00E329E1"/>
    <w:rsid w:val="00E32B46"/>
    <w:rsid w:val="00E33B0B"/>
    <w:rsid w:val="00E33DA5"/>
    <w:rsid w:val="00E344C4"/>
    <w:rsid w:val="00E34D75"/>
    <w:rsid w:val="00E35494"/>
    <w:rsid w:val="00E36193"/>
    <w:rsid w:val="00E3752B"/>
    <w:rsid w:val="00E376DD"/>
    <w:rsid w:val="00E40152"/>
    <w:rsid w:val="00E40A6B"/>
    <w:rsid w:val="00E40B4B"/>
    <w:rsid w:val="00E41179"/>
    <w:rsid w:val="00E4154A"/>
    <w:rsid w:val="00E417D1"/>
    <w:rsid w:val="00E418DE"/>
    <w:rsid w:val="00E42699"/>
    <w:rsid w:val="00E4322D"/>
    <w:rsid w:val="00E43473"/>
    <w:rsid w:val="00E44005"/>
    <w:rsid w:val="00E44F5E"/>
    <w:rsid w:val="00E45D0F"/>
    <w:rsid w:val="00E4645B"/>
    <w:rsid w:val="00E46510"/>
    <w:rsid w:val="00E4662B"/>
    <w:rsid w:val="00E50144"/>
    <w:rsid w:val="00E5028F"/>
    <w:rsid w:val="00E5100D"/>
    <w:rsid w:val="00E510D5"/>
    <w:rsid w:val="00E515B2"/>
    <w:rsid w:val="00E5163F"/>
    <w:rsid w:val="00E52463"/>
    <w:rsid w:val="00E52C08"/>
    <w:rsid w:val="00E54562"/>
    <w:rsid w:val="00E54E14"/>
    <w:rsid w:val="00E56344"/>
    <w:rsid w:val="00E56663"/>
    <w:rsid w:val="00E56DF0"/>
    <w:rsid w:val="00E57069"/>
    <w:rsid w:val="00E572ED"/>
    <w:rsid w:val="00E573E2"/>
    <w:rsid w:val="00E574FE"/>
    <w:rsid w:val="00E57A3F"/>
    <w:rsid w:val="00E57CCF"/>
    <w:rsid w:val="00E601F9"/>
    <w:rsid w:val="00E603E5"/>
    <w:rsid w:val="00E60E1E"/>
    <w:rsid w:val="00E60E3F"/>
    <w:rsid w:val="00E61629"/>
    <w:rsid w:val="00E6176B"/>
    <w:rsid w:val="00E61A6D"/>
    <w:rsid w:val="00E61CE2"/>
    <w:rsid w:val="00E627F3"/>
    <w:rsid w:val="00E632F8"/>
    <w:rsid w:val="00E636A6"/>
    <w:rsid w:val="00E63A1D"/>
    <w:rsid w:val="00E63BD4"/>
    <w:rsid w:val="00E64489"/>
    <w:rsid w:val="00E649DA"/>
    <w:rsid w:val="00E6560F"/>
    <w:rsid w:val="00E65766"/>
    <w:rsid w:val="00E65BB9"/>
    <w:rsid w:val="00E6742B"/>
    <w:rsid w:val="00E674C2"/>
    <w:rsid w:val="00E67BEA"/>
    <w:rsid w:val="00E67E75"/>
    <w:rsid w:val="00E700A4"/>
    <w:rsid w:val="00E70538"/>
    <w:rsid w:val="00E70B49"/>
    <w:rsid w:val="00E7110E"/>
    <w:rsid w:val="00E717F9"/>
    <w:rsid w:val="00E7205D"/>
    <w:rsid w:val="00E723B7"/>
    <w:rsid w:val="00E726C9"/>
    <w:rsid w:val="00E72E83"/>
    <w:rsid w:val="00E72FA5"/>
    <w:rsid w:val="00E731AE"/>
    <w:rsid w:val="00E735C6"/>
    <w:rsid w:val="00E7396A"/>
    <w:rsid w:val="00E73BE6"/>
    <w:rsid w:val="00E74016"/>
    <w:rsid w:val="00E7409E"/>
    <w:rsid w:val="00E74470"/>
    <w:rsid w:val="00E748BE"/>
    <w:rsid w:val="00E74F65"/>
    <w:rsid w:val="00E7508B"/>
    <w:rsid w:val="00E7525E"/>
    <w:rsid w:val="00E75314"/>
    <w:rsid w:val="00E754C9"/>
    <w:rsid w:val="00E758D7"/>
    <w:rsid w:val="00E774E0"/>
    <w:rsid w:val="00E77558"/>
    <w:rsid w:val="00E77718"/>
    <w:rsid w:val="00E77A52"/>
    <w:rsid w:val="00E80BC7"/>
    <w:rsid w:val="00E80C2A"/>
    <w:rsid w:val="00E81097"/>
    <w:rsid w:val="00E81266"/>
    <w:rsid w:val="00E8190A"/>
    <w:rsid w:val="00E81E25"/>
    <w:rsid w:val="00E81E74"/>
    <w:rsid w:val="00E82357"/>
    <w:rsid w:val="00E825F9"/>
    <w:rsid w:val="00E83A20"/>
    <w:rsid w:val="00E83C33"/>
    <w:rsid w:val="00E8488A"/>
    <w:rsid w:val="00E84A58"/>
    <w:rsid w:val="00E85090"/>
    <w:rsid w:val="00E856DD"/>
    <w:rsid w:val="00E857A7"/>
    <w:rsid w:val="00E85C8C"/>
    <w:rsid w:val="00E860C4"/>
    <w:rsid w:val="00E86147"/>
    <w:rsid w:val="00E86513"/>
    <w:rsid w:val="00E86514"/>
    <w:rsid w:val="00E87AEC"/>
    <w:rsid w:val="00E87FAE"/>
    <w:rsid w:val="00E908D1"/>
    <w:rsid w:val="00E91303"/>
    <w:rsid w:val="00E9150A"/>
    <w:rsid w:val="00E91B65"/>
    <w:rsid w:val="00E91DFA"/>
    <w:rsid w:val="00E91E34"/>
    <w:rsid w:val="00E92796"/>
    <w:rsid w:val="00E92E4D"/>
    <w:rsid w:val="00E944FC"/>
    <w:rsid w:val="00E94DB0"/>
    <w:rsid w:val="00E956AA"/>
    <w:rsid w:val="00E95A95"/>
    <w:rsid w:val="00E95F97"/>
    <w:rsid w:val="00E96318"/>
    <w:rsid w:val="00E97443"/>
    <w:rsid w:val="00EA0189"/>
    <w:rsid w:val="00EA0299"/>
    <w:rsid w:val="00EA05EE"/>
    <w:rsid w:val="00EA067F"/>
    <w:rsid w:val="00EA171D"/>
    <w:rsid w:val="00EA2452"/>
    <w:rsid w:val="00EA2732"/>
    <w:rsid w:val="00EA27E6"/>
    <w:rsid w:val="00EA3169"/>
    <w:rsid w:val="00EA39E1"/>
    <w:rsid w:val="00EA3B54"/>
    <w:rsid w:val="00EA3C3B"/>
    <w:rsid w:val="00EA44C8"/>
    <w:rsid w:val="00EA4553"/>
    <w:rsid w:val="00EA46FA"/>
    <w:rsid w:val="00EA4A45"/>
    <w:rsid w:val="00EA4B3E"/>
    <w:rsid w:val="00EA4DDC"/>
    <w:rsid w:val="00EA5012"/>
    <w:rsid w:val="00EA5421"/>
    <w:rsid w:val="00EA5EA6"/>
    <w:rsid w:val="00EA6015"/>
    <w:rsid w:val="00EA6E0B"/>
    <w:rsid w:val="00EA70A7"/>
    <w:rsid w:val="00EA73A0"/>
    <w:rsid w:val="00EA771A"/>
    <w:rsid w:val="00EA7B05"/>
    <w:rsid w:val="00EA7C1A"/>
    <w:rsid w:val="00EA7C82"/>
    <w:rsid w:val="00EB002C"/>
    <w:rsid w:val="00EB0198"/>
    <w:rsid w:val="00EB021B"/>
    <w:rsid w:val="00EB0EB9"/>
    <w:rsid w:val="00EB107B"/>
    <w:rsid w:val="00EB1ABA"/>
    <w:rsid w:val="00EB2530"/>
    <w:rsid w:val="00EB2FF0"/>
    <w:rsid w:val="00EB31AC"/>
    <w:rsid w:val="00EB324B"/>
    <w:rsid w:val="00EB32C5"/>
    <w:rsid w:val="00EB3BE6"/>
    <w:rsid w:val="00EB3C1F"/>
    <w:rsid w:val="00EB4328"/>
    <w:rsid w:val="00EB46AC"/>
    <w:rsid w:val="00EB471D"/>
    <w:rsid w:val="00EB4E4A"/>
    <w:rsid w:val="00EB54E1"/>
    <w:rsid w:val="00EB5941"/>
    <w:rsid w:val="00EB5B65"/>
    <w:rsid w:val="00EB6113"/>
    <w:rsid w:val="00EB6218"/>
    <w:rsid w:val="00EB65C9"/>
    <w:rsid w:val="00EB732A"/>
    <w:rsid w:val="00EB7371"/>
    <w:rsid w:val="00EB74F8"/>
    <w:rsid w:val="00EB7C1A"/>
    <w:rsid w:val="00EC00BB"/>
    <w:rsid w:val="00EC028F"/>
    <w:rsid w:val="00EC0298"/>
    <w:rsid w:val="00EC0538"/>
    <w:rsid w:val="00EC0B41"/>
    <w:rsid w:val="00EC206B"/>
    <w:rsid w:val="00EC2965"/>
    <w:rsid w:val="00EC2F65"/>
    <w:rsid w:val="00EC2F73"/>
    <w:rsid w:val="00EC353A"/>
    <w:rsid w:val="00EC3559"/>
    <w:rsid w:val="00EC3F1B"/>
    <w:rsid w:val="00EC42B8"/>
    <w:rsid w:val="00EC4BC9"/>
    <w:rsid w:val="00EC5F98"/>
    <w:rsid w:val="00EC66AB"/>
    <w:rsid w:val="00EC6B5E"/>
    <w:rsid w:val="00EC6DF9"/>
    <w:rsid w:val="00EC6ED3"/>
    <w:rsid w:val="00EC7297"/>
    <w:rsid w:val="00EC7CF0"/>
    <w:rsid w:val="00EC7D3D"/>
    <w:rsid w:val="00EC7EA1"/>
    <w:rsid w:val="00EC7FCF"/>
    <w:rsid w:val="00ED06D2"/>
    <w:rsid w:val="00ED075D"/>
    <w:rsid w:val="00ED07E1"/>
    <w:rsid w:val="00ED1973"/>
    <w:rsid w:val="00ED1C91"/>
    <w:rsid w:val="00ED1FD5"/>
    <w:rsid w:val="00ED235B"/>
    <w:rsid w:val="00ED24A7"/>
    <w:rsid w:val="00ED3046"/>
    <w:rsid w:val="00ED3289"/>
    <w:rsid w:val="00ED35F0"/>
    <w:rsid w:val="00ED4714"/>
    <w:rsid w:val="00ED4899"/>
    <w:rsid w:val="00ED490B"/>
    <w:rsid w:val="00ED50A1"/>
    <w:rsid w:val="00ED538C"/>
    <w:rsid w:val="00ED5830"/>
    <w:rsid w:val="00ED59B3"/>
    <w:rsid w:val="00ED624C"/>
    <w:rsid w:val="00ED6A79"/>
    <w:rsid w:val="00ED7028"/>
    <w:rsid w:val="00ED70E9"/>
    <w:rsid w:val="00ED7463"/>
    <w:rsid w:val="00ED7A2C"/>
    <w:rsid w:val="00ED7F03"/>
    <w:rsid w:val="00EE0065"/>
    <w:rsid w:val="00EE0252"/>
    <w:rsid w:val="00EE034E"/>
    <w:rsid w:val="00EE048B"/>
    <w:rsid w:val="00EE06D0"/>
    <w:rsid w:val="00EE1511"/>
    <w:rsid w:val="00EE233C"/>
    <w:rsid w:val="00EE261D"/>
    <w:rsid w:val="00EE314E"/>
    <w:rsid w:val="00EE31AC"/>
    <w:rsid w:val="00EE3B7D"/>
    <w:rsid w:val="00EE3D72"/>
    <w:rsid w:val="00EE44EE"/>
    <w:rsid w:val="00EE46B3"/>
    <w:rsid w:val="00EE4D71"/>
    <w:rsid w:val="00EE4E29"/>
    <w:rsid w:val="00EE51E3"/>
    <w:rsid w:val="00EE52B9"/>
    <w:rsid w:val="00EE5A27"/>
    <w:rsid w:val="00EE685A"/>
    <w:rsid w:val="00EE69D0"/>
    <w:rsid w:val="00EE7761"/>
    <w:rsid w:val="00EE77CB"/>
    <w:rsid w:val="00EE79F1"/>
    <w:rsid w:val="00EE7BE3"/>
    <w:rsid w:val="00EE7C4B"/>
    <w:rsid w:val="00EE7F49"/>
    <w:rsid w:val="00EF00EB"/>
    <w:rsid w:val="00EF02D9"/>
    <w:rsid w:val="00EF185F"/>
    <w:rsid w:val="00EF22D2"/>
    <w:rsid w:val="00EF2DE7"/>
    <w:rsid w:val="00EF351C"/>
    <w:rsid w:val="00EF3D2A"/>
    <w:rsid w:val="00EF3E49"/>
    <w:rsid w:val="00EF3ED3"/>
    <w:rsid w:val="00EF411A"/>
    <w:rsid w:val="00EF4384"/>
    <w:rsid w:val="00EF4B3B"/>
    <w:rsid w:val="00EF5864"/>
    <w:rsid w:val="00EF5989"/>
    <w:rsid w:val="00EF5B86"/>
    <w:rsid w:val="00EF5C6E"/>
    <w:rsid w:val="00EF5E01"/>
    <w:rsid w:val="00EF6261"/>
    <w:rsid w:val="00EF6273"/>
    <w:rsid w:val="00EF68FC"/>
    <w:rsid w:val="00EF73F5"/>
    <w:rsid w:val="00EF7F5D"/>
    <w:rsid w:val="00F00127"/>
    <w:rsid w:val="00F00573"/>
    <w:rsid w:val="00F00919"/>
    <w:rsid w:val="00F00DD7"/>
    <w:rsid w:val="00F01C8C"/>
    <w:rsid w:val="00F02858"/>
    <w:rsid w:val="00F0299C"/>
    <w:rsid w:val="00F02BE9"/>
    <w:rsid w:val="00F0306C"/>
    <w:rsid w:val="00F031EA"/>
    <w:rsid w:val="00F033CB"/>
    <w:rsid w:val="00F04008"/>
    <w:rsid w:val="00F0410C"/>
    <w:rsid w:val="00F048FE"/>
    <w:rsid w:val="00F054CF"/>
    <w:rsid w:val="00F06369"/>
    <w:rsid w:val="00F06D25"/>
    <w:rsid w:val="00F06DDC"/>
    <w:rsid w:val="00F073C5"/>
    <w:rsid w:val="00F0745D"/>
    <w:rsid w:val="00F078B2"/>
    <w:rsid w:val="00F079AD"/>
    <w:rsid w:val="00F07A44"/>
    <w:rsid w:val="00F10EC6"/>
    <w:rsid w:val="00F11F5B"/>
    <w:rsid w:val="00F136E1"/>
    <w:rsid w:val="00F137E8"/>
    <w:rsid w:val="00F13DC4"/>
    <w:rsid w:val="00F141AD"/>
    <w:rsid w:val="00F14215"/>
    <w:rsid w:val="00F14249"/>
    <w:rsid w:val="00F142C3"/>
    <w:rsid w:val="00F1475D"/>
    <w:rsid w:val="00F14BFA"/>
    <w:rsid w:val="00F15080"/>
    <w:rsid w:val="00F154C3"/>
    <w:rsid w:val="00F15D2D"/>
    <w:rsid w:val="00F15E31"/>
    <w:rsid w:val="00F160B3"/>
    <w:rsid w:val="00F167C5"/>
    <w:rsid w:val="00F16D6C"/>
    <w:rsid w:val="00F16D99"/>
    <w:rsid w:val="00F176C7"/>
    <w:rsid w:val="00F17767"/>
    <w:rsid w:val="00F17E15"/>
    <w:rsid w:val="00F21792"/>
    <w:rsid w:val="00F22E44"/>
    <w:rsid w:val="00F22E7D"/>
    <w:rsid w:val="00F236BE"/>
    <w:rsid w:val="00F23C58"/>
    <w:rsid w:val="00F246F7"/>
    <w:rsid w:val="00F24DDB"/>
    <w:rsid w:val="00F25030"/>
    <w:rsid w:val="00F25B57"/>
    <w:rsid w:val="00F26224"/>
    <w:rsid w:val="00F2656B"/>
    <w:rsid w:val="00F26A5B"/>
    <w:rsid w:val="00F27702"/>
    <w:rsid w:val="00F278EC"/>
    <w:rsid w:val="00F279D5"/>
    <w:rsid w:val="00F27F7B"/>
    <w:rsid w:val="00F30771"/>
    <w:rsid w:val="00F308BE"/>
    <w:rsid w:val="00F3108F"/>
    <w:rsid w:val="00F313F7"/>
    <w:rsid w:val="00F31473"/>
    <w:rsid w:val="00F322ED"/>
    <w:rsid w:val="00F324C8"/>
    <w:rsid w:val="00F32C30"/>
    <w:rsid w:val="00F3330A"/>
    <w:rsid w:val="00F336F9"/>
    <w:rsid w:val="00F33CBB"/>
    <w:rsid w:val="00F33D76"/>
    <w:rsid w:val="00F340D7"/>
    <w:rsid w:val="00F346CC"/>
    <w:rsid w:val="00F34B5F"/>
    <w:rsid w:val="00F35F13"/>
    <w:rsid w:val="00F35F3B"/>
    <w:rsid w:val="00F361F0"/>
    <w:rsid w:val="00F36299"/>
    <w:rsid w:val="00F362FC"/>
    <w:rsid w:val="00F36C86"/>
    <w:rsid w:val="00F37192"/>
    <w:rsid w:val="00F372F0"/>
    <w:rsid w:val="00F37820"/>
    <w:rsid w:val="00F37987"/>
    <w:rsid w:val="00F37B23"/>
    <w:rsid w:val="00F40986"/>
    <w:rsid w:val="00F41013"/>
    <w:rsid w:val="00F41363"/>
    <w:rsid w:val="00F418A8"/>
    <w:rsid w:val="00F41A5D"/>
    <w:rsid w:val="00F4209D"/>
    <w:rsid w:val="00F426F4"/>
    <w:rsid w:val="00F427AE"/>
    <w:rsid w:val="00F4295D"/>
    <w:rsid w:val="00F42DCF"/>
    <w:rsid w:val="00F42F65"/>
    <w:rsid w:val="00F42FAC"/>
    <w:rsid w:val="00F43018"/>
    <w:rsid w:val="00F4381E"/>
    <w:rsid w:val="00F44260"/>
    <w:rsid w:val="00F444C1"/>
    <w:rsid w:val="00F4646B"/>
    <w:rsid w:val="00F4661D"/>
    <w:rsid w:val="00F4746F"/>
    <w:rsid w:val="00F476D1"/>
    <w:rsid w:val="00F5001A"/>
    <w:rsid w:val="00F500FB"/>
    <w:rsid w:val="00F50A68"/>
    <w:rsid w:val="00F51386"/>
    <w:rsid w:val="00F5168D"/>
    <w:rsid w:val="00F51EA7"/>
    <w:rsid w:val="00F530BD"/>
    <w:rsid w:val="00F53210"/>
    <w:rsid w:val="00F551F7"/>
    <w:rsid w:val="00F55271"/>
    <w:rsid w:val="00F55525"/>
    <w:rsid w:val="00F555B3"/>
    <w:rsid w:val="00F56170"/>
    <w:rsid w:val="00F561F7"/>
    <w:rsid w:val="00F562AC"/>
    <w:rsid w:val="00F56AE3"/>
    <w:rsid w:val="00F56B11"/>
    <w:rsid w:val="00F571AD"/>
    <w:rsid w:val="00F57336"/>
    <w:rsid w:val="00F60180"/>
    <w:rsid w:val="00F60A7C"/>
    <w:rsid w:val="00F60D85"/>
    <w:rsid w:val="00F60ECD"/>
    <w:rsid w:val="00F61338"/>
    <w:rsid w:val="00F61424"/>
    <w:rsid w:val="00F61488"/>
    <w:rsid w:val="00F61506"/>
    <w:rsid w:val="00F615E5"/>
    <w:rsid w:val="00F619A9"/>
    <w:rsid w:val="00F62649"/>
    <w:rsid w:val="00F63068"/>
    <w:rsid w:val="00F63A75"/>
    <w:rsid w:val="00F63C9C"/>
    <w:rsid w:val="00F6447D"/>
    <w:rsid w:val="00F645B4"/>
    <w:rsid w:val="00F647EC"/>
    <w:rsid w:val="00F649CB"/>
    <w:rsid w:val="00F64AD6"/>
    <w:rsid w:val="00F64D88"/>
    <w:rsid w:val="00F6549F"/>
    <w:rsid w:val="00F65B6E"/>
    <w:rsid w:val="00F6768F"/>
    <w:rsid w:val="00F677D3"/>
    <w:rsid w:val="00F6790A"/>
    <w:rsid w:val="00F67A72"/>
    <w:rsid w:val="00F70679"/>
    <w:rsid w:val="00F709AD"/>
    <w:rsid w:val="00F71C50"/>
    <w:rsid w:val="00F72658"/>
    <w:rsid w:val="00F72F18"/>
    <w:rsid w:val="00F73B6B"/>
    <w:rsid w:val="00F73BFB"/>
    <w:rsid w:val="00F73CB3"/>
    <w:rsid w:val="00F73D9F"/>
    <w:rsid w:val="00F7435D"/>
    <w:rsid w:val="00F743AB"/>
    <w:rsid w:val="00F74B23"/>
    <w:rsid w:val="00F753C1"/>
    <w:rsid w:val="00F75977"/>
    <w:rsid w:val="00F759E7"/>
    <w:rsid w:val="00F76E5E"/>
    <w:rsid w:val="00F76E8D"/>
    <w:rsid w:val="00F77245"/>
    <w:rsid w:val="00F775F5"/>
    <w:rsid w:val="00F77805"/>
    <w:rsid w:val="00F80E51"/>
    <w:rsid w:val="00F80FB6"/>
    <w:rsid w:val="00F81078"/>
    <w:rsid w:val="00F814E5"/>
    <w:rsid w:val="00F81601"/>
    <w:rsid w:val="00F81977"/>
    <w:rsid w:val="00F81DE8"/>
    <w:rsid w:val="00F820B7"/>
    <w:rsid w:val="00F8249C"/>
    <w:rsid w:val="00F82939"/>
    <w:rsid w:val="00F82E65"/>
    <w:rsid w:val="00F83053"/>
    <w:rsid w:val="00F832D5"/>
    <w:rsid w:val="00F83D19"/>
    <w:rsid w:val="00F84092"/>
    <w:rsid w:val="00F8470C"/>
    <w:rsid w:val="00F84C70"/>
    <w:rsid w:val="00F856C6"/>
    <w:rsid w:val="00F85DD5"/>
    <w:rsid w:val="00F85E3E"/>
    <w:rsid w:val="00F86DCB"/>
    <w:rsid w:val="00F86F0D"/>
    <w:rsid w:val="00F8768C"/>
    <w:rsid w:val="00F87CD6"/>
    <w:rsid w:val="00F90AC7"/>
    <w:rsid w:val="00F90F61"/>
    <w:rsid w:val="00F91AF9"/>
    <w:rsid w:val="00F921B2"/>
    <w:rsid w:val="00F922E3"/>
    <w:rsid w:val="00F926AD"/>
    <w:rsid w:val="00F92ABB"/>
    <w:rsid w:val="00F92D7A"/>
    <w:rsid w:val="00F92E28"/>
    <w:rsid w:val="00F93ADE"/>
    <w:rsid w:val="00F93B1D"/>
    <w:rsid w:val="00F9433C"/>
    <w:rsid w:val="00F943F3"/>
    <w:rsid w:val="00F944D1"/>
    <w:rsid w:val="00F94B5F"/>
    <w:rsid w:val="00F9549B"/>
    <w:rsid w:val="00F95686"/>
    <w:rsid w:val="00F958AF"/>
    <w:rsid w:val="00F95D99"/>
    <w:rsid w:val="00F95FA0"/>
    <w:rsid w:val="00F963DE"/>
    <w:rsid w:val="00F96B34"/>
    <w:rsid w:val="00F96E3A"/>
    <w:rsid w:val="00F96F7B"/>
    <w:rsid w:val="00F97337"/>
    <w:rsid w:val="00FA0661"/>
    <w:rsid w:val="00FA0C03"/>
    <w:rsid w:val="00FA0DFD"/>
    <w:rsid w:val="00FA1729"/>
    <w:rsid w:val="00FA1DDF"/>
    <w:rsid w:val="00FA2226"/>
    <w:rsid w:val="00FA353C"/>
    <w:rsid w:val="00FA3912"/>
    <w:rsid w:val="00FA3C77"/>
    <w:rsid w:val="00FA41F4"/>
    <w:rsid w:val="00FA4427"/>
    <w:rsid w:val="00FA48A8"/>
    <w:rsid w:val="00FA52CE"/>
    <w:rsid w:val="00FA557F"/>
    <w:rsid w:val="00FA58EB"/>
    <w:rsid w:val="00FA59D9"/>
    <w:rsid w:val="00FA5A40"/>
    <w:rsid w:val="00FA5F95"/>
    <w:rsid w:val="00FA6242"/>
    <w:rsid w:val="00FA6333"/>
    <w:rsid w:val="00FA717C"/>
    <w:rsid w:val="00FA7F75"/>
    <w:rsid w:val="00FB0292"/>
    <w:rsid w:val="00FB03BD"/>
    <w:rsid w:val="00FB0703"/>
    <w:rsid w:val="00FB0981"/>
    <w:rsid w:val="00FB0C68"/>
    <w:rsid w:val="00FB0DE9"/>
    <w:rsid w:val="00FB10C9"/>
    <w:rsid w:val="00FB1782"/>
    <w:rsid w:val="00FB212D"/>
    <w:rsid w:val="00FB2288"/>
    <w:rsid w:val="00FB3300"/>
    <w:rsid w:val="00FB3940"/>
    <w:rsid w:val="00FB592A"/>
    <w:rsid w:val="00FB5931"/>
    <w:rsid w:val="00FB5FA9"/>
    <w:rsid w:val="00FB635B"/>
    <w:rsid w:val="00FB6D84"/>
    <w:rsid w:val="00FB7268"/>
    <w:rsid w:val="00FB74C6"/>
    <w:rsid w:val="00FB78C8"/>
    <w:rsid w:val="00FC05D9"/>
    <w:rsid w:val="00FC06C0"/>
    <w:rsid w:val="00FC0773"/>
    <w:rsid w:val="00FC0ABB"/>
    <w:rsid w:val="00FC0C0F"/>
    <w:rsid w:val="00FC0FB1"/>
    <w:rsid w:val="00FC108C"/>
    <w:rsid w:val="00FC1501"/>
    <w:rsid w:val="00FC19D1"/>
    <w:rsid w:val="00FC1D47"/>
    <w:rsid w:val="00FC252D"/>
    <w:rsid w:val="00FC2819"/>
    <w:rsid w:val="00FC29DE"/>
    <w:rsid w:val="00FC2FE5"/>
    <w:rsid w:val="00FC3235"/>
    <w:rsid w:val="00FC38D7"/>
    <w:rsid w:val="00FC3BF3"/>
    <w:rsid w:val="00FC3F28"/>
    <w:rsid w:val="00FC40F6"/>
    <w:rsid w:val="00FC4F21"/>
    <w:rsid w:val="00FC4FF7"/>
    <w:rsid w:val="00FC5548"/>
    <w:rsid w:val="00FC5B21"/>
    <w:rsid w:val="00FC5C17"/>
    <w:rsid w:val="00FC5D55"/>
    <w:rsid w:val="00FC676B"/>
    <w:rsid w:val="00FC67F5"/>
    <w:rsid w:val="00FC6C83"/>
    <w:rsid w:val="00FC7BF1"/>
    <w:rsid w:val="00FC7D21"/>
    <w:rsid w:val="00FC7FF7"/>
    <w:rsid w:val="00FD063B"/>
    <w:rsid w:val="00FD0D2E"/>
    <w:rsid w:val="00FD127E"/>
    <w:rsid w:val="00FD1447"/>
    <w:rsid w:val="00FD24BB"/>
    <w:rsid w:val="00FD2E4A"/>
    <w:rsid w:val="00FD3072"/>
    <w:rsid w:val="00FD32F5"/>
    <w:rsid w:val="00FD3512"/>
    <w:rsid w:val="00FD3B1F"/>
    <w:rsid w:val="00FD3E71"/>
    <w:rsid w:val="00FD5216"/>
    <w:rsid w:val="00FD55B7"/>
    <w:rsid w:val="00FD59A9"/>
    <w:rsid w:val="00FD5B19"/>
    <w:rsid w:val="00FD5CD5"/>
    <w:rsid w:val="00FD5E2D"/>
    <w:rsid w:val="00FD5FC0"/>
    <w:rsid w:val="00FD63EE"/>
    <w:rsid w:val="00FD72C4"/>
    <w:rsid w:val="00FD7A04"/>
    <w:rsid w:val="00FD7B7D"/>
    <w:rsid w:val="00FD7E5A"/>
    <w:rsid w:val="00FE0761"/>
    <w:rsid w:val="00FE0C64"/>
    <w:rsid w:val="00FE11F7"/>
    <w:rsid w:val="00FE1216"/>
    <w:rsid w:val="00FE24BB"/>
    <w:rsid w:val="00FE2A2E"/>
    <w:rsid w:val="00FE2AB6"/>
    <w:rsid w:val="00FE2CB4"/>
    <w:rsid w:val="00FE37B5"/>
    <w:rsid w:val="00FE3877"/>
    <w:rsid w:val="00FE3C9B"/>
    <w:rsid w:val="00FE524B"/>
    <w:rsid w:val="00FE54DD"/>
    <w:rsid w:val="00FE6161"/>
    <w:rsid w:val="00FE63B9"/>
    <w:rsid w:val="00FE67F7"/>
    <w:rsid w:val="00FE6FD3"/>
    <w:rsid w:val="00FE7C35"/>
    <w:rsid w:val="00FE7EFB"/>
    <w:rsid w:val="00FF0312"/>
    <w:rsid w:val="00FF0917"/>
    <w:rsid w:val="00FF0C7F"/>
    <w:rsid w:val="00FF0DFE"/>
    <w:rsid w:val="00FF134C"/>
    <w:rsid w:val="00FF138E"/>
    <w:rsid w:val="00FF1836"/>
    <w:rsid w:val="00FF187D"/>
    <w:rsid w:val="00FF1D71"/>
    <w:rsid w:val="00FF1D9B"/>
    <w:rsid w:val="00FF25AB"/>
    <w:rsid w:val="00FF2743"/>
    <w:rsid w:val="00FF27D3"/>
    <w:rsid w:val="00FF2818"/>
    <w:rsid w:val="00FF2944"/>
    <w:rsid w:val="00FF33E4"/>
    <w:rsid w:val="00FF3B88"/>
    <w:rsid w:val="00FF3C67"/>
    <w:rsid w:val="00FF40A2"/>
    <w:rsid w:val="00FF47CF"/>
    <w:rsid w:val="00FF49EE"/>
    <w:rsid w:val="00FF4A4D"/>
    <w:rsid w:val="00FF533A"/>
    <w:rsid w:val="00FF5792"/>
    <w:rsid w:val="00FF59BE"/>
    <w:rsid w:val="00FF6155"/>
    <w:rsid w:val="00FF63E5"/>
    <w:rsid w:val="00FF6402"/>
    <w:rsid w:val="00FF6744"/>
    <w:rsid w:val="00FF6BBC"/>
    <w:rsid w:val="00FF6E36"/>
    <w:rsid w:val="00FF73CE"/>
    <w:rsid w:val="00FF74E3"/>
    <w:rsid w:val="00FF7891"/>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B80D"/>
  <w15:chartTrackingRefBased/>
  <w15:docId w15:val="{97F64E65-3450-4571-8217-288AD6CA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7F7B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7B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7B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B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7B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B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7B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7B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B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B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B62"/>
    <w:rPr>
      <w:rFonts w:eastAsiaTheme="majorEastAsia" w:cstheme="majorBidi"/>
      <w:color w:val="272727" w:themeColor="text1" w:themeTint="D8"/>
    </w:rPr>
  </w:style>
  <w:style w:type="paragraph" w:styleId="Title">
    <w:name w:val="Title"/>
    <w:basedOn w:val="Normal"/>
    <w:next w:val="Normal"/>
    <w:link w:val="TitleChar"/>
    <w:uiPriority w:val="10"/>
    <w:qFormat/>
    <w:rsid w:val="007F7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B62"/>
    <w:pPr>
      <w:spacing w:before="160"/>
      <w:jc w:val="center"/>
    </w:pPr>
    <w:rPr>
      <w:i/>
      <w:iCs/>
      <w:color w:val="404040" w:themeColor="text1" w:themeTint="BF"/>
    </w:rPr>
  </w:style>
  <w:style w:type="character" w:customStyle="1" w:styleId="QuoteChar">
    <w:name w:val="Quote Char"/>
    <w:basedOn w:val="DefaultParagraphFont"/>
    <w:link w:val="Quote"/>
    <w:uiPriority w:val="29"/>
    <w:rsid w:val="007F7B62"/>
    <w:rPr>
      <w:i/>
      <w:iCs/>
      <w:color w:val="404040" w:themeColor="text1" w:themeTint="BF"/>
    </w:rPr>
  </w:style>
  <w:style w:type="paragraph" w:styleId="ListParagraph">
    <w:name w:val="List Paragraph"/>
    <w:basedOn w:val="Normal"/>
    <w:uiPriority w:val="34"/>
    <w:qFormat/>
    <w:rsid w:val="007F7B62"/>
    <w:pPr>
      <w:ind w:left="720"/>
      <w:contextualSpacing/>
    </w:pPr>
  </w:style>
  <w:style w:type="character" w:styleId="IntenseEmphasis">
    <w:name w:val="Intense Emphasis"/>
    <w:basedOn w:val="DefaultParagraphFont"/>
    <w:uiPriority w:val="21"/>
    <w:qFormat/>
    <w:rsid w:val="007F7B62"/>
    <w:rPr>
      <w:i/>
      <w:iCs/>
      <w:color w:val="2F5496" w:themeColor="accent1" w:themeShade="BF"/>
    </w:rPr>
  </w:style>
  <w:style w:type="paragraph" w:styleId="IntenseQuote">
    <w:name w:val="Intense Quote"/>
    <w:basedOn w:val="Normal"/>
    <w:next w:val="Normal"/>
    <w:link w:val="IntenseQuoteChar"/>
    <w:uiPriority w:val="30"/>
    <w:qFormat/>
    <w:rsid w:val="007F7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B62"/>
    <w:rPr>
      <w:i/>
      <w:iCs/>
      <w:color w:val="2F5496" w:themeColor="accent1" w:themeShade="BF"/>
    </w:rPr>
  </w:style>
  <w:style w:type="character" w:styleId="IntenseReference">
    <w:name w:val="Intense Reference"/>
    <w:basedOn w:val="DefaultParagraphFont"/>
    <w:uiPriority w:val="32"/>
    <w:qFormat/>
    <w:rsid w:val="007F7B62"/>
    <w:rPr>
      <w:b/>
      <w:bCs/>
      <w:smallCaps/>
      <w:color w:val="2F5496" w:themeColor="accent1" w:themeShade="BF"/>
      <w:spacing w:val="5"/>
    </w:rPr>
  </w:style>
  <w:style w:type="paragraph" w:styleId="Header">
    <w:name w:val="header"/>
    <w:basedOn w:val="Normal"/>
    <w:link w:val="HeaderChar"/>
    <w:uiPriority w:val="99"/>
    <w:unhideWhenUsed/>
    <w:rsid w:val="00EA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71D"/>
  </w:style>
  <w:style w:type="paragraph" w:styleId="Footer">
    <w:name w:val="footer"/>
    <w:basedOn w:val="Normal"/>
    <w:link w:val="FooterChar"/>
    <w:uiPriority w:val="99"/>
    <w:unhideWhenUsed/>
    <w:rsid w:val="00EA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71D"/>
  </w:style>
  <w:style w:type="paragraph" w:styleId="TOCHeading">
    <w:name w:val="TOC Heading"/>
    <w:basedOn w:val="Heading1"/>
    <w:next w:val="Normal"/>
    <w:uiPriority w:val="39"/>
    <w:unhideWhenUsed/>
    <w:qFormat/>
    <w:rsid w:val="001E2A7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34AD2"/>
    <w:pPr>
      <w:tabs>
        <w:tab w:val="right" w:leader="dot" w:pos="7927"/>
      </w:tabs>
      <w:spacing w:after="100" w:line="480" w:lineRule="auto"/>
    </w:pPr>
    <w:rPr>
      <w:rFonts w:ascii="Times New Roman" w:hAnsi="Times New Roman" w:cs="Times New Roman"/>
      <w:noProof/>
    </w:rPr>
  </w:style>
  <w:style w:type="character" w:styleId="Hyperlink">
    <w:name w:val="Hyperlink"/>
    <w:basedOn w:val="DefaultParagraphFont"/>
    <w:uiPriority w:val="99"/>
    <w:unhideWhenUsed/>
    <w:rsid w:val="001E2A7F"/>
    <w:rPr>
      <w:color w:val="0563C1" w:themeColor="hyperlink"/>
      <w:u w:val="single"/>
    </w:rPr>
  </w:style>
  <w:style w:type="character" w:styleId="PlaceholderText">
    <w:name w:val="Placeholder Text"/>
    <w:basedOn w:val="DefaultParagraphFont"/>
    <w:uiPriority w:val="99"/>
    <w:semiHidden/>
    <w:rsid w:val="00782BCA"/>
    <w:rPr>
      <w:color w:val="666666"/>
    </w:rPr>
  </w:style>
  <w:style w:type="paragraph" w:styleId="TOC2">
    <w:name w:val="toc 2"/>
    <w:basedOn w:val="Normal"/>
    <w:next w:val="Normal"/>
    <w:autoRedefine/>
    <w:uiPriority w:val="39"/>
    <w:unhideWhenUsed/>
    <w:rsid w:val="008E614C"/>
    <w:pPr>
      <w:tabs>
        <w:tab w:val="left" w:pos="1134"/>
        <w:tab w:val="right" w:leader="dot" w:pos="7927"/>
      </w:tabs>
      <w:spacing w:after="100" w:line="480" w:lineRule="auto"/>
      <w:ind w:left="567"/>
    </w:pPr>
    <w:rPr>
      <w:rFonts w:ascii="Times New Roman" w:hAnsi="Times New Roman" w:cs="Times New Roman"/>
      <w:noProof/>
    </w:rPr>
  </w:style>
  <w:style w:type="paragraph" w:styleId="TOC3">
    <w:name w:val="toc 3"/>
    <w:basedOn w:val="Normal"/>
    <w:next w:val="Normal"/>
    <w:autoRedefine/>
    <w:uiPriority w:val="39"/>
    <w:unhideWhenUsed/>
    <w:rsid w:val="008463AC"/>
    <w:pPr>
      <w:tabs>
        <w:tab w:val="left" w:pos="1276"/>
        <w:tab w:val="right" w:leader="dot" w:pos="7927"/>
      </w:tabs>
      <w:spacing w:after="100" w:line="240" w:lineRule="auto"/>
      <w:ind w:left="1134" w:hanging="567"/>
      <w:jc w:val="both"/>
    </w:pPr>
    <w:rPr>
      <w:rFonts w:ascii="Times New Roman" w:hAnsi="Times New Roman" w:cs="Times New Roman"/>
      <w:b/>
      <w:bCs/>
      <w:noProof/>
    </w:rPr>
  </w:style>
  <w:style w:type="table" w:styleId="TableGrid">
    <w:name w:val="Table Grid"/>
    <w:basedOn w:val="TableNormal"/>
    <w:uiPriority w:val="39"/>
    <w:rsid w:val="00843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27FE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92952"/>
    <w:pPr>
      <w:spacing w:after="0"/>
    </w:pPr>
  </w:style>
  <w:style w:type="character" w:styleId="UnresolvedMention">
    <w:name w:val="Unresolved Mention"/>
    <w:basedOn w:val="DefaultParagraphFont"/>
    <w:uiPriority w:val="99"/>
    <w:semiHidden/>
    <w:unhideWhenUsed/>
    <w:rsid w:val="00E86514"/>
    <w:rPr>
      <w:color w:val="605E5C"/>
      <w:shd w:val="clear" w:color="auto" w:fill="E1DFDD"/>
    </w:rPr>
  </w:style>
  <w:style w:type="paragraph" w:styleId="NoSpacing">
    <w:name w:val="No Spacing"/>
    <w:uiPriority w:val="1"/>
    <w:qFormat/>
    <w:rsid w:val="003A5D7A"/>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idx.id"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danielsoper.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idx.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dx.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danielsoper,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7682-0239-4F63-9255-C59E033B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17742</TotalTime>
  <Pages>92</Pages>
  <Words>33408</Words>
  <Characters>190426</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nabiila putriwina</dc:creator>
  <cp:keywords/>
  <dc:description/>
  <cp:lastModifiedBy>nabiila putriwina</cp:lastModifiedBy>
  <cp:revision>6121</cp:revision>
  <cp:lastPrinted>2026-04-22T02:24:00Z</cp:lastPrinted>
  <dcterms:created xsi:type="dcterms:W3CDTF">2025-12-13T12:08:00Z</dcterms:created>
  <dcterms:modified xsi:type="dcterms:W3CDTF">2026-04-22T09:32:00Z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5b758211-1249-39e0-84b2-bc079a233ff3</vt:lpwstr>
  </property>
  <property fmtid="{D5CDD505-2E9C-101B-9397-08002B2CF9AE}" pid="24" name="Mendeley Citation Style_1">
    <vt:lpwstr>http://www.zotero.org/styles/apa</vt:lpwstr>
  </property>
</Properties>
</file>